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3DAC" w14:textId="42102351" w:rsidR="00A3238A" w:rsidRDefault="00A3238A" w:rsidP="00A3238A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E18F5E5" wp14:editId="4E9E55D7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Eglise St Joseph</w:t>
      </w:r>
    </w:p>
    <w:p w14:paraId="0027B52B" w14:textId="075523FC" w:rsidR="00A3238A" w:rsidRDefault="00A3238A" w:rsidP="00A3238A">
      <w:pPr>
        <w:jc w:val="center"/>
        <w:rPr>
          <w:sz w:val="28"/>
          <w:szCs w:val="28"/>
        </w:rPr>
      </w:pPr>
      <w:r>
        <w:rPr>
          <w:sz w:val="28"/>
          <w:szCs w:val="28"/>
        </w:rPr>
        <w:t>20 décembre 2020</w:t>
      </w:r>
    </w:p>
    <w:p w14:paraId="40760575" w14:textId="0F6FB623" w:rsidR="00A3238A" w:rsidRDefault="00A3238A" w:rsidP="00A3238A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A3238A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l’Avent  B</w:t>
      </w:r>
    </w:p>
    <w:p w14:paraId="7C2BBE62" w14:textId="77777777" w:rsidR="00A3238A" w:rsidRDefault="00A3238A" w:rsidP="00A3238A">
      <w:pPr>
        <w:spacing w:after="0" w:line="240" w:lineRule="auto"/>
        <w:jc w:val="center"/>
        <w:rPr>
          <w:i/>
          <w:iCs/>
          <w:sz w:val="56"/>
          <w:szCs w:val="56"/>
        </w:rPr>
      </w:pPr>
    </w:p>
    <w:p w14:paraId="6EE2A178" w14:textId="3533B881" w:rsidR="00A3238A" w:rsidRDefault="00A3238A" w:rsidP="00A3238A">
      <w:pPr>
        <w:spacing w:after="0" w:line="240" w:lineRule="auto"/>
        <w:jc w:val="center"/>
        <w:rPr>
          <w:i/>
          <w:iCs/>
          <w:sz w:val="56"/>
          <w:szCs w:val="56"/>
        </w:rPr>
      </w:pPr>
      <w:r w:rsidRPr="00A3238A">
        <w:rPr>
          <w:i/>
          <w:iCs/>
          <w:sz w:val="56"/>
          <w:szCs w:val="56"/>
        </w:rPr>
        <w:t>Je te salue…</w:t>
      </w:r>
    </w:p>
    <w:p w14:paraId="1C39ECEE" w14:textId="6A54BFFE" w:rsidR="00A3238A" w:rsidRDefault="00A3238A" w:rsidP="00A3238A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0566B15" w14:textId="18CA0DBC" w:rsidR="00A3238A" w:rsidRDefault="00A3238A" w:rsidP="00A3238A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Il est temps ! Oui, il est temps de nous rendre entièrement disponibles à la Parole, de l’écouter, de la méditer et d’y répondre en toute confiance. Prêtons l’oreille : c’est à nous, rassemblés en Eglise, que le Seigneur parle. « Je serai pour lui un père, il sera pour moi un fils », « Tu as trouvé grâce auprès de Dieu ».  Le croyons-nous vraiment ? Cette Parole fera-t-elle place , en ces jours, à un cœur à cœur avec le Seigneur pour qu’il puisse</w:t>
      </w:r>
      <w:r w:rsidR="00E5175A">
        <w:rPr>
          <w:i/>
          <w:iCs/>
          <w:sz w:val="28"/>
          <w:szCs w:val="28"/>
        </w:rPr>
        <w:t xml:space="preserve"> naître en nos vies ? Que la beauté du mystère qui nous est dévoilé nous émerveille, nous réjouisse.</w:t>
      </w:r>
    </w:p>
    <w:p w14:paraId="1A7D934E" w14:textId="5E88DF0A" w:rsidR="00E5175A" w:rsidRDefault="00E5175A" w:rsidP="00A3238A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43E17C51" w14:textId="1F1A2B8A" w:rsidR="00E5175A" w:rsidRPr="00E5175A" w:rsidRDefault="00E5175A" w:rsidP="00A3238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5175A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4A04FE49" w14:textId="55FB1856" w:rsidR="00E5175A" w:rsidRDefault="00E5175A" w:rsidP="00A3238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5175A">
        <w:rPr>
          <w:b/>
          <w:bCs/>
          <w:color w:val="808080" w:themeColor="background1" w:themeShade="80"/>
          <w:sz w:val="28"/>
          <w:szCs w:val="28"/>
        </w:rPr>
        <w:t>Berger de Dieu, réveille-nous</w:t>
      </w:r>
    </w:p>
    <w:p w14:paraId="1CE1869E" w14:textId="12F61A0B" w:rsidR="00E5175A" w:rsidRDefault="00E5175A" w:rsidP="00A3238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7B8ED8F8" w14:textId="77777777" w:rsidR="00E5175A" w:rsidRPr="00125ED4" w:rsidRDefault="00E5175A" w:rsidP="00E5175A">
      <w:pPr>
        <w:pStyle w:val="Refrain"/>
      </w:pPr>
      <w:r w:rsidRPr="00125ED4">
        <w:t xml:space="preserve">Berger de Dieu, réveille-nous, </w:t>
      </w:r>
      <w:r w:rsidRPr="00125ED4">
        <w:br/>
        <w:t xml:space="preserve">Voici le temps de la promesse, </w:t>
      </w:r>
      <w:r w:rsidRPr="00125ED4">
        <w:br/>
        <w:t xml:space="preserve">Nos yeux regardent vers ton jour, </w:t>
      </w:r>
      <w:r w:rsidRPr="00125ED4">
        <w:br/>
        <w:t>Visite-nous par ta tendresse.</w:t>
      </w:r>
    </w:p>
    <w:p w14:paraId="32269F73" w14:textId="77777777" w:rsidR="00E5175A" w:rsidRPr="00125ED4" w:rsidRDefault="00E5175A" w:rsidP="00E5175A">
      <w:pPr>
        <w:pStyle w:val="Refrain"/>
        <w:rPr>
          <w:sz w:val="16"/>
          <w:szCs w:val="16"/>
        </w:rPr>
      </w:pPr>
    </w:p>
    <w:p w14:paraId="0EBFD446" w14:textId="77777777" w:rsidR="00E5175A" w:rsidRPr="00125ED4" w:rsidRDefault="00E5175A" w:rsidP="00E5175A">
      <w:pPr>
        <w:pStyle w:val="Couplets"/>
        <w:rPr>
          <w:rFonts w:asciiTheme="minorHAnsi" w:hAnsiTheme="minorHAnsi" w:cstheme="minorHAnsi"/>
          <w:sz w:val="28"/>
        </w:rPr>
      </w:pPr>
      <w:r w:rsidRPr="00125ED4">
        <w:rPr>
          <w:rFonts w:asciiTheme="minorHAnsi" w:hAnsiTheme="minorHAnsi" w:cstheme="minorHAnsi"/>
          <w:sz w:val="28"/>
        </w:rPr>
        <w:t xml:space="preserve">1  Tu es venu dans nos ténèbres, </w:t>
      </w:r>
      <w:r w:rsidRPr="00125ED4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 xml:space="preserve">    </w:t>
      </w:r>
      <w:r w:rsidRPr="00125ED4">
        <w:rPr>
          <w:rFonts w:asciiTheme="minorHAnsi" w:hAnsiTheme="minorHAnsi" w:cstheme="minorHAnsi"/>
          <w:sz w:val="28"/>
        </w:rPr>
        <w:t xml:space="preserve">Une lumière a resplendi. </w:t>
      </w:r>
      <w:r w:rsidRPr="00125ED4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 xml:space="preserve">    </w:t>
      </w:r>
      <w:r w:rsidRPr="00125ED4">
        <w:rPr>
          <w:rFonts w:asciiTheme="minorHAnsi" w:hAnsiTheme="minorHAnsi" w:cstheme="minorHAnsi"/>
          <w:sz w:val="28"/>
        </w:rPr>
        <w:t xml:space="preserve">Reviens vers l’homme à ta recherche, </w:t>
      </w:r>
      <w:r w:rsidRPr="00125ED4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 xml:space="preserve">    </w:t>
      </w:r>
      <w:r w:rsidRPr="00125ED4">
        <w:rPr>
          <w:rFonts w:asciiTheme="minorHAnsi" w:hAnsiTheme="minorHAnsi" w:cstheme="minorHAnsi"/>
          <w:sz w:val="28"/>
        </w:rPr>
        <w:t>Fais briller ton étoile en nos vies !</w:t>
      </w:r>
    </w:p>
    <w:p w14:paraId="703F3E92" w14:textId="77777777" w:rsidR="00E5175A" w:rsidRPr="00125ED4" w:rsidRDefault="00E5175A" w:rsidP="00E5175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5504945" w14:textId="77777777" w:rsidR="00E5175A" w:rsidRDefault="00E5175A" w:rsidP="00E5175A">
      <w:pPr>
        <w:pStyle w:val="Couplets"/>
        <w:rPr>
          <w:rFonts w:asciiTheme="minorHAnsi" w:hAnsiTheme="minorHAnsi" w:cstheme="minorHAnsi"/>
          <w:sz w:val="28"/>
        </w:rPr>
      </w:pPr>
      <w:r w:rsidRPr="00125ED4">
        <w:rPr>
          <w:rFonts w:asciiTheme="minorHAnsi" w:hAnsiTheme="minorHAnsi" w:cstheme="minorHAnsi"/>
          <w:sz w:val="28"/>
        </w:rPr>
        <w:t xml:space="preserve">2  Tu nous as fait à ton image </w:t>
      </w:r>
      <w:r w:rsidRPr="00125ED4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 xml:space="preserve">    </w:t>
      </w:r>
      <w:r w:rsidRPr="00125ED4">
        <w:rPr>
          <w:rFonts w:asciiTheme="minorHAnsi" w:hAnsiTheme="minorHAnsi" w:cstheme="minorHAnsi"/>
          <w:sz w:val="28"/>
        </w:rPr>
        <w:t xml:space="preserve">Pétris d’amour et d’infini. </w:t>
      </w:r>
      <w:r w:rsidRPr="00125ED4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 xml:space="preserve">    </w:t>
      </w:r>
      <w:r w:rsidRPr="00125ED4">
        <w:rPr>
          <w:rFonts w:asciiTheme="minorHAnsi" w:hAnsiTheme="minorHAnsi" w:cstheme="minorHAnsi"/>
          <w:sz w:val="28"/>
        </w:rPr>
        <w:t xml:space="preserve">Viens donner à ton ouvrage </w:t>
      </w:r>
      <w:r w:rsidRPr="00125ED4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 xml:space="preserve">    </w:t>
      </w:r>
      <w:r w:rsidRPr="00125ED4">
        <w:rPr>
          <w:rFonts w:asciiTheme="minorHAnsi" w:hAnsiTheme="minorHAnsi" w:cstheme="minorHAnsi"/>
          <w:sz w:val="28"/>
        </w:rPr>
        <w:t>La splendeur que nos mains ont ternie.</w:t>
      </w:r>
    </w:p>
    <w:p w14:paraId="3417BB00" w14:textId="77777777" w:rsidR="00E5175A" w:rsidRPr="00C644DB" w:rsidRDefault="00E5175A" w:rsidP="00E5175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D6DCE2A" w14:textId="77777777" w:rsidR="00E5175A" w:rsidRDefault="00E5175A" w:rsidP="00E5175A">
      <w:pPr>
        <w:pStyle w:val="Couplets"/>
        <w:rPr>
          <w:rFonts w:asciiTheme="minorHAnsi" w:hAnsiTheme="minorHAnsi" w:cstheme="minorHAnsi"/>
          <w:sz w:val="28"/>
        </w:rPr>
      </w:pPr>
      <w:r w:rsidRPr="00125ED4">
        <w:rPr>
          <w:rFonts w:asciiTheme="minorHAnsi" w:hAnsiTheme="minorHAnsi" w:cstheme="minorHAnsi"/>
          <w:sz w:val="28"/>
        </w:rPr>
        <w:t xml:space="preserve">3 </w:t>
      </w:r>
      <w:r>
        <w:rPr>
          <w:rFonts w:asciiTheme="minorHAnsi" w:hAnsiTheme="minorHAnsi" w:cstheme="minorHAnsi"/>
          <w:sz w:val="28"/>
        </w:rPr>
        <w:t xml:space="preserve">  </w:t>
      </w:r>
      <w:r w:rsidRPr="00125ED4">
        <w:rPr>
          <w:rFonts w:asciiTheme="minorHAnsi" w:hAnsiTheme="minorHAnsi" w:cstheme="minorHAnsi"/>
          <w:sz w:val="28"/>
        </w:rPr>
        <w:t xml:space="preserve">Le monde a faim de voir des signes </w:t>
      </w:r>
      <w:r w:rsidRPr="00125ED4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 xml:space="preserve">    </w:t>
      </w:r>
      <w:r w:rsidRPr="00125ED4">
        <w:rPr>
          <w:rFonts w:asciiTheme="minorHAnsi" w:hAnsiTheme="minorHAnsi" w:cstheme="minorHAnsi"/>
          <w:sz w:val="28"/>
        </w:rPr>
        <w:t xml:space="preserve">Dans le soleil ou la nuée. </w:t>
      </w:r>
      <w:r w:rsidRPr="00125ED4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 xml:space="preserve">    </w:t>
      </w:r>
      <w:r w:rsidRPr="00125ED4">
        <w:rPr>
          <w:rFonts w:asciiTheme="minorHAnsi" w:hAnsiTheme="minorHAnsi" w:cstheme="minorHAnsi"/>
          <w:sz w:val="28"/>
        </w:rPr>
        <w:t xml:space="preserve">Ta gloire habite les disciples </w:t>
      </w:r>
      <w:r w:rsidRPr="00125ED4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 xml:space="preserve">    </w:t>
      </w:r>
      <w:r w:rsidRPr="00125ED4">
        <w:rPr>
          <w:rFonts w:asciiTheme="minorHAnsi" w:hAnsiTheme="minorHAnsi" w:cstheme="minorHAnsi"/>
          <w:sz w:val="28"/>
        </w:rPr>
        <w:t>Dont le cœur est merveille de paix.</w:t>
      </w:r>
    </w:p>
    <w:p w14:paraId="488AC898" w14:textId="77777777" w:rsidR="00E5175A" w:rsidRDefault="00E5175A" w:rsidP="00E5175A">
      <w:pPr>
        <w:pStyle w:val="Couplets"/>
        <w:rPr>
          <w:rFonts w:asciiTheme="minorHAnsi" w:hAnsiTheme="minorHAnsi" w:cstheme="minorHAnsi"/>
          <w:sz w:val="28"/>
        </w:rPr>
      </w:pPr>
    </w:p>
    <w:p w14:paraId="3F77B53E" w14:textId="77777777" w:rsidR="00F9121D" w:rsidRDefault="00AE036A" w:rsidP="00E5175A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AE036A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7C32F16B" w14:textId="77777777" w:rsidR="00F9121D" w:rsidRDefault="00F9121D" w:rsidP="00E5175A">
      <w:pPr>
        <w:pStyle w:val="Couplets"/>
        <w:rPr>
          <w:rFonts w:asciiTheme="minorHAnsi" w:hAnsiTheme="minorHAnsi" w:cstheme="minorHAnsi"/>
          <w:b/>
          <w:bCs/>
          <w:sz w:val="28"/>
        </w:rPr>
      </w:pPr>
    </w:p>
    <w:p w14:paraId="0F3E56EC" w14:textId="6E70E5F6" w:rsidR="00E5175A" w:rsidRDefault="00AE036A" w:rsidP="00E5175A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Lecture : 2 S 7, 1-5. 8b-12. 14a-16</w:t>
      </w:r>
    </w:p>
    <w:p w14:paraId="0E85A954" w14:textId="4E3693C5" w:rsidR="00AE036A" w:rsidRDefault="00AE036A" w:rsidP="00E5175A">
      <w:pPr>
        <w:pStyle w:val="Couplets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En révélant au roi David les grands projets de Dieu, le prophète Nathan prépare son peuple à la venue du Messie. Ecoutons-le car, pour nous, cette espérance a un nom : Jésus né de Marie.</w:t>
      </w:r>
    </w:p>
    <w:p w14:paraId="1ECFDDA3" w14:textId="27766D5D" w:rsidR="00AE036A" w:rsidRDefault="00AE036A" w:rsidP="00E5175A">
      <w:pPr>
        <w:pStyle w:val="Couplets"/>
        <w:rPr>
          <w:rFonts w:asciiTheme="minorHAnsi" w:hAnsiTheme="minorHAnsi" w:cstheme="minorHAnsi"/>
          <w:i/>
          <w:iCs/>
          <w:sz w:val="28"/>
        </w:rPr>
      </w:pPr>
    </w:p>
    <w:p w14:paraId="054E56A4" w14:textId="420C5124" w:rsidR="00AE036A" w:rsidRPr="00AE036A" w:rsidRDefault="00AE036A" w:rsidP="00E5175A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AE036A">
        <w:rPr>
          <w:rFonts w:asciiTheme="minorHAnsi" w:hAnsiTheme="minorHAnsi" w:cstheme="minorHAnsi"/>
          <w:b/>
          <w:bCs/>
          <w:sz w:val="28"/>
        </w:rPr>
        <w:t>Psaume 88</w:t>
      </w:r>
    </w:p>
    <w:p w14:paraId="0651C5C8" w14:textId="7C29B12F" w:rsidR="00E5175A" w:rsidRPr="005D1F6C" w:rsidRDefault="00E5175A" w:rsidP="00A3238A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667F4E29" w14:textId="5919FAD1" w:rsidR="009E6477" w:rsidRPr="00F9121D" w:rsidRDefault="009E6477" w:rsidP="00A3238A">
      <w:pPr>
        <w:spacing w:after="0" w:line="240" w:lineRule="auto"/>
        <w:jc w:val="both"/>
        <w:rPr>
          <w:b/>
          <w:bCs/>
          <w:sz w:val="32"/>
          <w:szCs w:val="32"/>
        </w:rPr>
      </w:pPr>
      <w:r w:rsidRPr="00F9121D">
        <w:rPr>
          <w:b/>
          <w:bCs/>
          <w:color w:val="808080" w:themeColor="background1" w:themeShade="80"/>
          <w:sz w:val="32"/>
          <w:szCs w:val="32"/>
        </w:rPr>
        <w:t xml:space="preserve"> </w:t>
      </w:r>
      <w:r w:rsidR="005D1F6C" w:rsidRPr="00F9121D">
        <w:rPr>
          <w:b/>
          <w:bCs/>
          <w:sz w:val="32"/>
          <w:szCs w:val="32"/>
        </w:rPr>
        <w:t>Sans fin, Seigneur, nous chanterons ton amour.</w:t>
      </w:r>
    </w:p>
    <w:p w14:paraId="54B80F39" w14:textId="342CDBBE" w:rsidR="005D1F6C" w:rsidRPr="00F9121D" w:rsidRDefault="005D1F6C" w:rsidP="00A3238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29D8536" w14:textId="030510F3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>L’amour du Seigneur, sans fin je le chante ;</w:t>
      </w:r>
    </w:p>
    <w:p w14:paraId="7467E176" w14:textId="2F10F8A7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>Ta fidélité, je l’annonce d’âge en âge.</w:t>
      </w:r>
    </w:p>
    <w:p w14:paraId="391FE10E" w14:textId="64D1F02E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 xml:space="preserve">Je le dis : C’est un amour bâti pour toujours ; </w:t>
      </w:r>
    </w:p>
    <w:p w14:paraId="64F80121" w14:textId="5DFE2816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>Ta fidélité est plus stable que les cieux.</w:t>
      </w:r>
    </w:p>
    <w:p w14:paraId="7A54C8F4" w14:textId="21AE273D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</w:p>
    <w:p w14:paraId="31240689" w14:textId="73A09758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>« Avec mon élu, j’ai fait une alliance,</w:t>
      </w:r>
    </w:p>
    <w:p w14:paraId="72DB05C6" w14:textId="5A22E908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>J’ai juré à David, mon serviteur :</w:t>
      </w:r>
    </w:p>
    <w:p w14:paraId="63B3F0E5" w14:textId="77777777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 xml:space="preserve">J’établirai ta dynastie pour toujours, </w:t>
      </w:r>
    </w:p>
    <w:p w14:paraId="4822FDE1" w14:textId="1A0C2009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>Je te bâtis un trône pour la suite des âges ».</w:t>
      </w:r>
    </w:p>
    <w:p w14:paraId="5E35C073" w14:textId="4F24EB0C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</w:p>
    <w:p w14:paraId="5659FB15" w14:textId="4C74281C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>« Il me dira : ‘tu es mon Père,</w:t>
      </w:r>
    </w:p>
    <w:p w14:paraId="1F338B06" w14:textId="727BD3F4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>Mon Dieu, mon roc et mon salut !’</w:t>
      </w:r>
    </w:p>
    <w:p w14:paraId="137F31B4" w14:textId="07F4AF25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>Sans fin je lui garderai mon amour,</w:t>
      </w:r>
    </w:p>
    <w:p w14:paraId="50EFE28D" w14:textId="2C5D906B" w:rsidR="005D1F6C" w:rsidRPr="00F9121D" w:rsidRDefault="005D1F6C" w:rsidP="00A3238A">
      <w:pPr>
        <w:spacing w:after="0" w:line="240" w:lineRule="auto"/>
        <w:jc w:val="both"/>
        <w:rPr>
          <w:sz w:val="32"/>
          <w:szCs w:val="32"/>
        </w:rPr>
      </w:pPr>
      <w:r w:rsidRPr="00F9121D">
        <w:rPr>
          <w:sz w:val="32"/>
          <w:szCs w:val="32"/>
        </w:rPr>
        <w:t>Mon alliance avec lui sera fidèle. »</w:t>
      </w:r>
    </w:p>
    <w:p w14:paraId="1C7A114B" w14:textId="11F63B79" w:rsidR="00FA69B9" w:rsidRDefault="00FA69B9" w:rsidP="00A3238A">
      <w:pPr>
        <w:spacing w:after="0" w:line="240" w:lineRule="auto"/>
        <w:jc w:val="both"/>
        <w:rPr>
          <w:sz w:val="28"/>
          <w:szCs w:val="28"/>
        </w:rPr>
      </w:pPr>
    </w:p>
    <w:p w14:paraId="2E54408A" w14:textId="03598E7B" w:rsidR="00FA69B9" w:rsidRDefault="00FA69B9" w:rsidP="00A3238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A69B9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Rm 16, 25-27</w:t>
      </w:r>
    </w:p>
    <w:p w14:paraId="1DBBB22B" w14:textId="6AD58AF1" w:rsidR="00FA69B9" w:rsidRPr="00FA69B9" w:rsidRDefault="00FA69B9" w:rsidP="00A3238A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 Paul met au cœur de sa mission l’Evangile du Christ, mystère révélé à tous les hommes. Avec lui, réjouissons-nous : le nom de Jésus-Christ est désormais la clé de l’histoire de l’humanité et de notre histoire personnelle.</w:t>
      </w:r>
    </w:p>
    <w:p w14:paraId="3F63AE0D" w14:textId="5F85178D" w:rsidR="00A3238A" w:rsidRDefault="00A3238A" w:rsidP="00A3238A">
      <w:pPr>
        <w:rPr>
          <w:color w:val="808080" w:themeColor="background1" w:themeShade="80"/>
        </w:rPr>
      </w:pPr>
    </w:p>
    <w:p w14:paraId="0FE55338" w14:textId="5244DE16" w:rsidR="00F9121D" w:rsidRDefault="00F9121D" w:rsidP="00F9121D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F9121D">
        <w:rPr>
          <w:rFonts w:cstheme="minorHAnsi"/>
          <w:b/>
          <w:bCs/>
          <w:color w:val="000000" w:themeColor="text1"/>
          <w:sz w:val="28"/>
          <w:szCs w:val="28"/>
        </w:rPr>
        <w:t>Evangile</w:t>
      </w:r>
      <w:r w:rsidRPr="00F9121D">
        <w:rPr>
          <w:b/>
          <w:bCs/>
          <w:color w:val="000000" w:themeColor="text1"/>
          <w:sz w:val="28"/>
          <w:szCs w:val="28"/>
        </w:rPr>
        <w:t> : Lc 1, 26-38</w:t>
      </w:r>
    </w:p>
    <w:p w14:paraId="6E0060DC" w14:textId="2E415C27" w:rsidR="00F9121D" w:rsidRDefault="00F9121D" w:rsidP="00F9121D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Alléluia, Bonne Nouvelle.</w:t>
      </w:r>
    </w:p>
    <w:p w14:paraId="1C791ADD" w14:textId="430837D7" w:rsidR="00F9121D" w:rsidRDefault="00F9121D" w:rsidP="00F9121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Voici la servante du Seigneur :</w:t>
      </w:r>
    </w:p>
    <w:p w14:paraId="2D530574" w14:textId="2D730DFA" w:rsidR="00F9121D" w:rsidRDefault="00F9121D" w:rsidP="00F9121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Que tout m’advienne selon ta parole.</w:t>
      </w:r>
    </w:p>
    <w:p w14:paraId="31EBEDB6" w14:textId="0A43CEB7" w:rsidR="00F9121D" w:rsidRPr="00F9121D" w:rsidRDefault="00F9121D" w:rsidP="00F9121D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Alléluia, Bonne Nouvelle.</w:t>
      </w:r>
    </w:p>
    <w:p w14:paraId="19752768" w14:textId="49649B2B" w:rsidR="00F9121D" w:rsidRDefault="00F9121D" w:rsidP="00F9121D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33A19FDB" w14:textId="5A7E693A" w:rsidR="00F9121D" w:rsidRDefault="00F9121D" w:rsidP="00F9121D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3E97B9A7" w14:textId="1CD9551B" w:rsidR="00F9121D" w:rsidRPr="00F9121D" w:rsidRDefault="00F9121D" w:rsidP="00F9121D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F9121D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4365759A" w14:textId="17D2E811" w:rsidR="00F9121D" w:rsidRDefault="00F9121D" w:rsidP="00F9121D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111DA254" w14:textId="0318B383" w:rsidR="00F9121D" w:rsidRPr="00F9121D" w:rsidRDefault="00F9121D" w:rsidP="00F9121D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21D">
        <w:rPr>
          <w:i/>
          <w:iCs/>
          <w:color w:val="000000" w:themeColor="text1"/>
          <w:sz w:val="28"/>
          <w:szCs w:val="28"/>
        </w:rPr>
        <w:t>Unissons notre prière à celle de Marie, pour l’Eglise et pour l’ensemble des homes et des femmes de notre temps.</w:t>
      </w:r>
    </w:p>
    <w:p w14:paraId="693F08E3" w14:textId="5B7506FE" w:rsidR="00F9121D" w:rsidRDefault="00F9121D" w:rsidP="00F9121D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6D3556AC" w14:textId="208C69F0" w:rsidR="00F9121D" w:rsidRPr="00F9121D" w:rsidRDefault="00F9121D" w:rsidP="00F9121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« Le Seigneur est avec toi. »</w:t>
      </w:r>
    </w:p>
    <w:p w14:paraId="45C8D7E8" w14:textId="228D2585" w:rsidR="00F9121D" w:rsidRDefault="00F9121D" w:rsidP="00F9121D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l’Eglise, signe de la présence de Dieu parmi les hommes</w:t>
      </w:r>
      <w:r w:rsidR="0025767F">
        <w:rPr>
          <w:color w:val="000000" w:themeColor="text1"/>
          <w:sz w:val="28"/>
          <w:szCs w:val="28"/>
        </w:rPr>
        <w:t>. Qu’elle apparaisse aux yeux de tous comme une porte ouverte et une source de vie. Qu’elle soit toujours davantage l’Eglise des pauvres et des saints. Seigneur, écoute-nous. R/</w:t>
      </w:r>
    </w:p>
    <w:p w14:paraId="495EB0A3" w14:textId="6E8D7A7C" w:rsidR="0025767F" w:rsidRDefault="0025767F" w:rsidP="0025767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44A0DA10" w14:textId="4D1292A2" w:rsidR="0025767F" w:rsidRDefault="0025767F" w:rsidP="0025767F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R/</w:t>
      </w:r>
      <w:r>
        <w:rPr>
          <w:b/>
          <w:bCs/>
          <w:color w:val="000000" w:themeColor="text1"/>
          <w:sz w:val="28"/>
          <w:szCs w:val="28"/>
        </w:rPr>
        <w:tab/>
        <w:t>Seigneur, écoute-nous ! Seigneur, exauce-nous !</w:t>
      </w:r>
    </w:p>
    <w:p w14:paraId="5C90206D" w14:textId="2038CBB1" w:rsidR="0025767F" w:rsidRDefault="0025767F" w:rsidP="0025767F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3DEB13D3" w14:textId="5CED4E68" w:rsidR="0025767F" w:rsidRPr="0025767F" w:rsidRDefault="0025767F" w:rsidP="002576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25767F">
        <w:rPr>
          <w:b/>
          <w:bCs/>
          <w:i/>
          <w:iCs/>
          <w:color w:val="000000" w:themeColor="text1"/>
          <w:sz w:val="28"/>
          <w:szCs w:val="28"/>
        </w:rPr>
        <w:t>« Sois sans crainte</w:t>
      </w:r>
      <w:r>
        <w:rPr>
          <w:b/>
          <w:bCs/>
          <w:i/>
          <w:iCs/>
          <w:color w:val="000000" w:themeColor="text1"/>
          <w:sz w:val="28"/>
          <w:szCs w:val="28"/>
        </w:rPr>
        <w:t>. »</w:t>
      </w:r>
    </w:p>
    <w:p w14:paraId="39EC7B78" w14:textId="2938089C" w:rsidR="0025767F" w:rsidRPr="0025767F" w:rsidRDefault="0025767F" w:rsidP="0025767F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les malades et l’ensemble du personnel soignant. Accorde-leur, Seigneur, le savoir et la patience, le tact et la compassion. Inspire-leur le dialogue qui éclaire, les paroles qui apaisent, les gestes qui soulagent et l’amitié qui réconforte. Seigneur, écoute-nous ! Seigneur, exauce-nous ! R/</w:t>
      </w:r>
    </w:p>
    <w:p w14:paraId="45634963" w14:textId="3464CDA3" w:rsidR="0025767F" w:rsidRDefault="0025767F" w:rsidP="0025767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A31B4F8" w14:textId="0C41D337" w:rsidR="0025767F" w:rsidRPr="0025767F" w:rsidRDefault="0025767F" w:rsidP="002576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« Voici la servante du Seigneur. »</w:t>
      </w:r>
    </w:p>
    <w:p w14:paraId="54509B87" w14:textId="65AF0B48" w:rsidR="0025767F" w:rsidRDefault="0025767F" w:rsidP="0025767F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Pour l’ensemble des dirigeants de ce monde. Qu’ils soient toujours à l’écoute des conseils des sages. Qu’ils aient à cœur  de prendre des décisions courageuses qui permettent à chacun de vivre dans la paix. Seigneur, écoute-nous. R/ </w:t>
      </w:r>
    </w:p>
    <w:p w14:paraId="0750B55B" w14:textId="147908FE" w:rsidR="0025767F" w:rsidRDefault="0025767F" w:rsidP="0025767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025ABB7D" w14:textId="0134B74A" w:rsidR="0025767F" w:rsidRPr="0025767F" w:rsidRDefault="0025767F" w:rsidP="002576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« L’Esprit Saint viendra sur toi. »</w:t>
      </w:r>
    </w:p>
    <w:p w14:paraId="5E68540B" w14:textId="5E84E3DA" w:rsidR="0025767F" w:rsidRDefault="0025767F" w:rsidP="0025767F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Pour tous les membres de notre communauté. Que chacun découvre en lui la présence de l’Esprit </w:t>
      </w:r>
      <w:r w:rsidR="008E6E82">
        <w:rPr>
          <w:color w:val="000000" w:themeColor="text1"/>
          <w:sz w:val="28"/>
          <w:szCs w:val="28"/>
        </w:rPr>
        <w:t>afin de faire de notre paroisse une hôtellerie accueillante aux blessés de la vie et aux pauvres. Seigneur, écoute-nous. R/</w:t>
      </w:r>
    </w:p>
    <w:p w14:paraId="2B25FB10" w14:textId="1BEF331E" w:rsidR="008E6E82" w:rsidRDefault="008E6E82" w:rsidP="008E6E8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4288D925" w14:textId="16FF32B7" w:rsidR="008E6E82" w:rsidRDefault="008E6E82" w:rsidP="008E6E8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7495AE4" w14:textId="7FD530C3" w:rsidR="008E6E82" w:rsidRDefault="008E6E82" w:rsidP="008E6E82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Entends, Seigneur, la prière de ton peuple et que le message de Noël soit pour tous signe de joie et ‘espérance, par Jésus, le Christ, notre Seigneur. </w:t>
      </w:r>
      <w:r w:rsidRPr="008E6E82">
        <w:rPr>
          <w:b/>
          <w:bCs/>
          <w:color w:val="000000" w:themeColor="text1"/>
          <w:sz w:val="28"/>
          <w:szCs w:val="28"/>
        </w:rPr>
        <w:t>– Amen.</w:t>
      </w:r>
    </w:p>
    <w:p w14:paraId="30BCA346" w14:textId="4FD086C6" w:rsidR="008E6E82" w:rsidRDefault="008E6E82" w:rsidP="008E6E82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0DCF4BAD" w14:textId="6496D4FB" w:rsidR="008E6E82" w:rsidRDefault="008E6E82" w:rsidP="008E6E82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097596AD" w14:textId="77777777" w:rsidR="008E6E82" w:rsidRPr="008E6E82" w:rsidRDefault="008E6E82" w:rsidP="008E6E82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18271A15" w14:textId="77777777" w:rsidR="00F9121D" w:rsidRPr="008E6E82" w:rsidRDefault="00F9121D" w:rsidP="00F9121D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5D20B244" w14:textId="77777777" w:rsidR="00F9121D" w:rsidRPr="008E6E82" w:rsidRDefault="00F9121D" w:rsidP="00F9121D">
      <w:pPr>
        <w:jc w:val="both"/>
        <w:rPr>
          <w:b/>
          <w:bCs/>
          <w:color w:val="000000" w:themeColor="text1"/>
        </w:rPr>
      </w:pPr>
    </w:p>
    <w:p w14:paraId="78A0A61F" w14:textId="77777777" w:rsidR="00E81BDD" w:rsidRPr="00E81BDD" w:rsidRDefault="008E6E82" w:rsidP="008E6E82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E81BDD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413CDAC0" w14:textId="7D2FF72F" w:rsidR="008E6E82" w:rsidRDefault="00255A57" w:rsidP="008E6E82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E81BDD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="00E81BDD" w:rsidRPr="00E81BDD">
        <w:rPr>
          <w:b/>
          <w:bCs/>
          <w:color w:val="808080" w:themeColor="background1" w:themeShade="80"/>
          <w:sz w:val="28"/>
          <w:szCs w:val="28"/>
        </w:rPr>
        <w:t>Peuples qui marchez dans la longue nuit  E 127</w:t>
      </w:r>
    </w:p>
    <w:p w14:paraId="342AC395" w14:textId="679DE832" w:rsidR="00E81BDD" w:rsidRPr="00B85B0B" w:rsidRDefault="00E81BDD" w:rsidP="008E6E82">
      <w:pPr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0F824323" w14:textId="141BF152" w:rsidR="00E81BDD" w:rsidRDefault="00E81BDD" w:rsidP="00E81BD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Peuples qui marchez dans la longue nuit, le jour va bientôt se lever.</w:t>
      </w:r>
    </w:p>
    <w:p w14:paraId="24505F27" w14:textId="1E45435D" w:rsidR="00E81BDD" w:rsidRDefault="00E81BDD" w:rsidP="00E81BD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Peuples qui cherchez le chemin de vie, Dieu lui-même vient vous sauver (bis)</w:t>
      </w:r>
    </w:p>
    <w:p w14:paraId="623610F6" w14:textId="4F35A6D3" w:rsidR="00E81BDD" w:rsidRPr="003B67D3" w:rsidRDefault="00E81BDD" w:rsidP="00E81BDD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584DD759" w14:textId="5EA4392A" w:rsidR="00E81BDD" w:rsidRDefault="00E81BDD" w:rsidP="00E81BD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 temps de lever les yeux vers le monde qui vient ;</w:t>
      </w:r>
    </w:p>
    <w:p w14:paraId="5D31F106" w14:textId="744FB8A8" w:rsidR="00E81BDD" w:rsidRDefault="00E81BDD" w:rsidP="00E81BDD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 temps de jeter la fleur qui se fane en vos mains.</w:t>
      </w:r>
    </w:p>
    <w:p w14:paraId="316BF640" w14:textId="6BFC6F1E" w:rsidR="00E81BDD" w:rsidRPr="00B85B0B" w:rsidRDefault="00E81BDD" w:rsidP="00E81BDD">
      <w:pPr>
        <w:spacing w:after="0" w:line="240" w:lineRule="auto"/>
        <w:jc w:val="both"/>
        <w:rPr>
          <w:sz w:val="16"/>
          <w:szCs w:val="16"/>
        </w:rPr>
      </w:pPr>
    </w:p>
    <w:p w14:paraId="4E3FC6DC" w14:textId="2C52825B" w:rsidR="00E81BDD" w:rsidRDefault="00E81BDD" w:rsidP="00E81BD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 temps de tuer la peur qui vous garde en ses liens ;</w:t>
      </w:r>
    </w:p>
    <w:p w14:paraId="745FB1CD" w14:textId="727B6C72" w:rsidR="00E81BDD" w:rsidRDefault="00E81BDD" w:rsidP="00E81BDD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 temps de p</w:t>
      </w:r>
      <w:r w:rsidR="00B85B0B">
        <w:rPr>
          <w:sz w:val="28"/>
          <w:szCs w:val="28"/>
        </w:rPr>
        <w:t>orter la Croix jusqu’au bout du chemin.</w:t>
      </w:r>
    </w:p>
    <w:p w14:paraId="03FC3C0B" w14:textId="3889D73F" w:rsidR="00B85B0B" w:rsidRPr="00B85B0B" w:rsidRDefault="00B85B0B" w:rsidP="00B85B0B">
      <w:pPr>
        <w:spacing w:after="0" w:line="240" w:lineRule="auto"/>
        <w:jc w:val="both"/>
        <w:rPr>
          <w:sz w:val="16"/>
          <w:szCs w:val="16"/>
        </w:rPr>
      </w:pPr>
    </w:p>
    <w:p w14:paraId="1B135A30" w14:textId="10A94152" w:rsidR="00B85B0B" w:rsidRDefault="00B85B0B" w:rsidP="00B85B0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 temps de bâtir la paix dans ce monde qui meurt ;</w:t>
      </w:r>
    </w:p>
    <w:p w14:paraId="798C6090" w14:textId="0817CC3D" w:rsidR="00B85B0B" w:rsidRDefault="00B85B0B" w:rsidP="00B85B0B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 temps de laisser l’amour libérer votre cœur.</w:t>
      </w:r>
    </w:p>
    <w:p w14:paraId="1402E58D" w14:textId="1A832621" w:rsidR="00B85B0B" w:rsidRDefault="00B85B0B" w:rsidP="00B85B0B">
      <w:pPr>
        <w:spacing w:after="0" w:line="240" w:lineRule="auto"/>
        <w:jc w:val="both"/>
        <w:rPr>
          <w:sz w:val="28"/>
          <w:szCs w:val="28"/>
        </w:rPr>
      </w:pPr>
    </w:p>
    <w:p w14:paraId="345A793C" w14:textId="1C89CAC3" w:rsidR="00B85B0B" w:rsidRPr="00B85B0B" w:rsidRDefault="00B85B0B" w:rsidP="00B85B0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B85B0B">
        <w:rPr>
          <w:b/>
          <w:bCs/>
          <w:color w:val="808080" w:themeColor="background1" w:themeShade="80"/>
          <w:sz w:val="28"/>
          <w:szCs w:val="28"/>
        </w:rPr>
        <w:t>ENVOI</w:t>
      </w:r>
    </w:p>
    <w:p w14:paraId="6D34623E" w14:textId="6CBFA547" w:rsidR="00B85B0B" w:rsidRDefault="00B85B0B" w:rsidP="00B85B0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B85B0B">
        <w:rPr>
          <w:b/>
          <w:bCs/>
          <w:color w:val="808080" w:themeColor="background1" w:themeShade="80"/>
          <w:sz w:val="28"/>
          <w:szCs w:val="28"/>
        </w:rPr>
        <w:t>Couronnée d’étoiles</w:t>
      </w:r>
    </w:p>
    <w:p w14:paraId="0F34772D" w14:textId="6ACCBFDA" w:rsidR="00B85B0B" w:rsidRPr="003B67D3" w:rsidRDefault="00B85B0B" w:rsidP="00B85B0B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7D9D6EEF" w14:textId="77777777" w:rsidR="00B85B0B" w:rsidRDefault="00B85B0B" w:rsidP="00B85B0B">
      <w:pPr>
        <w:pStyle w:val="Refrain"/>
      </w:pPr>
      <w:r w:rsidRPr="00F02979">
        <w:t>Nous te saluons,</w:t>
      </w:r>
      <w:r>
        <w:t xml:space="preserve"> </w:t>
      </w:r>
      <w:r w:rsidRPr="00F02979">
        <w:t>Ô toi Notre Dame,</w:t>
      </w:r>
      <w:r>
        <w:t xml:space="preserve"> </w:t>
      </w:r>
    </w:p>
    <w:p w14:paraId="7B1D5CE9" w14:textId="05FE089F" w:rsidR="00B85B0B" w:rsidRPr="00F02979" w:rsidRDefault="00B85B0B" w:rsidP="00B85B0B">
      <w:pPr>
        <w:pStyle w:val="Refrain"/>
      </w:pPr>
      <w:r w:rsidRPr="00F02979">
        <w:t xml:space="preserve">Marie, </w:t>
      </w:r>
      <w:r>
        <w:t>V</w:t>
      </w:r>
      <w:r w:rsidRPr="00F02979">
        <w:t>ierge sainte que drape le soleil.</w:t>
      </w:r>
    </w:p>
    <w:p w14:paraId="30825EA4" w14:textId="77777777" w:rsidR="00B85B0B" w:rsidRPr="00F02979" w:rsidRDefault="00B85B0B" w:rsidP="00B85B0B">
      <w:pPr>
        <w:pStyle w:val="Refrain"/>
      </w:pPr>
      <w:r w:rsidRPr="00F02979">
        <w:t>Couronnée d'étoiles, la lune est sous tes pas.</w:t>
      </w:r>
    </w:p>
    <w:p w14:paraId="7BCDD6C0" w14:textId="05C720CF" w:rsidR="00B85B0B" w:rsidRPr="00F02979" w:rsidRDefault="00B85B0B" w:rsidP="00B85B0B">
      <w:pPr>
        <w:pStyle w:val="Refrain"/>
      </w:pPr>
      <w:r w:rsidRPr="00F02979">
        <w:t>En toi nous est donné</w:t>
      </w:r>
      <w:r>
        <w:t xml:space="preserve"> l</w:t>
      </w:r>
      <w:r w:rsidRPr="00F02979">
        <w:t>'aurore du salut.</w:t>
      </w:r>
    </w:p>
    <w:p w14:paraId="22B474D2" w14:textId="77777777" w:rsidR="00B85B0B" w:rsidRPr="003B67D3" w:rsidRDefault="00B85B0B" w:rsidP="00B85B0B">
      <w:pPr>
        <w:pStyle w:val="Couplets"/>
        <w:rPr>
          <w:sz w:val="16"/>
          <w:szCs w:val="16"/>
        </w:rPr>
      </w:pPr>
    </w:p>
    <w:p w14:paraId="7FF25382" w14:textId="77777777" w:rsidR="00B85B0B" w:rsidRPr="003B67D3" w:rsidRDefault="00B85B0B" w:rsidP="00B85B0B">
      <w:pPr>
        <w:pStyle w:val="Couplets"/>
        <w:rPr>
          <w:rFonts w:asciiTheme="minorHAnsi" w:hAnsiTheme="minorHAnsi" w:cstheme="minorHAnsi"/>
          <w:sz w:val="28"/>
        </w:rPr>
      </w:pPr>
      <w:r w:rsidRPr="003B67D3">
        <w:rPr>
          <w:rFonts w:asciiTheme="minorHAnsi" w:hAnsiTheme="minorHAnsi" w:cstheme="minorHAnsi"/>
          <w:sz w:val="28"/>
        </w:rPr>
        <w:t>Marie Ève nouvelle et joie de ton Seigneur,</w:t>
      </w:r>
    </w:p>
    <w:p w14:paraId="0E7A9D69" w14:textId="77777777" w:rsidR="00B85B0B" w:rsidRPr="003B67D3" w:rsidRDefault="00B85B0B" w:rsidP="00B85B0B">
      <w:pPr>
        <w:pStyle w:val="Couplets"/>
        <w:rPr>
          <w:rFonts w:asciiTheme="minorHAnsi" w:hAnsiTheme="minorHAnsi" w:cstheme="minorHAnsi"/>
          <w:sz w:val="28"/>
        </w:rPr>
      </w:pPr>
      <w:r w:rsidRPr="003B67D3">
        <w:rPr>
          <w:rFonts w:asciiTheme="minorHAnsi" w:hAnsiTheme="minorHAnsi" w:cstheme="minorHAnsi"/>
          <w:sz w:val="28"/>
        </w:rPr>
        <w:t>Tu as donné naissance à Jésus le Sauveur.</w:t>
      </w:r>
    </w:p>
    <w:p w14:paraId="10F5904D" w14:textId="77777777" w:rsidR="00B85B0B" w:rsidRPr="003B67D3" w:rsidRDefault="00B85B0B" w:rsidP="00B85B0B">
      <w:pPr>
        <w:pStyle w:val="Couplets"/>
        <w:rPr>
          <w:rFonts w:asciiTheme="minorHAnsi" w:hAnsiTheme="minorHAnsi" w:cstheme="minorHAnsi"/>
          <w:sz w:val="28"/>
        </w:rPr>
      </w:pPr>
      <w:r w:rsidRPr="003B67D3">
        <w:rPr>
          <w:rFonts w:asciiTheme="minorHAnsi" w:hAnsiTheme="minorHAnsi" w:cstheme="minorHAnsi"/>
          <w:sz w:val="28"/>
        </w:rPr>
        <w:t>Par toi nous sont ouvertes les portes du jardin</w:t>
      </w:r>
    </w:p>
    <w:p w14:paraId="37AD9491" w14:textId="594656FC" w:rsidR="00B85B0B" w:rsidRDefault="00B85B0B" w:rsidP="00B85B0B">
      <w:pPr>
        <w:pStyle w:val="Couplets"/>
        <w:rPr>
          <w:rFonts w:asciiTheme="minorHAnsi" w:hAnsiTheme="minorHAnsi" w:cstheme="minorHAnsi"/>
          <w:sz w:val="28"/>
        </w:rPr>
      </w:pPr>
      <w:r w:rsidRPr="003B67D3">
        <w:rPr>
          <w:rFonts w:asciiTheme="minorHAnsi" w:hAnsiTheme="minorHAnsi" w:cstheme="minorHAnsi"/>
          <w:sz w:val="28"/>
        </w:rPr>
        <w:t>Guide-nous en chemin, Étoile du Matin.</w:t>
      </w:r>
    </w:p>
    <w:p w14:paraId="7A83D8E9" w14:textId="2F255AE8" w:rsidR="003B67D3" w:rsidRDefault="003B67D3" w:rsidP="00B85B0B">
      <w:pPr>
        <w:pStyle w:val="Couplets"/>
        <w:rPr>
          <w:rFonts w:asciiTheme="minorHAnsi" w:hAnsiTheme="minorHAnsi" w:cstheme="minorHAnsi"/>
          <w:sz w:val="28"/>
        </w:rPr>
      </w:pPr>
    </w:p>
    <w:p w14:paraId="471D3E4A" w14:textId="1F42D9B1" w:rsidR="003B67D3" w:rsidRDefault="003B67D3" w:rsidP="00B85B0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Marie semblait être</w:t>
      </w:r>
    </w:p>
    <w:p w14:paraId="62A61B70" w14:textId="4FDBA2AD" w:rsidR="003B67D3" w:rsidRDefault="003B67D3" w:rsidP="00B85B0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un désert inhabité</w:t>
      </w:r>
    </w:p>
    <w:p w14:paraId="37FCB48B" w14:textId="53D10CAA" w:rsidR="003B67D3" w:rsidRDefault="003B67D3" w:rsidP="00B85B0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mais elle était </w:t>
      </w:r>
    </w:p>
    <w:p w14:paraId="34BCC097" w14:textId="77777777" w:rsidR="003B67D3" w:rsidRPr="003B67D3" w:rsidRDefault="003B67D3" w:rsidP="00B85B0B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3B67D3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un paradis</w:t>
      </w:r>
    </w:p>
    <w:p w14:paraId="7AD200F0" w14:textId="29DD957E" w:rsidR="003B67D3" w:rsidRDefault="003B67D3" w:rsidP="00B85B0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 de délices. Oui,</w:t>
      </w:r>
    </w:p>
    <w:p w14:paraId="738B126E" w14:textId="617C43D8" w:rsidR="003B67D3" w:rsidRDefault="003B67D3" w:rsidP="00B85B0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ce lieu solitaire était</w:t>
      </w:r>
    </w:p>
    <w:p w14:paraId="7743B13F" w14:textId="3F9D83C2" w:rsidR="003B67D3" w:rsidRDefault="003B67D3" w:rsidP="00B85B0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le jardin où Dieu</w:t>
      </w:r>
    </w:p>
    <w:p w14:paraId="18D49108" w14:textId="4902465C" w:rsidR="003B67D3" w:rsidRDefault="003B67D3" w:rsidP="00B85B0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trouvait toute sa joie.</w:t>
      </w:r>
    </w:p>
    <w:p w14:paraId="77521DB2" w14:textId="46AC8E0D" w:rsidR="003B67D3" w:rsidRPr="003B67D3" w:rsidRDefault="003B67D3" w:rsidP="003B67D3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Bienheureux Guerric d’Igny (XI°-XII° siècles)</w:t>
      </w:r>
      <w:r>
        <w:rPr>
          <w:rFonts w:asciiTheme="minorHAnsi" w:hAnsiTheme="minorHAnsi" w:cstheme="minorHAnsi"/>
          <w:sz w:val="28"/>
        </w:rPr>
        <w:tab/>
      </w:r>
    </w:p>
    <w:p w14:paraId="19295A2A" w14:textId="77777777" w:rsidR="00B85B0B" w:rsidRPr="00F02979" w:rsidRDefault="00B85B0B" w:rsidP="00B85B0B">
      <w:pPr>
        <w:pStyle w:val="Couplets"/>
      </w:pPr>
    </w:p>
    <w:p w14:paraId="4BE90B7A" w14:textId="77777777" w:rsidR="00B85B0B" w:rsidRPr="00B85B0B" w:rsidRDefault="00B85B0B" w:rsidP="00B85B0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sectPr w:rsidR="00B85B0B" w:rsidRPr="00B8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A24"/>
    <w:multiLevelType w:val="hybridMultilevel"/>
    <w:tmpl w:val="A0EE3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9A9"/>
    <w:multiLevelType w:val="hybridMultilevel"/>
    <w:tmpl w:val="2E2827A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4A5108A"/>
    <w:multiLevelType w:val="hybridMultilevel"/>
    <w:tmpl w:val="7A942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5D"/>
    <w:rsid w:val="001551F3"/>
    <w:rsid w:val="00255A57"/>
    <w:rsid w:val="0025767F"/>
    <w:rsid w:val="003B67D3"/>
    <w:rsid w:val="0040126F"/>
    <w:rsid w:val="005D1F6C"/>
    <w:rsid w:val="007F1C60"/>
    <w:rsid w:val="008E6E82"/>
    <w:rsid w:val="009E6477"/>
    <w:rsid w:val="00A3238A"/>
    <w:rsid w:val="00AE036A"/>
    <w:rsid w:val="00B85B0B"/>
    <w:rsid w:val="00CD195D"/>
    <w:rsid w:val="00D37F9C"/>
    <w:rsid w:val="00E5175A"/>
    <w:rsid w:val="00E81BDD"/>
    <w:rsid w:val="00F9121D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8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E5175A"/>
    <w:pPr>
      <w:spacing w:after="0" w:line="240" w:lineRule="auto"/>
    </w:pPr>
    <w:rPr>
      <w:rFonts w:ascii="Times New Roman" w:hAnsi="Times New Roman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E5175A"/>
    <w:rPr>
      <w:rFonts w:ascii="Times New Roman" w:hAnsi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5175A"/>
    <w:rPr>
      <w:rFonts w:asciiTheme="minorHAnsi" w:hAnsiTheme="minorHAnsi" w:cstheme="minorHAnsi"/>
      <w:b/>
      <w:sz w:val="28"/>
    </w:rPr>
  </w:style>
  <w:style w:type="character" w:customStyle="1" w:styleId="RefrainCar">
    <w:name w:val="Refrain Car"/>
    <w:link w:val="Refrain"/>
    <w:locked/>
    <w:rsid w:val="00E5175A"/>
    <w:rPr>
      <w:rFonts w:cstheme="minorHAnsi"/>
      <w:b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9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8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E5175A"/>
    <w:pPr>
      <w:spacing w:after="0" w:line="240" w:lineRule="auto"/>
    </w:pPr>
    <w:rPr>
      <w:rFonts w:ascii="Times New Roman" w:hAnsi="Times New Roman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E5175A"/>
    <w:rPr>
      <w:rFonts w:ascii="Times New Roman" w:hAnsi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5175A"/>
    <w:rPr>
      <w:rFonts w:asciiTheme="minorHAnsi" w:hAnsiTheme="minorHAnsi" w:cstheme="minorHAnsi"/>
      <w:b/>
      <w:sz w:val="28"/>
    </w:rPr>
  </w:style>
  <w:style w:type="character" w:customStyle="1" w:styleId="RefrainCar">
    <w:name w:val="Refrain Car"/>
    <w:link w:val="Refrain"/>
    <w:locked/>
    <w:rsid w:val="00E5175A"/>
    <w:rPr>
      <w:rFonts w:cstheme="minorHAnsi"/>
      <w:b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9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2020-12-16T08:05:00Z</dcterms:created>
  <dcterms:modified xsi:type="dcterms:W3CDTF">2020-12-16T08:05:00Z</dcterms:modified>
</cp:coreProperties>
</file>