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95" w:rsidRDefault="00031E95" w:rsidP="00031E95">
      <w:bookmarkStart w:id="0" w:name="_GoBack"/>
      <w:bookmarkEnd w:id="0"/>
    </w:p>
    <w:p w:rsidR="00031E95" w:rsidRDefault="00031E95" w:rsidP="00031E95">
      <w:r w:rsidRPr="00C439F8">
        <w:rPr>
          <w:noProof/>
          <w:sz w:val="28"/>
          <w:szCs w:val="28"/>
          <w:lang w:eastAsia="fr-FR"/>
        </w:rPr>
        <w:drawing>
          <wp:anchor distT="0" distB="0" distL="114300" distR="114300" simplePos="0" relativeHeight="251659264" behindDoc="0" locked="0" layoutInCell="1" allowOverlap="1" wp14:anchorId="31BEDF0A" wp14:editId="027F5D60">
            <wp:simplePos x="0" y="0"/>
            <wp:positionH relativeFrom="margin">
              <wp:posOffset>-238125</wp:posOffset>
            </wp:positionH>
            <wp:positionV relativeFrom="paragraph">
              <wp:posOffset>161925</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031E95" w:rsidRDefault="00031E95" w:rsidP="00031E95">
      <w:pPr>
        <w:spacing w:after="0"/>
        <w:rPr>
          <w:sz w:val="32"/>
          <w:szCs w:val="32"/>
        </w:rPr>
      </w:pPr>
      <w:r w:rsidRPr="00C439F8">
        <w:br/>
      </w:r>
      <w:r>
        <w:rPr>
          <w:sz w:val="32"/>
          <w:szCs w:val="32"/>
        </w:rPr>
        <w:t xml:space="preserve">                                     19 février 2017</w:t>
      </w:r>
    </w:p>
    <w:p w:rsidR="00031E95" w:rsidRPr="00031E95" w:rsidRDefault="00031E95" w:rsidP="00031E95">
      <w:pPr>
        <w:spacing w:after="0"/>
        <w:rPr>
          <w:sz w:val="32"/>
          <w:szCs w:val="32"/>
        </w:rPr>
      </w:pPr>
      <w:r>
        <w:rPr>
          <w:sz w:val="32"/>
          <w:szCs w:val="32"/>
        </w:rPr>
        <w:tab/>
      </w:r>
      <w:r>
        <w:rPr>
          <w:sz w:val="32"/>
          <w:szCs w:val="32"/>
        </w:rPr>
        <w:tab/>
      </w:r>
      <w:r>
        <w:rPr>
          <w:sz w:val="32"/>
          <w:szCs w:val="32"/>
        </w:rPr>
        <w:tab/>
        <w:t xml:space="preserve">   7</w:t>
      </w:r>
      <w:r w:rsidRPr="00031E95">
        <w:rPr>
          <w:sz w:val="32"/>
          <w:szCs w:val="32"/>
          <w:vertAlign w:val="superscript"/>
        </w:rPr>
        <w:t>ème</w:t>
      </w:r>
      <w:r>
        <w:rPr>
          <w:sz w:val="32"/>
          <w:szCs w:val="32"/>
        </w:rPr>
        <w:t xml:space="preserve"> dimanche Année A</w:t>
      </w:r>
    </w:p>
    <w:p w:rsidR="00031E95" w:rsidRDefault="00031E95" w:rsidP="00031E95"/>
    <w:p w:rsidR="003C6BBA" w:rsidRDefault="00031E95" w:rsidP="00031E95">
      <w:pPr>
        <w:tabs>
          <w:tab w:val="left" w:pos="3645"/>
        </w:tabs>
        <w:rPr>
          <w:i/>
          <w:sz w:val="44"/>
          <w:szCs w:val="44"/>
        </w:rPr>
      </w:pPr>
      <w:r>
        <w:tab/>
      </w:r>
      <w:r>
        <w:rPr>
          <w:i/>
          <w:sz w:val="44"/>
          <w:szCs w:val="44"/>
        </w:rPr>
        <w:t>Vous êtes au Christ</w:t>
      </w:r>
    </w:p>
    <w:p w:rsidR="00031E95" w:rsidRDefault="00031E95" w:rsidP="00031E95">
      <w:pPr>
        <w:tabs>
          <w:tab w:val="left" w:pos="3645"/>
        </w:tabs>
        <w:rPr>
          <w:i/>
          <w:sz w:val="44"/>
          <w:szCs w:val="44"/>
        </w:rPr>
      </w:pPr>
    </w:p>
    <w:p w:rsidR="00031E95" w:rsidRPr="00031E95" w:rsidRDefault="00031E95" w:rsidP="00031E95">
      <w:pPr>
        <w:tabs>
          <w:tab w:val="left" w:pos="3645"/>
        </w:tabs>
        <w:jc w:val="both"/>
        <w:rPr>
          <w:i/>
          <w:sz w:val="32"/>
          <w:szCs w:val="32"/>
        </w:rPr>
      </w:pPr>
      <w:r>
        <w:rPr>
          <w:i/>
          <w:sz w:val="32"/>
          <w:szCs w:val="32"/>
        </w:rPr>
        <w:t>Le Seigneur place haut la barre ! « Soyez saints […] Le temple de Dieu, c’est vous […] Aimez vos ennemis […]</w:t>
      </w:r>
      <w:r w:rsidR="00F00B90">
        <w:rPr>
          <w:i/>
          <w:sz w:val="32"/>
          <w:szCs w:val="32"/>
        </w:rPr>
        <w:t xml:space="preserve"> Soyez parfaits. » Comment atteindre un tel idéal ? Si le Seigneur nous parle ainsi c’est parce qu’il nous aime et nous fait confiance. C’est parce que son Esprit habite en nous. Et qu’en outre, il pardonne toutes nos offenses, il nous comble de sa tendresse. Pas d’inquiétude, donc. Au contraire ! Lui seul est parfait, bien sûr. Et nous avons toute notre vie pour grandir en sainteté. L’essentiel est de prendre le bon chemin, de laisser l’Esprit Saint nous conduire à la suite du Christ et brûler nos cœurs de sa charité. </w:t>
      </w:r>
    </w:p>
    <w:p w:rsidR="00031E95" w:rsidRDefault="00031E95"/>
    <w:p w:rsidR="00031E95" w:rsidRDefault="00031E95"/>
    <w:p w:rsidR="00031E95" w:rsidRDefault="00031E95" w:rsidP="00031E95">
      <w:pPr>
        <w:pStyle w:val="Titredechant"/>
        <w:rPr>
          <w:szCs w:val="24"/>
        </w:rPr>
      </w:pPr>
      <w:bookmarkStart w:id="1" w:name="_Toc387929496"/>
      <w:r>
        <w:rPr>
          <w:szCs w:val="24"/>
        </w:rPr>
        <w:t xml:space="preserve">Par la musique et par nos voix (Schutz) –  </w:t>
      </w:r>
      <w:proofErr w:type="spellStart"/>
      <w:r>
        <w:rPr>
          <w:szCs w:val="24"/>
        </w:rPr>
        <w:t>Cna</w:t>
      </w:r>
      <w:proofErr w:type="spellEnd"/>
      <w:r>
        <w:rPr>
          <w:szCs w:val="24"/>
        </w:rPr>
        <w:t xml:space="preserve"> 572</w:t>
      </w:r>
      <w:bookmarkEnd w:id="1"/>
    </w:p>
    <w:p w:rsidR="00F00B90" w:rsidRDefault="00F00B90" w:rsidP="00031E95">
      <w:pPr>
        <w:pStyle w:val="Couplets"/>
        <w:rPr>
          <w:smallCaps/>
          <w:szCs w:val="24"/>
          <w:lang w:eastAsia="en-US"/>
        </w:rPr>
      </w:pPr>
    </w:p>
    <w:p w:rsidR="00031E95" w:rsidRPr="00F00B90" w:rsidRDefault="00031E95" w:rsidP="00F00B90">
      <w:pPr>
        <w:pStyle w:val="Couplets"/>
        <w:ind w:left="75"/>
        <w:rPr>
          <w:rFonts w:asciiTheme="minorHAnsi" w:hAnsiTheme="minorHAnsi"/>
          <w:sz w:val="32"/>
          <w:szCs w:val="32"/>
        </w:rPr>
      </w:pPr>
      <w:r w:rsidRPr="00F00B90">
        <w:rPr>
          <w:rFonts w:asciiTheme="minorHAnsi" w:hAnsiTheme="minorHAnsi"/>
          <w:sz w:val="32"/>
          <w:szCs w:val="32"/>
        </w:rPr>
        <w:t xml:space="preserve">Louange à Dieu, Très-Haut Seigneur, pour la beauté de ses exploits ; </w:t>
      </w:r>
    </w:p>
    <w:p w:rsidR="00031E95" w:rsidRPr="00F00B90" w:rsidRDefault="00F00B90" w:rsidP="00F00B90">
      <w:pPr>
        <w:pStyle w:val="Couplets"/>
        <w:rPr>
          <w:rFonts w:asciiTheme="minorHAnsi" w:hAnsiTheme="minorHAnsi"/>
          <w:sz w:val="32"/>
          <w:szCs w:val="32"/>
        </w:rPr>
      </w:pPr>
      <w:r w:rsidRPr="00F00B90">
        <w:rPr>
          <w:rFonts w:asciiTheme="minorHAnsi" w:hAnsiTheme="minorHAnsi"/>
          <w:sz w:val="32"/>
          <w:szCs w:val="32"/>
        </w:rPr>
        <w:t>Par</w:t>
      </w:r>
      <w:r>
        <w:rPr>
          <w:rFonts w:asciiTheme="minorHAnsi" w:hAnsiTheme="minorHAnsi"/>
          <w:sz w:val="32"/>
          <w:szCs w:val="32"/>
        </w:rPr>
        <w:t xml:space="preserve"> la musique et par nos voix, l</w:t>
      </w:r>
      <w:r w:rsidR="00031E95" w:rsidRPr="00F00B90">
        <w:rPr>
          <w:rFonts w:asciiTheme="minorHAnsi" w:hAnsiTheme="minorHAnsi"/>
          <w:sz w:val="32"/>
          <w:szCs w:val="32"/>
        </w:rPr>
        <w:t>ouange à lui dans les hauteurs !</w:t>
      </w:r>
    </w:p>
    <w:p w:rsidR="00031E95" w:rsidRPr="00F00B90" w:rsidRDefault="00031E95" w:rsidP="00031E95">
      <w:pPr>
        <w:pStyle w:val="Couplets"/>
        <w:rPr>
          <w:rFonts w:asciiTheme="minorHAnsi" w:hAnsiTheme="minorHAnsi"/>
          <w:sz w:val="32"/>
          <w:szCs w:val="32"/>
        </w:rPr>
      </w:pPr>
    </w:p>
    <w:p w:rsidR="00031E95" w:rsidRPr="00F00B90" w:rsidRDefault="00031E95" w:rsidP="00031E95">
      <w:pPr>
        <w:pStyle w:val="Couplets"/>
        <w:rPr>
          <w:rFonts w:asciiTheme="minorHAnsi" w:hAnsiTheme="minorHAnsi"/>
          <w:sz w:val="32"/>
          <w:szCs w:val="32"/>
        </w:rPr>
      </w:pPr>
      <w:r w:rsidRPr="00F00B90">
        <w:rPr>
          <w:rFonts w:asciiTheme="minorHAnsi" w:hAnsiTheme="minorHAnsi"/>
          <w:sz w:val="32"/>
          <w:szCs w:val="32"/>
        </w:rPr>
        <w:t xml:space="preserve">Louange à lui, puissance, honneur, pour les actions de son amour ; </w:t>
      </w:r>
    </w:p>
    <w:p w:rsidR="00031E95" w:rsidRPr="00F00B90" w:rsidRDefault="00F00B90" w:rsidP="00031E95">
      <w:pPr>
        <w:pStyle w:val="Couplets"/>
        <w:rPr>
          <w:rFonts w:asciiTheme="minorHAnsi" w:hAnsiTheme="minorHAnsi"/>
          <w:sz w:val="32"/>
          <w:szCs w:val="32"/>
        </w:rPr>
      </w:pPr>
      <w:r>
        <w:rPr>
          <w:rFonts w:asciiTheme="minorHAnsi" w:hAnsiTheme="minorHAnsi"/>
          <w:sz w:val="32"/>
          <w:szCs w:val="32"/>
        </w:rPr>
        <w:t>A</w:t>
      </w:r>
      <w:r w:rsidR="00031E95" w:rsidRPr="00F00B90">
        <w:rPr>
          <w:rFonts w:asciiTheme="minorHAnsi" w:hAnsiTheme="minorHAnsi"/>
          <w:sz w:val="32"/>
          <w:szCs w:val="32"/>
        </w:rPr>
        <w:t>u son du cor et du tambour, louange à lui pour sa grandeur !</w:t>
      </w:r>
    </w:p>
    <w:p w:rsidR="00031E95" w:rsidRPr="00F00B90" w:rsidRDefault="00031E95" w:rsidP="00031E95">
      <w:pPr>
        <w:pStyle w:val="Couplets"/>
        <w:rPr>
          <w:rFonts w:asciiTheme="minorHAnsi" w:hAnsiTheme="minorHAnsi"/>
          <w:sz w:val="32"/>
          <w:szCs w:val="32"/>
        </w:rPr>
      </w:pPr>
    </w:p>
    <w:p w:rsidR="00031E95" w:rsidRPr="00F00B90" w:rsidRDefault="00031E95" w:rsidP="00031E95">
      <w:pPr>
        <w:pStyle w:val="Couplets"/>
        <w:rPr>
          <w:rFonts w:asciiTheme="minorHAnsi" w:hAnsiTheme="minorHAnsi"/>
          <w:sz w:val="32"/>
          <w:szCs w:val="32"/>
        </w:rPr>
      </w:pPr>
      <w:r w:rsidRPr="00F00B90">
        <w:rPr>
          <w:rFonts w:asciiTheme="minorHAnsi" w:hAnsiTheme="minorHAnsi"/>
          <w:sz w:val="32"/>
          <w:szCs w:val="32"/>
        </w:rPr>
        <w:t xml:space="preserve">Tout vient de lui, tout est pour lui ; harpes, cithares, louez-le. </w:t>
      </w:r>
    </w:p>
    <w:p w:rsidR="00031E95" w:rsidRPr="00F00B90" w:rsidRDefault="00031E95" w:rsidP="00031E95">
      <w:pPr>
        <w:pStyle w:val="Couplets"/>
        <w:rPr>
          <w:rFonts w:asciiTheme="minorHAnsi" w:hAnsiTheme="minorHAnsi"/>
          <w:sz w:val="32"/>
          <w:szCs w:val="32"/>
        </w:rPr>
      </w:pPr>
      <w:r w:rsidRPr="00F00B90">
        <w:rPr>
          <w:rFonts w:asciiTheme="minorHAnsi" w:hAnsiTheme="minorHAnsi"/>
          <w:sz w:val="32"/>
          <w:szCs w:val="32"/>
        </w:rPr>
        <w:t>Cordes et flûtes, chantez-le</w:t>
      </w:r>
      <w:r w:rsidR="00F00B90">
        <w:rPr>
          <w:rFonts w:asciiTheme="minorHAnsi" w:hAnsiTheme="minorHAnsi"/>
          <w:sz w:val="32"/>
          <w:szCs w:val="32"/>
        </w:rPr>
        <w:t xml:space="preserve"> </w:t>
      </w:r>
      <w:r w:rsidRPr="00F00B90">
        <w:rPr>
          <w:rFonts w:asciiTheme="minorHAnsi" w:hAnsiTheme="minorHAnsi"/>
          <w:sz w:val="32"/>
          <w:szCs w:val="32"/>
        </w:rPr>
        <w:t>; que tout vivant le glorifie !</w:t>
      </w:r>
    </w:p>
    <w:p w:rsidR="00031E95" w:rsidRDefault="00031E95">
      <w:pPr>
        <w:rPr>
          <w:sz w:val="32"/>
          <w:szCs w:val="32"/>
        </w:rPr>
      </w:pPr>
    </w:p>
    <w:p w:rsidR="007E2D2C" w:rsidRDefault="007E2D2C">
      <w:pPr>
        <w:rPr>
          <w:sz w:val="32"/>
          <w:szCs w:val="32"/>
        </w:rPr>
      </w:pPr>
    </w:p>
    <w:p w:rsidR="007E2D2C" w:rsidRDefault="007E2D2C" w:rsidP="007E2D2C">
      <w:pPr>
        <w:spacing w:after="0"/>
        <w:rPr>
          <w:b/>
          <w:sz w:val="32"/>
          <w:szCs w:val="32"/>
        </w:rPr>
      </w:pPr>
      <w:r>
        <w:rPr>
          <w:b/>
          <w:sz w:val="32"/>
          <w:szCs w:val="32"/>
        </w:rPr>
        <w:lastRenderedPageBreak/>
        <w:t>1</w:t>
      </w:r>
      <w:r w:rsidRPr="007E2D2C">
        <w:rPr>
          <w:b/>
          <w:sz w:val="32"/>
          <w:szCs w:val="32"/>
          <w:vertAlign w:val="superscript"/>
        </w:rPr>
        <w:t>ère</w:t>
      </w:r>
      <w:r>
        <w:rPr>
          <w:b/>
          <w:sz w:val="32"/>
          <w:szCs w:val="32"/>
        </w:rPr>
        <w:t xml:space="preserve"> Lecture : </w:t>
      </w:r>
      <w:proofErr w:type="spellStart"/>
      <w:r>
        <w:rPr>
          <w:b/>
          <w:sz w:val="32"/>
          <w:szCs w:val="32"/>
        </w:rPr>
        <w:t>Lv</w:t>
      </w:r>
      <w:proofErr w:type="spellEnd"/>
      <w:r>
        <w:rPr>
          <w:b/>
          <w:sz w:val="32"/>
          <w:szCs w:val="32"/>
        </w:rPr>
        <w:t xml:space="preserve"> 19, 1-2. 17-18</w:t>
      </w:r>
    </w:p>
    <w:p w:rsidR="007E2D2C" w:rsidRDefault="007E2D2C" w:rsidP="007E2D2C">
      <w:pPr>
        <w:spacing w:after="0"/>
        <w:jc w:val="both"/>
        <w:rPr>
          <w:i/>
          <w:sz w:val="32"/>
          <w:szCs w:val="32"/>
        </w:rPr>
      </w:pPr>
      <w:r>
        <w:rPr>
          <w:i/>
          <w:sz w:val="32"/>
          <w:szCs w:val="32"/>
        </w:rPr>
        <w:t>Dès la première alliance est énoncé le commandement que nous connaissons bien : « Tu aimeras ton prochain comme toi-même. » C’est un appel à être sains, c’est-à-dire à ressembler à Dieu.</w:t>
      </w:r>
    </w:p>
    <w:p w:rsidR="007E2D2C" w:rsidRDefault="007E2D2C" w:rsidP="007E2D2C">
      <w:pPr>
        <w:spacing w:after="0"/>
        <w:jc w:val="both"/>
        <w:rPr>
          <w:i/>
          <w:sz w:val="32"/>
          <w:szCs w:val="32"/>
        </w:rPr>
      </w:pPr>
    </w:p>
    <w:p w:rsidR="007E2D2C" w:rsidRDefault="007E2D2C" w:rsidP="007E2D2C">
      <w:pPr>
        <w:spacing w:after="0"/>
        <w:jc w:val="both"/>
        <w:rPr>
          <w:b/>
          <w:sz w:val="32"/>
          <w:szCs w:val="32"/>
        </w:rPr>
      </w:pPr>
      <w:r>
        <w:rPr>
          <w:b/>
          <w:sz w:val="32"/>
          <w:szCs w:val="32"/>
        </w:rPr>
        <w:t>Psaume 102</w:t>
      </w:r>
    </w:p>
    <w:p w:rsidR="007E2D2C" w:rsidRDefault="007E2D2C" w:rsidP="007E2D2C">
      <w:pPr>
        <w:spacing w:after="0"/>
        <w:jc w:val="both"/>
        <w:rPr>
          <w:i/>
          <w:sz w:val="32"/>
          <w:szCs w:val="32"/>
        </w:rPr>
      </w:pPr>
      <w:r>
        <w:rPr>
          <w:i/>
          <w:sz w:val="32"/>
          <w:szCs w:val="32"/>
        </w:rPr>
        <w:t>Bénissons le Seigneur, il est tendresse et pitié, il est pour nous miséricorde.</w:t>
      </w:r>
    </w:p>
    <w:p w:rsidR="007E2D2C" w:rsidRDefault="007E2D2C" w:rsidP="007E2D2C">
      <w:pPr>
        <w:spacing w:after="0"/>
        <w:jc w:val="both"/>
        <w:rPr>
          <w:i/>
          <w:sz w:val="32"/>
          <w:szCs w:val="32"/>
        </w:rPr>
      </w:pPr>
    </w:p>
    <w:p w:rsidR="007E2D2C" w:rsidRDefault="007E2D2C" w:rsidP="007E2D2C">
      <w:pPr>
        <w:spacing w:after="0"/>
        <w:jc w:val="both"/>
        <w:rPr>
          <w:b/>
          <w:sz w:val="32"/>
          <w:szCs w:val="32"/>
        </w:rPr>
      </w:pPr>
      <w:r>
        <w:rPr>
          <w:b/>
          <w:sz w:val="32"/>
          <w:szCs w:val="32"/>
        </w:rPr>
        <w:t>Le Seigneur est tendresse et pitié.</w:t>
      </w:r>
    </w:p>
    <w:p w:rsidR="007E2D2C" w:rsidRDefault="007E2D2C" w:rsidP="007E2D2C">
      <w:pPr>
        <w:spacing w:after="0"/>
        <w:jc w:val="both"/>
        <w:rPr>
          <w:b/>
          <w:sz w:val="32"/>
          <w:szCs w:val="32"/>
        </w:rPr>
      </w:pPr>
    </w:p>
    <w:p w:rsidR="007E2D2C" w:rsidRDefault="007E2D2C" w:rsidP="007E2D2C">
      <w:pPr>
        <w:spacing w:after="0"/>
        <w:jc w:val="both"/>
        <w:rPr>
          <w:sz w:val="32"/>
          <w:szCs w:val="32"/>
        </w:rPr>
      </w:pPr>
      <w:r>
        <w:rPr>
          <w:sz w:val="32"/>
          <w:szCs w:val="32"/>
        </w:rPr>
        <w:t xml:space="preserve">Bénis le Seigneur, ô mon âme, </w:t>
      </w:r>
    </w:p>
    <w:p w:rsidR="007E2D2C" w:rsidRDefault="007E2D2C" w:rsidP="007E2D2C">
      <w:pPr>
        <w:spacing w:after="0"/>
        <w:jc w:val="both"/>
        <w:rPr>
          <w:sz w:val="32"/>
          <w:szCs w:val="32"/>
        </w:rPr>
      </w:pPr>
      <w:r>
        <w:rPr>
          <w:sz w:val="32"/>
          <w:szCs w:val="32"/>
        </w:rPr>
        <w:t>Bénis son nom très saint, tout mon être !</w:t>
      </w:r>
    </w:p>
    <w:p w:rsidR="007E2D2C" w:rsidRDefault="007E2D2C" w:rsidP="007E2D2C">
      <w:pPr>
        <w:spacing w:after="0"/>
        <w:jc w:val="both"/>
        <w:rPr>
          <w:sz w:val="32"/>
          <w:szCs w:val="32"/>
        </w:rPr>
      </w:pPr>
      <w:r>
        <w:rPr>
          <w:sz w:val="32"/>
          <w:szCs w:val="32"/>
        </w:rPr>
        <w:t>Bénis le Seigneur, ô mon âme,</w:t>
      </w:r>
    </w:p>
    <w:p w:rsidR="007E2D2C" w:rsidRDefault="007E2D2C" w:rsidP="007E2D2C">
      <w:pPr>
        <w:spacing w:after="0"/>
        <w:jc w:val="both"/>
        <w:rPr>
          <w:sz w:val="32"/>
          <w:szCs w:val="32"/>
        </w:rPr>
      </w:pPr>
      <w:r>
        <w:rPr>
          <w:sz w:val="32"/>
          <w:szCs w:val="32"/>
        </w:rPr>
        <w:t>N’oublie aucun de ses bienfaits.</w:t>
      </w:r>
    </w:p>
    <w:p w:rsidR="007E2D2C" w:rsidRDefault="007E2D2C" w:rsidP="007E2D2C">
      <w:pPr>
        <w:spacing w:after="0"/>
        <w:jc w:val="both"/>
        <w:rPr>
          <w:sz w:val="32"/>
          <w:szCs w:val="32"/>
        </w:rPr>
      </w:pPr>
    </w:p>
    <w:p w:rsidR="007E2D2C" w:rsidRDefault="007E2D2C" w:rsidP="007E2D2C">
      <w:pPr>
        <w:spacing w:after="0"/>
        <w:jc w:val="both"/>
        <w:rPr>
          <w:sz w:val="32"/>
          <w:szCs w:val="32"/>
        </w:rPr>
      </w:pPr>
      <w:r>
        <w:rPr>
          <w:sz w:val="32"/>
          <w:szCs w:val="32"/>
        </w:rPr>
        <w:t>Car il pardonne toutes tes offenses</w:t>
      </w:r>
    </w:p>
    <w:p w:rsidR="007E2D2C" w:rsidRDefault="007E2D2C" w:rsidP="007E2D2C">
      <w:pPr>
        <w:spacing w:after="0"/>
        <w:jc w:val="both"/>
        <w:rPr>
          <w:sz w:val="32"/>
          <w:szCs w:val="32"/>
        </w:rPr>
      </w:pPr>
      <w:r>
        <w:rPr>
          <w:sz w:val="32"/>
          <w:szCs w:val="32"/>
        </w:rPr>
        <w:t>Et te guérit de toute maladie ;</w:t>
      </w:r>
    </w:p>
    <w:p w:rsidR="007E2D2C" w:rsidRDefault="007E2D2C" w:rsidP="007E2D2C">
      <w:pPr>
        <w:spacing w:after="0"/>
        <w:jc w:val="both"/>
        <w:rPr>
          <w:sz w:val="32"/>
          <w:szCs w:val="32"/>
        </w:rPr>
      </w:pPr>
      <w:r>
        <w:rPr>
          <w:sz w:val="32"/>
          <w:szCs w:val="32"/>
        </w:rPr>
        <w:t>Il réclame  ta vie à la tombe</w:t>
      </w:r>
    </w:p>
    <w:p w:rsidR="007E2D2C" w:rsidRDefault="007E2D2C" w:rsidP="007E2D2C">
      <w:pPr>
        <w:spacing w:after="0"/>
        <w:jc w:val="both"/>
        <w:rPr>
          <w:sz w:val="32"/>
          <w:szCs w:val="32"/>
        </w:rPr>
      </w:pPr>
      <w:r>
        <w:rPr>
          <w:sz w:val="32"/>
          <w:szCs w:val="32"/>
        </w:rPr>
        <w:t>Et te couronne d’amour et de tendresse.</w:t>
      </w:r>
    </w:p>
    <w:p w:rsidR="007E2D2C" w:rsidRDefault="007E2D2C" w:rsidP="007E2D2C">
      <w:pPr>
        <w:spacing w:after="0"/>
        <w:jc w:val="both"/>
        <w:rPr>
          <w:sz w:val="32"/>
          <w:szCs w:val="32"/>
        </w:rPr>
      </w:pPr>
    </w:p>
    <w:p w:rsidR="007E2D2C" w:rsidRDefault="007E2D2C" w:rsidP="007E2D2C">
      <w:pPr>
        <w:spacing w:after="0"/>
        <w:jc w:val="both"/>
        <w:rPr>
          <w:sz w:val="32"/>
          <w:szCs w:val="32"/>
        </w:rPr>
      </w:pPr>
      <w:r>
        <w:rPr>
          <w:sz w:val="32"/>
          <w:szCs w:val="32"/>
        </w:rPr>
        <w:t>Le Seigneur est tendresse et pitié,</w:t>
      </w:r>
    </w:p>
    <w:p w:rsidR="007E2D2C" w:rsidRDefault="007E2D2C" w:rsidP="007E2D2C">
      <w:pPr>
        <w:spacing w:after="0"/>
        <w:jc w:val="both"/>
        <w:rPr>
          <w:sz w:val="32"/>
          <w:szCs w:val="32"/>
        </w:rPr>
      </w:pPr>
      <w:r>
        <w:rPr>
          <w:sz w:val="32"/>
          <w:szCs w:val="32"/>
        </w:rPr>
        <w:t>Lent à la colère et plein d’amour ;</w:t>
      </w:r>
    </w:p>
    <w:p w:rsidR="006416AF" w:rsidRDefault="006416AF" w:rsidP="007E2D2C">
      <w:pPr>
        <w:spacing w:after="0"/>
        <w:jc w:val="both"/>
        <w:rPr>
          <w:sz w:val="32"/>
          <w:szCs w:val="32"/>
        </w:rPr>
      </w:pPr>
      <w:r>
        <w:rPr>
          <w:sz w:val="32"/>
          <w:szCs w:val="32"/>
        </w:rPr>
        <w:t xml:space="preserve">Il n’agit pas envers nous selon nos fautes, </w:t>
      </w:r>
    </w:p>
    <w:p w:rsidR="006416AF" w:rsidRDefault="006416AF" w:rsidP="007E2D2C">
      <w:pPr>
        <w:spacing w:after="0"/>
        <w:jc w:val="both"/>
        <w:rPr>
          <w:sz w:val="32"/>
          <w:szCs w:val="32"/>
        </w:rPr>
      </w:pPr>
      <w:r>
        <w:rPr>
          <w:sz w:val="32"/>
          <w:szCs w:val="32"/>
        </w:rPr>
        <w:t>Ne nous rend pas selon nos offensés.</w:t>
      </w:r>
    </w:p>
    <w:p w:rsidR="006416AF" w:rsidRDefault="006416AF" w:rsidP="007E2D2C">
      <w:pPr>
        <w:spacing w:after="0"/>
        <w:jc w:val="both"/>
        <w:rPr>
          <w:sz w:val="32"/>
          <w:szCs w:val="32"/>
        </w:rPr>
      </w:pPr>
    </w:p>
    <w:p w:rsidR="006416AF" w:rsidRDefault="006416AF" w:rsidP="007E2D2C">
      <w:pPr>
        <w:spacing w:after="0"/>
        <w:jc w:val="both"/>
        <w:rPr>
          <w:sz w:val="32"/>
          <w:szCs w:val="32"/>
        </w:rPr>
      </w:pPr>
      <w:r>
        <w:rPr>
          <w:sz w:val="32"/>
          <w:szCs w:val="32"/>
        </w:rPr>
        <w:t>Aussi loin qu’est l’orient de l’occident,</w:t>
      </w:r>
    </w:p>
    <w:p w:rsidR="006416AF" w:rsidRDefault="006416AF" w:rsidP="007E2D2C">
      <w:pPr>
        <w:spacing w:after="0"/>
        <w:jc w:val="both"/>
        <w:rPr>
          <w:sz w:val="32"/>
          <w:szCs w:val="32"/>
        </w:rPr>
      </w:pPr>
      <w:r>
        <w:rPr>
          <w:sz w:val="32"/>
          <w:szCs w:val="32"/>
        </w:rPr>
        <w:t>Il met loin de nous nos péchés ;</w:t>
      </w:r>
    </w:p>
    <w:p w:rsidR="006416AF" w:rsidRDefault="006416AF" w:rsidP="007E2D2C">
      <w:pPr>
        <w:spacing w:after="0"/>
        <w:jc w:val="both"/>
        <w:rPr>
          <w:sz w:val="32"/>
          <w:szCs w:val="32"/>
        </w:rPr>
      </w:pPr>
      <w:r>
        <w:rPr>
          <w:sz w:val="32"/>
          <w:szCs w:val="32"/>
        </w:rPr>
        <w:t xml:space="preserve">Comme la tendresse du père pour ses fils, </w:t>
      </w:r>
      <w:r>
        <w:rPr>
          <w:sz w:val="32"/>
          <w:szCs w:val="32"/>
        </w:rPr>
        <w:tab/>
      </w:r>
      <w:r>
        <w:rPr>
          <w:sz w:val="32"/>
          <w:szCs w:val="32"/>
        </w:rPr>
        <w:tab/>
      </w:r>
      <w:r>
        <w:rPr>
          <w:sz w:val="32"/>
          <w:szCs w:val="32"/>
        </w:rPr>
        <w:tab/>
      </w:r>
      <w:r>
        <w:rPr>
          <w:sz w:val="32"/>
          <w:szCs w:val="32"/>
        </w:rPr>
        <w:tab/>
      </w:r>
      <w:r>
        <w:rPr>
          <w:sz w:val="32"/>
          <w:szCs w:val="32"/>
        </w:rPr>
        <w:tab/>
        <w:t xml:space="preserve">     La tendresse de Dieu pour qui le craint.</w:t>
      </w:r>
    </w:p>
    <w:p w:rsidR="006416AF" w:rsidRDefault="006416AF" w:rsidP="007E2D2C">
      <w:pPr>
        <w:spacing w:after="0"/>
        <w:jc w:val="both"/>
        <w:rPr>
          <w:sz w:val="32"/>
          <w:szCs w:val="32"/>
        </w:rPr>
      </w:pPr>
    </w:p>
    <w:p w:rsidR="006416AF" w:rsidRDefault="006416AF" w:rsidP="007E2D2C">
      <w:pPr>
        <w:spacing w:after="0"/>
        <w:jc w:val="both"/>
        <w:rPr>
          <w:sz w:val="32"/>
          <w:szCs w:val="32"/>
        </w:rPr>
      </w:pPr>
    </w:p>
    <w:p w:rsidR="006416AF" w:rsidRDefault="006416AF" w:rsidP="007E2D2C">
      <w:pPr>
        <w:spacing w:after="0"/>
        <w:jc w:val="both"/>
        <w:rPr>
          <w:sz w:val="32"/>
          <w:szCs w:val="32"/>
        </w:rPr>
      </w:pPr>
    </w:p>
    <w:p w:rsidR="006416AF" w:rsidRDefault="006416AF" w:rsidP="007E2D2C">
      <w:pPr>
        <w:spacing w:after="0"/>
        <w:jc w:val="both"/>
        <w:rPr>
          <w:b/>
          <w:sz w:val="32"/>
          <w:szCs w:val="32"/>
        </w:rPr>
      </w:pPr>
      <w:r>
        <w:rPr>
          <w:b/>
          <w:sz w:val="32"/>
          <w:szCs w:val="32"/>
        </w:rPr>
        <w:lastRenderedPageBreak/>
        <w:t>2</w:t>
      </w:r>
      <w:r w:rsidRPr="006416AF">
        <w:rPr>
          <w:b/>
          <w:sz w:val="32"/>
          <w:szCs w:val="32"/>
          <w:vertAlign w:val="superscript"/>
        </w:rPr>
        <w:t>ème</w:t>
      </w:r>
      <w:r>
        <w:rPr>
          <w:b/>
          <w:sz w:val="32"/>
          <w:szCs w:val="32"/>
        </w:rPr>
        <w:t xml:space="preserve"> Lecture : 1 Co 3, 16-23</w:t>
      </w:r>
    </w:p>
    <w:p w:rsidR="006416AF" w:rsidRDefault="006416AF" w:rsidP="007E2D2C">
      <w:pPr>
        <w:spacing w:after="0"/>
        <w:jc w:val="both"/>
        <w:rPr>
          <w:i/>
          <w:sz w:val="32"/>
          <w:szCs w:val="32"/>
        </w:rPr>
      </w:pPr>
      <w:r>
        <w:rPr>
          <w:i/>
          <w:sz w:val="32"/>
          <w:szCs w:val="32"/>
        </w:rPr>
        <w:t>Si nous pouvons ressembler à Dieu, c’est grâce à l’Esprit Saint qui habite en nous et qui nous fait appartenir au Christ.</w:t>
      </w:r>
    </w:p>
    <w:p w:rsidR="006416AF" w:rsidRDefault="006416AF" w:rsidP="007E2D2C">
      <w:pPr>
        <w:spacing w:after="0"/>
        <w:jc w:val="both"/>
        <w:rPr>
          <w:i/>
          <w:sz w:val="32"/>
          <w:szCs w:val="32"/>
        </w:rPr>
      </w:pPr>
    </w:p>
    <w:p w:rsidR="006416AF" w:rsidRDefault="006416AF" w:rsidP="007E2D2C">
      <w:pPr>
        <w:spacing w:after="0"/>
        <w:jc w:val="both"/>
        <w:rPr>
          <w:b/>
          <w:sz w:val="32"/>
          <w:szCs w:val="32"/>
        </w:rPr>
      </w:pPr>
      <w:r>
        <w:rPr>
          <w:b/>
          <w:sz w:val="32"/>
          <w:szCs w:val="32"/>
        </w:rPr>
        <w:t>Acclamation</w:t>
      </w:r>
    </w:p>
    <w:p w:rsidR="006416AF" w:rsidRDefault="006416AF" w:rsidP="007E2D2C">
      <w:pPr>
        <w:spacing w:after="0"/>
        <w:jc w:val="both"/>
        <w:rPr>
          <w:sz w:val="32"/>
          <w:szCs w:val="32"/>
        </w:rPr>
      </w:pPr>
      <w:r>
        <w:rPr>
          <w:sz w:val="32"/>
          <w:szCs w:val="32"/>
        </w:rPr>
        <w:t>Alléluia !</w:t>
      </w:r>
    </w:p>
    <w:p w:rsidR="006416AF" w:rsidRDefault="006416AF" w:rsidP="007E2D2C">
      <w:pPr>
        <w:spacing w:after="0"/>
        <w:jc w:val="both"/>
        <w:rPr>
          <w:sz w:val="32"/>
          <w:szCs w:val="32"/>
        </w:rPr>
      </w:pPr>
      <w:r>
        <w:rPr>
          <w:sz w:val="32"/>
          <w:szCs w:val="32"/>
        </w:rPr>
        <w:t>En celui qui garde la parole du Christ,</w:t>
      </w:r>
    </w:p>
    <w:p w:rsidR="006416AF" w:rsidRDefault="006416AF" w:rsidP="007E2D2C">
      <w:pPr>
        <w:spacing w:after="0"/>
        <w:jc w:val="both"/>
        <w:rPr>
          <w:sz w:val="32"/>
          <w:szCs w:val="32"/>
        </w:rPr>
      </w:pPr>
      <w:r>
        <w:rPr>
          <w:sz w:val="32"/>
          <w:szCs w:val="32"/>
        </w:rPr>
        <w:t>L’amour de Dieu atteint vraiment sa perfection.</w:t>
      </w:r>
    </w:p>
    <w:p w:rsidR="006416AF" w:rsidRDefault="006416AF" w:rsidP="007E2D2C">
      <w:pPr>
        <w:spacing w:after="0"/>
        <w:jc w:val="both"/>
        <w:rPr>
          <w:sz w:val="32"/>
          <w:szCs w:val="32"/>
        </w:rPr>
      </w:pPr>
    </w:p>
    <w:p w:rsidR="006416AF" w:rsidRDefault="006416AF" w:rsidP="007E2D2C">
      <w:pPr>
        <w:spacing w:after="0"/>
        <w:jc w:val="both"/>
        <w:rPr>
          <w:b/>
          <w:sz w:val="32"/>
          <w:szCs w:val="32"/>
        </w:rPr>
      </w:pPr>
      <w:r>
        <w:rPr>
          <w:b/>
          <w:sz w:val="32"/>
          <w:szCs w:val="32"/>
        </w:rPr>
        <w:t>Evangile : Mt 5, 38-48</w:t>
      </w:r>
    </w:p>
    <w:p w:rsidR="006416AF" w:rsidRDefault="006416AF" w:rsidP="007E2D2C">
      <w:pPr>
        <w:spacing w:after="0"/>
        <w:jc w:val="both"/>
        <w:rPr>
          <w:i/>
          <w:sz w:val="32"/>
          <w:szCs w:val="32"/>
        </w:rPr>
      </w:pPr>
      <w:r>
        <w:rPr>
          <w:i/>
          <w:sz w:val="32"/>
          <w:szCs w:val="32"/>
        </w:rPr>
        <w:t xml:space="preserve">Jésus, prenant appui sur </w:t>
      </w:r>
      <w:proofErr w:type="spellStart"/>
      <w:r>
        <w:rPr>
          <w:i/>
          <w:sz w:val="32"/>
          <w:szCs w:val="32"/>
        </w:rPr>
        <w:t>l</w:t>
      </w:r>
      <w:proofErr w:type="spellEnd"/>
      <w:r>
        <w:rPr>
          <w:i/>
          <w:sz w:val="32"/>
          <w:szCs w:val="32"/>
        </w:rPr>
        <w:t xml:space="preserve"> sainteté  et la perfection du Père, nous appelle à la perfection. L’amour du prochain do</w:t>
      </w:r>
      <w:r w:rsidR="00A665A1">
        <w:rPr>
          <w:i/>
          <w:sz w:val="32"/>
          <w:szCs w:val="32"/>
        </w:rPr>
        <w:t>it</w:t>
      </w:r>
      <w:r>
        <w:rPr>
          <w:i/>
          <w:sz w:val="32"/>
          <w:szCs w:val="32"/>
        </w:rPr>
        <w:t xml:space="preserve"> aller</w:t>
      </w:r>
      <w:r w:rsidR="00A665A1">
        <w:rPr>
          <w:i/>
          <w:sz w:val="32"/>
          <w:szCs w:val="32"/>
        </w:rPr>
        <w:t xml:space="preserve"> jusqu’à l’amour de nos ennemis.</w:t>
      </w:r>
    </w:p>
    <w:p w:rsidR="00A665A1" w:rsidRDefault="00A665A1" w:rsidP="007E2D2C">
      <w:pPr>
        <w:spacing w:after="0"/>
        <w:jc w:val="both"/>
        <w:rPr>
          <w:i/>
          <w:sz w:val="32"/>
          <w:szCs w:val="32"/>
        </w:rPr>
      </w:pPr>
    </w:p>
    <w:p w:rsidR="00A665A1" w:rsidRDefault="00A665A1" w:rsidP="007E2D2C">
      <w:pPr>
        <w:spacing w:after="0"/>
        <w:jc w:val="both"/>
        <w:rPr>
          <w:b/>
          <w:sz w:val="32"/>
          <w:szCs w:val="32"/>
        </w:rPr>
      </w:pPr>
      <w:r>
        <w:rPr>
          <w:b/>
          <w:sz w:val="32"/>
          <w:szCs w:val="32"/>
        </w:rPr>
        <w:t>Prière des Fidèles</w:t>
      </w:r>
    </w:p>
    <w:p w:rsidR="00A665A1" w:rsidRDefault="00A665A1" w:rsidP="007E2D2C">
      <w:pPr>
        <w:spacing w:after="0"/>
        <w:jc w:val="both"/>
        <w:rPr>
          <w:b/>
          <w:sz w:val="32"/>
          <w:szCs w:val="32"/>
        </w:rPr>
      </w:pPr>
    </w:p>
    <w:p w:rsidR="00A665A1" w:rsidRDefault="00A665A1" w:rsidP="007E2D2C">
      <w:pPr>
        <w:spacing w:after="0"/>
        <w:jc w:val="both"/>
        <w:rPr>
          <w:b/>
          <w:sz w:val="32"/>
          <w:szCs w:val="32"/>
        </w:rPr>
      </w:pPr>
      <w:r>
        <w:rPr>
          <w:b/>
          <w:sz w:val="32"/>
          <w:szCs w:val="32"/>
        </w:rPr>
        <w:t>Communion</w:t>
      </w:r>
    </w:p>
    <w:p w:rsidR="00A665A1" w:rsidRDefault="00A665A1" w:rsidP="007E2D2C">
      <w:pPr>
        <w:spacing w:after="0"/>
        <w:jc w:val="both"/>
        <w:rPr>
          <w:b/>
          <w:sz w:val="32"/>
          <w:szCs w:val="32"/>
        </w:rPr>
      </w:pPr>
    </w:p>
    <w:p w:rsidR="00A665A1" w:rsidRPr="00A117B4" w:rsidRDefault="00A665A1" w:rsidP="00A665A1">
      <w:pPr>
        <w:pStyle w:val="Titredechant"/>
        <w:rPr>
          <w:szCs w:val="24"/>
        </w:rPr>
      </w:pPr>
      <w:bookmarkStart w:id="2" w:name="_Toc387929533"/>
      <w:r w:rsidRPr="00A117B4">
        <w:rPr>
          <w:szCs w:val="24"/>
        </w:rPr>
        <w:t xml:space="preserve">Si tu dénoues les liens de servitude </w:t>
      </w:r>
      <w:r>
        <w:rPr>
          <w:szCs w:val="24"/>
        </w:rPr>
        <w:t xml:space="preserve"> </w:t>
      </w:r>
      <w:proofErr w:type="spellStart"/>
      <w:r>
        <w:rPr>
          <w:szCs w:val="24"/>
        </w:rPr>
        <w:t>Mna</w:t>
      </w:r>
      <w:proofErr w:type="spellEnd"/>
      <w:r>
        <w:rPr>
          <w:szCs w:val="24"/>
        </w:rPr>
        <w:t xml:space="preserve"> 213 – </w:t>
      </w:r>
      <w:proofErr w:type="spellStart"/>
      <w:r>
        <w:rPr>
          <w:szCs w:val="24"/>
        </w:rPr>
        <w:t>Cna</w:t>
      </w:r>
      <w:proofErr w:type="spellEnd"/>
      <w:r>
        <w:rPr>
          <w:szCs w:val="24"/>
        </w:rPr>
        <w:t xml:space="preserve"> 589</w:t>
      </w:r>
      <w:bookmarkEnd w:id="2"/>
    </w:p>
    <w:p w:rsidR="00A665A1" w:rsidRPr="00A117B4" w:rsidRDefault="00A665A1" w:rsidP="00A665A1">
      <w:pPr>
        <w:rPr>
          <w:szCs w:val="24"/>
        </w:rPr>
      </w:pPr>
    </w:p>
    <w:p w:rsidR="00A665A1" w:rsidRPr="00A665A1" w:rsidRDefault="00A665A1" w:rsidP="00A665A1">
      <w:pPr>
        <w:pStyle w:val="Couplets"/>
        <w:rPr>
          <w:rFonts w:asciiTheme="minorHAnsi" w:hAnsiTheme="minorHAnsi"/>
          <w:sz w:val="32"/>
          <w:szCs w:val="32"/>
        </w:rPr>
      </w:pPr>
      <w:r>
        <w:t>1.</w:t>
      </w:r>
      <w:r>
        <w:tab/>
      </w:r>
      <w:r w:rsidRPr="00A665A1">
        <w:rPr>
          <w:rFonts w:asciiTheme="minorHAnsi" w:hAnsiTheme="minorHAnsi"/>
          <w:sz w:val="32"/>
          <w:szCs w:val="32"/>
        </w:rPr>
        <w:t xml:space="preserve">Si tu dénoues les liens de servitude,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S</w:t>
      </w:r>
      <w:r w:rsidRPr="00A665A1">
        <w:rPr>
          <w:rFonts w:asciiTheme="minorHAnsi" w:hAnsiTheme="minorHAnsi"/>
          <w:sz w:val="32"/>
          <w:szCs w:val="32"/>
        </w:rPr>
        <w:t>i tu libères ton frère enchaîné</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nuit de ton chemin sera lumière de midi (bis)</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Alors, de tes mains, pourra naître une source,</w:t>
      </w:r>
    </w:p>
    <w:p w:rsidR="00A665A1" w:rsidRPr="00A665A1" w:rsidRDefault="00A665A1" w:rsidP="00A665A1">
      <w:pPr>
        <w:pStyle w:val="Couplets"/>
        <w:ind w:firstLine="708"/>
        <w:rPr>
          <w:rFonts w:asciiTheme="minorHAnsi" w:hAnsiTheme="minorHAnsi"/>
          <w:sz w:val="32"/>
          <w:szCs w:val="32"/>
        </w:rPr>
      </w:pPr>
      <w:r>
        <w:rPr>
          <w:rFonts w:asciiTheme="minorHAnsi" w:hAnsiTheme="minorHAnsi"/>
          <w:sz w:val="32"/>
          <w:szCs w:val="32"/>
        </w:rPr>
        <w:t>L</w:t>
      </w:r>
      <w:r w:rsidRPr="00A665A1">
        <w:rPr>
          <w:rFonts w:asciiTheme="minorHAnsi" w:hAnsiTheme="minorHAnsi"/>
          <w:sz w:val="32"/>
          <w:szCs w:val="32"/>
        </w:rPr>
        <w:t>a source qui fait vivre la terre de demain</w:t>
      </w:r>
      <w:r>
        <w:rPr>
          <w:rFonts w:asciiTheme="minorHAnsi" w:hAnsiTheme="minorHAnsi"/>
          <w:sz w:val="32"/>
          <w:szCs w:val="32"/>
        </w:rPr>
        <w:t>,</w:t>
      </w:r>
    </w:p>
    <w:p w:rsidR="00A665A1" w:rsidRPr="00A665A1" w:rsidRDefault="00A665A1" w:rsidP="00A665A1">
      <w:pPr>
        <w:pStyle w:val="Couplets"/>
        <w:ind w:firstLine="708"/>
        <w:rPr>
          <w:rFonts w:asciiTheme="minorHAnsi" w:hAnsiTheme="minorHAnsi"/>
          <w:sz w:val="32"/>
          <w:szCs w:val="32"/>
        </w:rPr>
      </w:pPr>
      <w:r>
        <w:rPr>
          <w:rFonts w:asciiTheme="minorHAnsi" w:hAnsiTheme="minorHAnsi"/>
          <w:sz w:val="32"/>
          <w:szCs w:val="32"/>
        </w:rPr>
        <w:t>L</w:t>
      </w:r>
      <w:r w:rsidRPr="00A665A1">
        <w:rPr>
          <w:rFonts w:asciiTheme="minorHAnsi" w:hAnsiTheme="minorHAnsi"/>
          <w:sz w:val="32"/>
          <w:szCs w:val="32"/>
        </w:rPr>
        <w:t>a source qui fait vivre la terre de Dieu.</w:t>
      </w:r>
    </w:p>
    <w:p w:rsidR="00A665A1" w:rsidRPr="00A665A1" w:rsidRDefault="00A665A1" w:rsidP="00A665A1">
      <w:pPr>
        <w:pStyle w:val="Couplets"/>
        <w:rPr>
          <w:rFonts w:asciiTheme="minorHAnsi" w:hAnsiTheme="minorHAnsi"/>
          <w:sz w:val="32"/>
          <w:szCs w:val="32"/>
        </w:rPr>
      </w:pPr>
    </w:p>
    <w:p w:rsidR="00A665A1" w:rsidRPr="00A665A1" w:rsidRDefault="00A665A1" w:rsidP="00A665A1">
      <w:pPr>
        <w:pStyle w:val="Couplets"/>
        <w:rPr>
          <w:rFonts w:asciiTheme="minorHAnsi" w:hAnsiTheme="minorHAnsi"/>
          <w:sz w:val="32"/>
          <w:szCs w:val="32"/>
        </w:rPr>
      </w:pPr>
      <w:r w:rsidRPr="00A665A1">
        <w:rPr>
          <w:rFonts w:asciiTheme="minorHAnsi" w:hAnsiTheme="minorHAnsi"/>
          <w:sz w:val="32"/>
          <w:szCs w:val="32"/>
        </w:rPr>
        <w:t>2.</w:t>
      </w:r>
      <w:r w:rsidRPr="00A665A1">
        <w:rPr>
          <w:rFonts w:asciiTheme="minorHAnsi" w:hAnsiTheme="minorHAnsi"/>
          <w:sz w:val="32"/>
          <w:szCs w:val="32"/>
        </w:rPr>
        <w:tab/>
        <w:t xml:space="preserve">Si tu partages le pain que Dieu te donne </w:t>
      </w:r>
    </w:p>
    <w:p w:rsidR="00A665A1" w:rsidRPr="00A665A1" w:rsidRDefault="00A665A1" w:rsidP="00A665A1">
      <w:pPr>
        <w:pStyle w:val="Couplets"/>
        <w:ind w:firstLine="708"/>
        <w:rPr>
          <w:rFonts w:asciiTheme="minorHAnsi" w:hAnsiTheme="minorHAnsi"/>
          <w:sz w:val="32"/>
          <w:szCs w:val="32"/>
        </w:rPr>
      </w:pPr>
      <w:r>
        <w:rPr>
          <w:rFonts w:asciiTheme="minorHAnsi" w:hAnsiTheme="minorHAnsi"/>
          <w:sz w:val="32"/>
          <w:szCs w:val="32"/>
        </w:rPr>
        <w:t>A</w:t>
      </w:r>
      <w:r w:rsidRPr="00A665A1">
        <w:rPr>
          <w:rFonts w:asciiTheme="minorHAnsi" w:hAnsiTheme="minorHAnsi"/>
          <w:sz w:val="32"/>
          <w:szCs w:val="32"/>
        </w:rPr>
        <w:t>vec celui qui est ta propre chair,</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nuit de ton amour sera lumière de midi (bis)</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Alors, de ton cœur, pourra sourdre une eau vive</w:t>
      </w:r>
      <w:r>
        <w:rPr>
          <w:rFonts w:asciiTheme="minorHAnsi" w:hAnsiTheme="minorHAnsi"/>
          <w:sz w:val="32"/>
          <w:szCs w:val="32"/>
        </w:rPr>
        <w:t>,</w:t>
      </w:r>
    </w:p>
    <w:p w:rsidR="00A665A1" w:rsidRPr="00A665A1" w:rsidRDefault="00A665A1" w:rsidP="00A665A1">
      <w:pPr>
        <w:pStyle w:val="Couplets"/>
        <w:ind w:firstLine="708"/>
        <w:rPr>
          <w:rFonts w:asciiTheme="minorHAnsi" w:hAnsiTheme="minorHAnsi"/>
          <w:sz w:val="32"/>
          <w:szCs w:val="32"/>
        </w:rPr>
      </w:pPr>
      <w:r>
        <w:rPr>
          <w:rFonts w:asciiTheme="minorHAnsi" w:hAnsiTheme="minorHAnsi"/>
          <w:sz w:val="32"/>
          <w:szCs w:val="32"/>
        </w:rPr>
        <w:t>L</w:t>
      </w:r>
      <w:r w:rsidRPr="00A665A1">
        <w:rPr>
          <w:rFonts w:asciiTheme="minorHAnsi" w:hAnsiTheme="minorHAnsi"/>
          <w:sz w:val="32"/>
          <w:szCs w:val="32"/>
        </w:rPr>
        <w:t>'eau vive qui abreuve la terre de demain</w:t>
      </w:r>
      <w:r>
        <w:rPr>
          <w:rFonts w:asciiTheme="minorHAnsi" w:hAnsiTheme="minorHAnsi"/>
          <w:sz w:val="32"/>
          <w:szCs w:val="32"/>
        </w:rPr>
        <w:t>,</w:t>
      </w:r>
      <w:r w:rsidRPr="00A665A1">
        <w:rPr>
          <w:rFonts w:asciiTheme="minorHAnsi" w:hAnsiTheme="minorHAnsi"/>
          <w:sz w:val="32"/>
          <w:szCs w:val="32"/>
        </w:rPr>
        <w:t xml:space="preserve"> </w:t>
      </w:r>
    </w:p>
    <w:p w:rsidR="00A665A1" w:rsidRPr="00A665A1" w:rsidRDefault="00A665A1" w:rsidP="00A665A1">
      <w:pPr>
        <w:pStyle w:val="Couplets"/>
        <w:ind w:firstLine="708"/>
        <w:rPr>
          <w:rFonts w:asciiTheme="minorHAnsi" w:hAnsiTheme="minorHAnsi"/>
          <w:sz w:val="32"/>
          <w:szCs w:val="32"/>
        </w:rPr>
      </w:pPr>
      <w:r>
        <w:rPr>
          <w:rFonts w:asciiTheme="minorHAnsi" w:hAnsiTheme="minorHAnsi"/>
          <w:sz w:val="32"/>
          <w:szCs w:val="32"/>
        </w:rPr>
        <w:t>L</w:t>
      </w:r>
      <w:r w:rsidRPr="00A665A1">
        <w:rPr>
          <w:rFonts w:asciiTheme="minorHAnsi" w:hAnsiTheme="minorHAnsi"/>
          <w:sz w:val="32"/>
          <w:szCs w:val="32"/>
        </w:rPr>
        <w:t>'eau vive qui abreuve la terre de Dieu.</w:t>
      </w:r>
    </w:p>
    <w:p w:rsidR="00A665A1" w:rsidRPr="00A665A1" w:rsidRDefault="00A665A1" w:rsidP="00A665A1">
      <w:pPr>
        <w:pStyle w:val="Couplets"/>
        <w:rPr>
          <w:rFonts w:asciiTheme="minorHAnsi" w:hAnsiTheme="minorHAnsi"/>
          <w:sz w:val="32"/>
          <w:szCs w:val="32"/>
        </w:rPr>
      </w:pPr>
    </w:p>
    <w:p w:rsidR="00A665A1" w:rsidRPr="00A665A1" w:rsidRDefault="00A665A1" w:rsidP="00A665A1">
      <w:pPr>
        <w:pStyle w:val="Couplets"/>
        <w:rPr>
          <w:rFonts w:asciiTheme="minorHAnsi" w:hAnsiTheme="minorHAnsi"/>
          <w:sz w:val="32"/>
          <w:szCs w:val="32"/>
        </w:rPr>
      </w:pPr>
      <w:r w:rsidRPr="00A665A1">
        <w:rPr>
          <w:rFonts w:asciiTheme="minorHAnsi" w:hAnsiTheme="minorHAnsi"/>
          <w:sz w:val="32"/>
          <w:szCs w:val="32"/>
        </w:rPr>
        <w:lastRenderedPageBreak/>
        <w:t>3.</w:t>
      </w:r>
      <w:r w:rsidRPr="00A665A1">
        <w:rPr>
          <w:rFonts w:asciiTheme="minorHAnsi" w:hAnsiTheme="minorHAnsi"/>
          <w:sz w:val="32"/>
          <w:szCs w:val="32"/>
        </w:rPr>
        <w:tab/>
        <w:t xml:space="preserve">Si tu détruis ce qui opprime l'homme,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S</w:t>
      </w:r>
      <w:r w:rsidRPr="00A665A1">
        <w:rPr>
          <w:rFonts w:asciiTheme="minorHAnsi" w:hAnsiTheme="minorHAnsi"/>
          <w:sz w:val="32"/>
          <w:szCs w:val="32"/>
        </w:rPr>
        <w:t>i tu relèves ton frère humilié</w:t>
      </w:r>
      <w:r>
        <w:rPr>
          <w:rFonts w:asciiTheme="minorHAnsi" w:hAnsiTheme="minorHAnsi"/>
          <w:sz w:val="32"/>
          <w:szCs w:val="32"/>
        </w:rPr>
        <w:t>,</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nuit de ton combat sera lumière de midi (bis)</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Alors, de ton pas, pourra naître une danse</w:t>
      </w:r>
      <w:r>
        <w:rPr>
          <w:rFonts w:asciiTheme="minorHAnsi" w:hAnsiTheme="minorHAnsi"/>
          <w:sz w:val="32"/>
          <w:szCs w:val="32"/>
        </w:rPr>
        <w:t>,</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danse qui invente la terre de demain</w:t>
      </w:r>
      <w:r>
        <w:rPr>
          <w:rFonts w:asciiTheme="minorHAnsi" w:hAnsiTheme="minorHAnsi"/>
          <w:sz w:val="32"/>
          <w:szCs w:val="32"/>
        </w:rPr>
        <w:t>,</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danse qui invente la terre de Dieu.</w:t>
      </w:r>
    </w:p>
    <w:p w:rsidR="00A665A1" w:rsidRPr="00034A59" w:rsidRDefault="00A665A1" w:rsidP="00A665A1">
      <w:pPr>
        <w:pStyle w:val="Couplets"/>
        <w:rPr>
          <w:rFonts w:asciiTheme="minorHAnsi" w:hAnsiTheme="minorHAnsi"/>
          <w:sz w:val="18"/>
          <w:szCs w:val="18"/>
        </w:rPr>
      </w:pPr>
    </w:p>
    <w:p w:rsidR="00A665A1" w:rsidRPr="00A665A1" w:rsidRDefault="00A665A1" w:rsidP="00A665A1">
      <w:pPr>
        <w:pStyle w:val="Couplets"/>
        <w:rPr>
          <w:rFonts w:asciiTheme="minorHAnsi" w:hAnsiTheme="minorHAnsi"/>
          <w:sz w:val="32"/>
          <w:szCs w:val="32"/>
        </w:rPr>
      </w:pPr>
      <w:r w:rsidRPr="00A665A1">
        <w:rPr>
          <w:rFonts w:asciiTheme="minorHAnsi" w:hAnsiTheme="minorHAnsi"/>
          <w:sz w:val="32"/>
          <w:szCs w:val="32"/>
        </w:rPr>
        <w:t>4.</w:t>
      </w:r>
      <w:r w:rsidRPr="00A665A1">
        <w:rPr>
          <w:rFonts w:asciiTheme="minorHAnsi" w:hAnsiTheme="minorHAnsi"/>
          <w:sz w:val="32"/>
          <w:szCs w:val="32"/>
        </w:rPr>
        <w:tab/>
        <w:t xml:space="preserve">Si tu dénonces le mal qui brise l'homme, </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Si tu soutiens ton frère abandonné,</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nuit de ton appel sera lumière de midi (bis)</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Alors, de tes yeux pourra luire une étoile,</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L'étoile qui annonce la terre de demain,</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L'étoile qui annonce la terre de Dieu.</w:t>
      </w:r>
    </w:p>
    <w:p w:rsidR="00A665A1" w:rsidRPr="00034A59" w:rsidRDefault="00A665A1" w:rsidP="00A665A1">
      <w:pPr>
        <w:pStyle w:val="Couplets"/>
        <w:rPr>
          <w:rFonts w:asciiTheme="minorHAnsi" w:hAnsiTheme="minorHAnsi"/>
          <w:sz w:val="18"/>
          <w:szCs w:val="18"/>
        </w:rPr>
      </w:pPr>
    </w:p>
    <w:p w:rsidR="00A665A1" w:rsidRPr="00A665A1" w:rsidRDefault="00A665A1" w:rsidP="00A665A1">
      <w:pPr>
        <w:pStyle w:val="Couplets"/>
        <w:rPr>
          <w:rFonts w:asciiTheme="minorHAnsi" w:hAnsiTheme="minorHAnsi"/>
          <w:sz w:val="32"/>
          <w:szCs w:val="32"/>
        </w:rPr>
      </w:pPr>
      <w:r w:rsidRPr="00A665A1">
        <w:rPr>
          <w:rFonts w:asciiTheme="minorHAnsi" w:hAnsiTheme="minorHAnsi"/>
          <w:sz w:val="32"/>
          <w:szCs w:val="32"/>
        </w:rPr>
        <w:t>5.</w:t>
      </w:r>
      <w:r w:rsidRPr="00A665A1">
        <w:rPr>
          <w:rFonts w:asciiTheme="minorHAnsi" w:hAnsiTheme="minorHAnsi"/>
          <w:sz w:val="32"/>
          <w:szCs w:val="32"/>
        </w:rPr>
        <w:tab/>
        <w:t xml:space="preserve">Si tu abats les murs entre les hommes, </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Si tu pardonnes à ton frère ennemi,</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La nuit de ta pa</w:t>
      </w:r>
      <w:r w:rsidR="00034A59">
        <w:rPr>
          <w:rFonts w:asciiTheme="minorHAnsi" w:hAnsiTheme="minorHAnsi"/>
          <w:sz w:val="32"/>
          <w:szCs w:val="32"/>
        </w:rPr>
        <w:t>ssion sera lumière de midi (bis</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Alors de t</w:t>
      </w:r>
      <w:r w:rsidR="00034A59">
        <w:rPr>
          <w:rFonts w:asciiTheme="minorHAnsi" w:hAnsiTheme="minorHAnsi"/>
          <w:sz w:val="32"/>
          <w:szCs w:val="32"/>
        </w:rPr>
        <w:t>on pain pourra vivre une Eglise</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L’Église qui rassemble la terre de demain</w:t>
      </w:r>
    </w:p>
    <w:p w:rsidR="00A665A1" w:rsidRPr="00A665A1" w:rsidRDefault="00A665A1" w:rsidP="00A665A1">
      <w:pPr>
        <w:pStyle w:val="Couplets"/>
        <w:ind w:firstLine="708"/>
        <w:rPr>
          <w:rFonts w:asciiTheme="minorHAnsi" w:hAnsiTheme="minorHAnsi"/>
          <w:sz w:val="32"/>
          <w:szCs w:val="32"/>
        </w:rPr>
      </w:pPr>
      <w:r w:rsidRPr="00A665A1">
        <w:rPr>
          <w:rFonts w:asciiTheme="minorHAnsi" w:hAnsiTheme="minorHAnsi"/>
          <w:sz w:val="32"/>
          <w:szCs w:val="32"/>
        </w:rPr>
        <w:t>L’Église qui rassemble la terre de Dieu</w:t>
      </w:r>
    </w:p>
    <w:p w:rsidR="00034A59" w:rsidRDefault="00034A59" w:rsidP="00A665A1">
      <w:pPr>
        <w:jc w:val="center"/>
        <w:rPr>
          <w:rFonts w:cs="Times New Roman"/>
          <w:sz w:val="18"/>
          <w:szCs w:val="18"/>
          <w:lang w:eastAsia="fr-FR"/>
        </w:rPr>
      </w:pPr>
    </w:p>
    <w:p w:rsidR="00034A59" w:rsidRPr="00034A59" w:rsidRDefault="00034A59" w:rsidP="00A665A1">
      <w:pPr>
        <w:jc w:val="center"/>
        <w:rPr>
          <w:rFonts w:cs="Times New Roman"/>
          <w:sz w:val="18"/>
          <w:szCs w:val="18"/>
          <w:lang w:eastAsia="fr-FR"/>
        </w:rPr>
      </w:pPr>
    </w:p>
    <w:p w:rsidR="00034A59" w:rsidRPr="00034A59" w:rsidRDefault="00034A59" w:rsidP="00034A59">
      <w:pPr>
        <w:jc w:val="both"/>
        <w:rPr>
          <w:rFonts w:cs="Times New Roman"/>
          <w:i/>
          <w:sz w:val="28"/>
          <w:szCs w:val="28"/>
          <w:lang w:eastAsia="fr-FR"/>
        </w:rPr>
      </w:pPr>
      <w:r>
        <w:rPr>
          <w:rFonts w:cs="Times New Roman"/>
          <w:i/>
          <w:sz w:val="28"/>
          <w:szCs w:val="28"/>
          <w:lang w:eastAsia="fr-FR"/>
        </w:rPr>
        <w:t>Esprit Saint, viens à notre secours quand il semble impossible de répondre au commandement de l’amour. Rappelle-moi comment Jésus a aimé et comment il se met entre nos mains en chaque eucharistie. Donne à chacun dans l'Eglise de lui rendre témoignage avec humilité et audace, comme le pape François et tant de croyants.</w:t>
      </w:r>
    </w:p>
    <w:p w:rsidR="00A665A1" w:rsidRPr="00034A59" w:rsidRDefault="00A665A1" w:rsidP="00A665A1">
      <w:pPr>
        <w:jc w:val="both"/>
        <w:rPr>
          <w:i/>
          <w:sz w:val="28"/>
          <w:szCs w:val="28"/>
        </w:rPr>
      </w:pPr>
    </w:p>
    <w:p w:rsidR="00A665A1" w:rsidRPr="00A665A1" w:rsidRDefault="00A665A1" w:rsidP="00A665A1">
      <w:pPr>
        <w:pStyle w:val="Titredechant"/>
        <w:rPr>
          <w:rFonts w:asciiTheme="minorHAnsi" w:hAnsiTheme="minorHAnsi"/>
          <w:sz w:val="32"/>
          <w:szCs w:val="32"/>
        </w:rPr>
      </w:pPr>
    </w:p>
    <w:p w:rsidR="007E2D2C" w:rsidRPr="007E2D2C" w:rsidRDefault="00A665A1" w:rsidP="00034A59">
      <w:pPr>
        <w:spacing w:after="0"/>
        <w:jc w:val="both"/>
        <w:rPr>
          <w:b/>
          <w:sz w:val="32"/>
          <w:szCs w:val="32"/>
        </w:rPr>
      </w:pPr>
      <w:r>
        <w:br/>
      </w:r>
    </w:p>
    <w:sectPr w:rsidR="007E2D2C" w:rsidRPr="007E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A6284"/>
    <w:multiLevelType w:val="hybridMultilevel"/>
    <w:tmpl w:val="61CC23FE"/>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D2"/>
    <w:rsid w:val="00031E95"/>
    <w:rsid w:val="00034A59"/>
    <w:rsid w:val="003C6BBA"/>
    <w:rsid w:val="006159D2"/>
    <w:rsid w:val="006416AF"/>
    <w:rsid w:val="007E2D2C"/>
    <w:rsid w:val="00A665A1"/>
    <w:rsid w:val="00BB0660"/>
    <w:rsid w:val="00D43018"/>
    <w:rsid w:val="00F00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dechantCar">
    <w:name w:val="Titre de chant Car"/>
    <w:link w:val="Titredechant"/>
    <w:locked/>
    <w:rsid w:val="00031E95"/>
    <w:rPr>
      <w:rFonts w:ascii="Times New Roman" w:hAnsi="Times New Roman" w:cs="Times New Roman"/>
      <w:smallCaps/>
      <w:sz w:val="24"/>
      <w:szCs w:val="28"/>
    </w:rPr>
  </w:style>
  <w:style w:type="paragraph" w:customStyle="1" w:styleId="Titredechant">
    <w:name w:val="Titre de chant"/>
    <w:basedOn w:val="Normal"/>
    <w:link w:val="TitredechantCar"/>
    <w:qFormat/>
    <w:rsid w:val="00031E95"/>
    <w:pPr>
      <w:spacing w:after="0" w:line="240" w:lineRule="auto"/>
    </w:pPr>
    <w:rPr>
      <w:rFonts w:ascii="Times New Roman" w:hAnsi="Times New Roman" w:cs="Times New Roman"/>
      <w:smallCaps/>
      <w:sz w:val="24"/>
      <w:szCs w:val="28"/>
    </w:rPr>
  </w:style>
  <w:style w:type="paragraph" w:customStyle="1" w:styleId="Couplets">
    <w:name w:val="Couplets"/>
    <w:basedOn w:val="Titredechant"/>
    <w:link w:val="CoupletsCar"/>
    <w:qFormat/>
    <w:rsid w:val="00031E95"/>
    <w:rPr>
      <w:smallCaps w:val="0"/>
      <w:lang w:eastAsia="fr-FR"/>
    </w:rPr>
  </w:style>
  <w:style w:type="character" w:customStyle="1" w:styleId="CoupletsCar">
    <w:name w:val="Couplets Car"/>
    <w:link w:val="Couplets"/>
    <w:locked/>
    <w:rsid w:val="00031E95"/>
    <w:rPr>
      <w:rFonts w:ascii="Times New Roman" w:hAnsi="Times New Roman" w:cs="Times New Roman"/>
      <w:sz w:val="24"/>
      <w:szCs w:val="28"/>
      <w:lang w:eastAsia="fr-FR"/>
    </w:rPr>
  </w:style>
  <w:style w:type="paragraph" w:customStyle="1" w:styleId="Refrain">
    <w:name w:val="Refrain"/>
    <w:basedOn w:val="Couplets"/>
    <w:link w:val="RefrainCar"/>
    <w:autoRedefine/>
    <w:qFormat/>
    <w:rsid w:val="00A665A1"/>
    <w:rPr>
      <w:rFonts w:ascii="Garamond" w:eastAsia="Times New Roman" w:hAnsi="Garamond"/>
      <w:b/>
    </w:rPr>
  </w:style>
  <w:style w:type="character" w:customStyle="1" w:styleId="RefrainCar">
    <w:name w:val="Refrain Car"/>
    <w:link w:val="Refrain"/>
    <w:locked/>
    <w:rsid w:val="00A665A1"/>
    <w:rPr>
      <w:rFonts w:ascii="Garamond" w:eastAsia="Times New Roman" w:hAnsi="Garamond" w:cs="Times New Roman"/>
      <w:b/>
      <w:sz w:val="24"/>
      <w:szCs w:val="28"/>
      <w:lang w:eastAsia="fr-FR"/>
    </w:rPr>
  </w:style>
  <w:style w:type="character" w:styleId="Lienhypertexte">
    <w:name w:val="Hyperlink"/>
    <w:uiPriority w:val="99"/>
    <w:unhideWhenUsed/>
    <w:rsid w:val="00A665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dechantCar">
    <w:name w:val="Titre de chant Car"/>
    <w:link w:val="Titredechant"/>
    <w:locked/>
    <w:rsid w:val="00031E95"/>
    <w:rPr>
      <w:rFonts w:ascii="Times New Roman" w:hAnsi="Times New Roman" w:cs="Times New Roman"/>
      <w:smallCaps/>
      <w:sz w:val="24"/>
      <w:szCs w:val="28"/>
    </w:rPr>
  </w:style>
  <w:style w:type="paragraph" w:customStyle="1" w:styleId="Titredechant">
    <w:name w:val="Titre de chant"/>
    <w:basedOn w:val="Normal"/>
    <w:link w:val="TitredechantCar"/>
    <w:qFormat/>
    <w:rsid w:val="00031E95"/>
    <w:pPr>
      <w:spacing w:after="0" w:line="240" w:lineRule="auto"/>
    </w:pPr>
    <w:rPr>
      <w:rFonts w:ascii="Times New Roman" w:hAnsi="Times New Roman" w:cs="Times New Roman"/>
      <w:smallCaps/>
      <w:sz w:val="24"/>
      <w:szCs w:val="28"/>
    </w:rPr>
  </w:style>
  <w:style w:type="paragraph" w:customStyle="1" w:styleId="Couplets">
    <w:name w:val="Couplets"/>
    <w:basedOn w:val="Titredechant"/>
    <w:link w:val="CoupletsCar"/>
    <w:qFormat/>
    <w:rsid w:val="00031E95"/>
    <w:rPr>
      <w:smallCaps w:val="0"/>
      <w:lang w:eastAsia="fr-FR"/>
    </w:rPr>
  </w:style>
  <w:style w:type="character" w:customStyle="1" w:styleId="CoupletsCar">
    <w:name w:val="Couplets Car"/>
    <w:link w:val="Couplets"/>
    <w:locked/>
    <w:rsid w:val="00031E95"/>
    <w:rPr>
      <w:rFonts w:ascii="Times New Roman" w:hAnsi="Times New Roman" w:cs="Times New Roman"/>
      <w:sz w:val="24"/>
      <w:szCs w:val="28"/>
      <w:lang w:eastAsia="fr-FR"/>
    </w:rPr>
  </w:style>
  <w:style w:type="paragraph" w:customStyle="1" w:styleId="Refrain">
    <w:name w:val="Refrain"/>
    <w:basedOn w:val="Couplets"/>
    <w:link w:val="RefrainCar"/>
    <w:autoRedefine/>
    <w:qFormat/>
    <w:rsid w:val="00A665A1"/>
    <w:rPr>
      <w:rFonts w:ascii="Garamond" w:eastAsia="Times New Roman" w:hAnsi="Garamond"/>
      <w:b/>
    </w:rPr>
  </w:style>
  <w:style w:type="character" w:customStyle="1" w:styleId="RefrainCar">
    <w:name w:val="Refrain Car"/>
    <w:link w:val="Refrain"/>
    <w:locked/>
    <w:rsid w:val="00A665A1"/>
    <w:rPr>
      <w:rFonts w:ascii="Garamond" w:eastAsia="Times New Roman" w:hAnsi="Garamond" w:cs="Times New Roman"/>
      <w:b/>
      <w:sz w:val="24"/>
      <w:szCs w:val="28"/>
      <w:lang w:eastAsia="fr-FR"/>
    </w:rPr>
  </w:style>
  <w:style w:type="character" w:styleId="Lienhypertexte">
    <w:name w:val="Hyperlink"/>
    <w:uiPriority w:val="99"/>
    <w:unhideWhenUsed/>
    <w:rsid w:val="00A665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2017-02-16T10:44:00Z</dcterms:created>
  <dcterms:modified xsi:type="dcterms:W3CDTF">2017-02-16T10:44:00Z</dcterms:modified>
</cp:coreProperties>
</file>