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1A" w:rsidRDefault="0019431A" w:rsidP="0019431A">
      <w:bookmarkStart w:id="0" w:name="_GoBack"/>
      <w:bookmarkEnd w:id="0"/>
      <w:r w:rsidRPr="00C439F8">
        <w:rPr>
          <w:noProof/>
          <w:sz w:val="28"/>
          <w:szCs w:val="28"/>
          <w:lang w:eastAsia="fr-FR"/>
        </w:rPr>
        <w:drawing>
          <wp:anchor distT="0" distB="0" distL="114300" distR="114300" simplePos="0" relativeHeight="251659264" behindDoc="0" locked="0" layoutInCell="1" allowOverlap="1" wp14:anchorId="061AB6F4" wp14:editId="49E965F0">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9B36C6" w:rsidRDefault="0019431A" w:rsidP="0019431A">
      <w:pPr>
        <w:jc w:val="center"/>
        <w:rPr>
          <w:sz w:val="28"/>
          <w:szCs w:val="28"/>
        </w:rPr>
      </w:pPr>
      <w:r>
        <w:rPr>
          <w:sz w:val="28"/>
          <w:szCs w:val="28"/>
        </w:rPr>
        <w:t>Eglise St Joseph</w:t>
      </w:r>
    </w:p>
    <w:p w:rsidR="0019431A" w:rsidRDefault="0019431A" w:rsidP="0019431A">
      <w:pPr>
        <w:jc w:val="center"/>
        <w:rPr>
          <w:sz w:val="28"/>
          <w:szCs w:val="28"/>
        </w:rPr>
      </w:pPr>
      <w:r>
        <w:rPr>
          <w:sz w:val="28"/>
          <w:szCs w:val="28"/>
        </w:rPr>
        <w:t>23 avril</w:t>
      </w:r>
      <w:r w:rsidR="00887E0D">
        <w:rPr>
          <w:sz w:val="28"/>
          <w:szCs w:val="28"/>
        </w:rPr>
        <w:t xml:space="preserve"> </w:t>
      </w:r>
      <w:r>
        <w:rPr>
          <w:sz w:val="28"/>
          <w:szCs w:val="28"/>
        </w:rPr>
        <w:t>2017</w:t>
      </w:r>
    </w:p>
    <w:p w:rsidR="0019431A" w:rsidRDefault="0019431A" w:rsidP="0019431A">
      <w:pPr>
        <w:jc w:val="center"/>
        <w:rPr>
          <w:sz w:val="28"/>
          <w:szCs w:val="28"/>
        </w:rPr>
      </w:pPr>
      <w:r>
        <w:rPr>
          <w:sz w:val="28"/>
          <w:szCs w:val="28"/>
        </w:rPr>
        <w:t>Dimanche de la Divine Miséricorde A</w:t>
      </w:r>
    </w:p>
    <w:p w:rsidR="0019431A" w:rsidRDefault="0019431A" w:rsidP="0019431A">
      <w:pPr>
        <w:jc w:val="center"/>
        <w:rPr>
          <w:i/>
          <w:sz w:val="44"/>
          <w:szCs w:val="44"/>
        </w:rPr>
      </w:pPr>
      <w:r>
        <w:rPr>
          <w:i/>
          <w:sz w:val="44"/>
          <w:szCs w:val="44"/>
        </w:rPr>
        <w:t>Mon Seigneur et mon Dieu !</w:t>
      </w:r>
    </w:p>
    <w:p w:rsidR="0019431A" w:rsidRDefault="0019431A" w:rsidP="001E203D">
      <w:pPr>
        <w:spacing w:after="0"/>
        <w:jc w:val="both"/>
        <w:rPr>
          <w:i/>
          <w:sz w:val="28"/>
          <w:szCs w:val="28"/>
        </w:rPr>
      </w:pPr>
      <w:r>
        <w:rPr>
          <w:i/>
          <w:sz w:val="28"/>
          <w:szCs w:val="28"/>
        </w:rPr>
        <w:t>Christ est vivant ! Christ est au milieu de nous. Il nous donne sa paix. Nous ne le voyons pas mais nous accueillons sa présence dans sa Parole et dans son peuple rassemblé en son nom. C’est à nous que s »adressent les mots de Jésus à Thomas : « Heureux ceux qui croient sans avoir vu. » Oui, nous sommes heureux de vivre et de célébrer notre foi en Jésus ressuscité qui nous a fait connaître le Père miséricordieux.</w:t>
      </w:r>
    </w:p>
    <w:p w:rsidR="0019431A" w:rsidRPr="00470E62" w:rsidRDefault="0019431A" w:rsidP="0019431A">
      <w:pPr>
        <w:spacing w:after="0"/>
        <w:jc w:val="both"/>
        <w:rPr>
          <w:smallCaps/>
          <w:color w:val="3B3838" w:themeColor="background2" w:themeShade="40"/>
        </w:rPr>
      </w:pPr>
      <w:r w:rsidRPr="00234463">
        <w:rPr>
          <w:rStyle w:val="Rfrenceple"/>
          <w:color w:val="3B3838" w:themeColor="background2" w:themeShade="40"/>
        </w:rPr>
        <w:t>Hymne Pascale</w:t>
      </w:r>
    </w:p>
    <w:p w:rsidR="0019431A" w:rsidRPr="00234463" w:rsidRDefault="0019431A" w:rsidP="0019431A">
      <w:pPr>
        <w:spacing w:after="0"/>
        <w:jc w:val="both"/>
        <w:rPr>
          <w:b/>
          <w:sz w:val="28"/>
          <w:szCs w:val="28"/>
        </w:rPr>
      </w:pPr>
      <w:r>
        <w:rPr>
          <w:b/>
        </w:rPr>
        <w:t>R/</w:t>
      </w:r>
      <w:r>
        <w:rPr>
          <w:b/>
        </w:rPr>
        <w:tab/>
      </w:r>
      <w:r>
        <w:rPr>
          <w:b/>
          <w:sz w:val="28"/>
          <w:szCs w:val="28"/>
        </w:rPr>
        <w:t xml:space="preserve">Il est vraiment ressuscité ! </w:t>
      </w:r>
      <w:r w:rsidRPr="00234463">
        <w:rPr>
          <w:b/>
          <w:sz w:val="28"/>
          <w:szCs w:val="28"/>
        </w:rPr>
        <w:t>Pourquoi chercher parmi les morts ?</w:t>
      </w:r>
    </w:p>
    <w:p w:rsidR="0019431A" w:rsidRPr="00470E62" w:rsidRDefault="0019431A" w:rsidP="0019431A">
      <w:pPr>
        <w:jc w:val="both"/>
        <w:rPr>
          <w:b/>
          <w:sz w:val="28"/>
          <w:szCs w:val="28"/>
        </w:rPr>
      </w:pPr>
      <w:r w:rsidRPr="00234463">
        <w:rPr>
          <w:b/>
          <w:sz w:val="28"/>
          <w:szCs w:val="28"/>
        </w:rPr>
        <w:tab/>
        <w:t>Il e</w:t>
      </w:r>
      <w:r>
        <w:rPr>
          <w:b/>
          <w:sz w:val="28"/>
          <w:szCs w:val="28"/>
        </w:rPr>
        <w:t xml:space="preserve">st vivant comme il l’a promis ! </w:t>
      </w:r>
      <w:r w:rsidRPr="00234463">
        <w:rPr>
          <w:b/>
          <w:sz w:val="28"/>
          <w:szCs w:val="28"/>
        </w:rPr>
        <w:t>Alléluia</w:t>
      </w:r>
      <w:r>
        <w:rPr>
          <w:b/>
          <w:sz w:val="28"/>
          <w:szCs w:val="28"/>
        </w:rPr>
        <w:t> !</w:t>
      </w:r>
    </w:p>
    <w:p w:rsidR="0019431A" w:rsidRPr="00234463" w:rsidRDefault="0019431A" w:rsidP="0019431A">
      <w:pPr>
        <w:pStyle w:val="Paragraphedeliste"/>
        <w:numPr>
          <w:ilvl w:val="0"/>
          <w:numId w:val="1"/>
        </w:numPr>
        <w:spacing w:after="0"/>
        <w:jc w:val="both"/>
        <w:rPr>
          <w:sz w:val="28"/>
          <w:szCs w:val="28"/>
        </w:rPr>
      </w:pPr>
      <w:r w:rsidRPr="00234463">
        <w:rPr>
          <w:sz w:val="28"/>
          <w:szCs w:val="28"/>
        </w:rPr>
        <w:t>C’est la Pâque du Seigneur, clame l’Esprit ;</w:t>
      </w:r>
    </w:p>
    <w:p w:rsidR="0019431A" w:rsidRPr="00234463" w:rsidRDefault="0019431A" w:rsidP="0019431A">
      <w:pPr>
        <w:spacing w:after="0"/>
        <w:ind w:firstLine="708"/>
        <w:jc w:val="both"/>
        <w:rPr>
          <w:sz w:val="28"/>
          <w:szCs w:val="28"/>
        </w:rPr>
      </w:pPr>
      <w:r w:rsidRPr="00234463">
        <w:rPr>
          <w:sz w:val="28"/>
          <w:szCs w:val="28"/>
        </w:rPr>
        <w:t>C’est la Pâque du Seigneur en vérité,</w:t>
      </w:r>
    </w:p>
    <w:p w:rsidR="0019431A" w:rsidRPr="00234463" w:rsidRDefault="0019431A" w:rsidP="0019431A">
      <w:pPr>
        <w:spacing w:after="0"/>
        <w:ind w:firstLine="708"/>
        <w:jc w:val="both"/>
        <w:rPr>
          <w:sz w:val="28"/>
          <w:szCs w:val="28"/>
        </w:rPr>
      </w:pPr>
      <w:r w:rsidRPr="00234463">
        <w:rPr>
          <w:sz w:val="28"/>
          <w:szCs w:val="28"/>
        </w:rPr>
        <w:t>Le Seigneur a versé son sang,</w:t>
      </w:r>
    </w:p>
    <w:p w:rsidR="0019431A" w:rsidRPr="00234463" w:rsidRDefault="0019431A" w:rsidP="0019431A">
      <w:pPr>
        <w:spacing w:after="0"/>
        <w:ind w:firstLine="708"/>
        <w:jc w:val="both"/>
        <w:rPr>
          <w:sz w:val="28"/>
          <w:szCs w:val="28"/>
        </w:rPr>
      </w:pPr>
      <w:r w:rsidRPr="00234463">
        <w:rPr>
          <w:sz w:val="28"/>
          <w:szCs w:val="28"/>
        </w:rPr>
        <w:t>En signe de l’Esprit qui devait venir ;</w:t>
      </w:r>
    </w:p>
    <w:p w:rsidR="0019431A" w:rsidRPr="00234463" w:rsidRDefault="0019431A" w:rsidP="0019431A">
      <w:pPr>
        <w:spacing w:after="0"/>
        <w:ind w:firstLine="708"/>
        <w:jc w:val="both"/>
        <w:rPr>
          <w:sz w:val="28"/>
          <w:szCs w:val="28"/>
        </w:rPr>
      </w:pPr>
      <w:r w:rsidRPr="00234463">
        <w:rPr>
          <w:sz w:val="28"/>
          <w:szCs w:val="28"/>
        </w:rPr>
        <w:t xml:space="preserve">Il nous a signés de son sang </w:t>
      </w:r>
    </w:p>
    <w:p w:rsidR="0019431A" w:rsidRPr="00234463" w:rsidRDefault="0019431A" w:rsidP="0019431A">
      <w:pPr>
        <w:spacing w:after="0"/>
        <w:ind w:firstLine="708"/>
        <w:jc w:val="both"/>
        <w:rPr>
          <w:sz w:val="28"/>
          <w:szCs w:val="28"/>
        </w:rPr>
      </w:pPr>
      <w:r w:rsidRPr="00234463">
        <w:rPr>
          <w:sz w:val="28"/>
          <w:szCs w:val="28"/>
        </w:rPr>
        <w:t>Et nous avons été protégés.</w:t>
      </w:r>
      <w:r>
        <w:rPr>
          <w:sz w:val="28"/>
          <w:szCs w:val="28"/>
        </w:rPr>
        <w:t xml:space="preserve"> </w:t>
      </w:r>
      <w:r w:rsidRPr="00234463">
        <w:rPr>
          <w:sz w:val="28"/>
          <w:szCs w:val="28"/>
        </w:rPr>
        <w:t>Alléluia !</w:t>
      </w:r>
    </w:p>
    <w:p w:rsidR="0019431A" w:rsidRPr="00470E62" w:rsidRDefault="0019431A" w:rsidP="0019431A">
      <w:pPr>
        <w:spacing w:after="0"/>
        <w:jc w:val="both"/>
        <w:rPr>
          <w:b/>
          <w:sz w:val="18"/>
          <w:szCs w:val="18"/>
        </w:rPr>
      </w:pPr>
      <w:r w:rsidRPr="00234463">
        <w:rPr>
          <w:b/>
          <w:sz w:val="28"/>
          <w:szCs w:val="28"/>
        </w:rPr>
        <w:tab/>
      </w:r>
    </w:p>
    <w:p w:rsidR="0019431A" w:rsidRPr="00470E62" w:rsidRDefault="0019431A" w:rsidP="0019431A">
      <w:pPr>
        <w:pStyle w:val="Paragraphedeliste"/>
        <w:numPr>
          <w:ilvl w:val="0"/>
          <w:numId w:val="1"/>
        </w:numPr>
        <w:spacing w:after="0"/>
        <w:jc w:val="both"/>
        <w:rPr>
          <w:sz w:val="28"/>
          <w:szCs w:val="28"/>
        </w:rPr>
      </w:pPr>
      <w:r w:rsidRPr="00470E62">
        <w:rPr>
          <w:sz w:val="28"/>
          <w:szCs w:val="28"/>
        </w:rPr>
        <w:t>Seigneur, tu as étendu les mains sur croix,</w:t>
      </w:r>
    </w:p>
    <w:p w:rsidR="0019431A" w:rsidRPr="00234463" w:rsidRDefault="0019431A" w:rsidP="0019431A">
      <w:pPr>
        <w:spacing w:after="0"/>
        <w:ind w:firstLine="708"/>
        <w:jc w:val="both"/>
        <w:rPr>
          <w:sz w:val="28"/>
          <w:szCs w:val="28"/>
        </w:rPr>
      </w:pPr>
      <w:r w:rsidRPr="00234463">
        <w:rPr>
          <w:sz w:val="28"/>
          <w:szCs w:val="28"/>
        </w:rPr>
        <w:t>Tu nous as abrités sous tes ailes.</w:t>
      </w:r>
    </w:p>
    <w:p w:rsidR="0019431A" w:rsidRPr="00234463" w:rsidRDefault="0019431A" w:rsidP="0019431A">
      <w:pPr>
        <w:spacing w:after="0"/>
        <w:ind w:left="708"/>
        <w:jc w:val="both"/>
        <w:rPr>
          <w:sz w:val="28"/>
          <w:szCs w:val="28"/>
        </w:rPr>
      </w:pPr>
      <w:r w:rsidRPr="00234463">
        <w:rPr>
          <w:sz w:val="28"/>
          <w:szCs w:val="28"/>
        </w:rPr>
        <w:t>Tu as versé le sang d’un Dieu,</w:t>
      </w:r>
    </w:p>
    <w:p w:rsidR="0019431A" w:rsidRPr="00234463" w:rsidRDefault="0019431A" w:rsidP="0019431A">
      <w:pPr>
        <w:spacing w:after="0"/>
        <w:ind w:firstLine="708"/>
        <w:jc w:val="both"/>
        <w:rPr>
          <w:sz w:val="28"/>
          <w:szCs w:val="28"/>
        </w:rPr>
      </w:pPr>
      <w:r w:rsidRPr="00234463">
        <w:rPr>
          <w:sz w:val="28"/>
          <w:szCs w:val="28"/>
        </w:rPr>
        <w:t>Pour sceller l’alliance nouvelle ;</w:t>
      </w:r>
    </w:p>
    <w:p w:rsidR="0019431A" w:rsidRPr="00470E62" w:rsidRDefault="0019431A" w:rsidP="0019431A">
      <w:pPr>
        <w:spacing w:after="0"/>
        <w:ind w:firstLine="708"/>
        <w:jc w:val="both"/>
        <w:rPr>
          <w:sz w:val="28"/>
          <w:szCs w:val="28"/>
        </w:rPr>
      </w:pPr>
      <w:r w:rsidRPr="00470E62">
        <w:rPr>
          <w:sz w:val="28"/>
          <w:szCs w:val="28"/>
        </w:rPr>
        <w:t>Tu as éloigné de nous la colère,</w:t>
      </w:r>
    </w:p>
    <w:p w:rsidR="0019431A" w:rsidRDefault="0019431A" w:rsidP="0019431A">
      <w:pPr>
        <w:spacing w:after="0"/>
        <w:ind w:firstLine="708"/>
        <w:jc w:val="both"/>
        <w:rPr>
          <w:sz w:val="28"/>
          <w:szCs w:val="28"/>
        </w:rPr>
      </w:pPr>
      <w:r w:rsidRPr="00470E62">
        <w:rPr>
          <w:sz w:val="28"/>
          <w:szCs w:val="28"/>
        </w:rPr>
        <w:t>Tu nous réconcilies avec Dieu.</w:t>
      </w:r>
      <w:r>
        <w:rPr>
          <w:sz w:val="28"/>
          <w:szCs w:val="28"/>
        </w:rPr>
        <w:t xml:space="preserve"> </w:t>
      </w:r>
      <w:r w:rsidRPr="00470E62">
        <w:rPr>
          <w:sz w:val="28"/>
          <w:szCs w:val="28"/>
        </w:rPr>
        <w:t>Alléluia</w:t>
      </w:r>
      <w:r>
        <w:rPr>
          <w:sz w:val="28"/>
          <w:szCs w:val="28"/>
        </w:rPr>
        <w:t> !</w:t>
      </w:r>
    </w:p>
    <w:p w:rsidR="0019431A" w:rsidRPr="00470E62" w:rsidRDefault="0019431A" w:rsidP="0019431A">
      <w:pPr>
        <w:spacing w:after="0"/>
        <w:ind w:firstLine="708"/>
        <w:jc w:val="both"/>
        <w:rPr>
          <w:sz w:val="18"/>
          <w:szCs w:val="18"/>
        </w:rPr>
      </w:pPr>
    </w:p>
    <w:p w:rsidR="0019431A" w:rsidRPr="00470E62" w:rsidRDefault="0019431A" w:rsidP="0019431A">
      <w:pPr>
        <w:pStyle w:val="Paragraphedeliste"/>
        <w:numPr>
          <w:ilvl w:val="0"/>
          <w:numId w:val="1"/>
        </w:numPr>
        <w:spacing w:after="0"/>
        <w:jc w:val="both"/>
        <w:rPr>
          <w:sz w:val="28"/>
          <w:szCs w:val="28"/>
        </w:rPr>
      </w:pPr>
      <w:r w:rsidRPr="00470E62">
        <w:rPr>
          <w:sz w:val="28"/>
          <w:szCs w:val="28"/>
        </w:rPr>
        <w:t xml:space="preserve">Tu ouvres la fête de l’Esprit,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70E62">
        <w:rPr>
          <w:sz w:val="28"/>
          <w:szCs w:val="28"/>
        </w:rPr>
        <w:t>tu nous entraînes dans la danse mystique ;</w:t>
      </w:r>
    </w:p>
    <w:p w:rsidR="0019431A" w:rsidRPr="00470E62" w:rsidRDefault="0019431A" w:rsidP="0019431A">
      <w:pPr>
        <w:spacing w:after="0"/>
        <w:ind w:firstLine="708"/>
        <w:jc w:val="both"/>
        <w:rPr>
          <w:sz w:val="28"/>
          <w:szCs w:val="28"/>
        </w:rPr>
      </w:pPr>
      <w:r w:rsidRPr="00470E62">
        <w:rPr>
          <w:sz w:val="28"/>
          <w:szCs w:val="28"/>
        </w:rPr>
        <w:t>Ô Pâque de Dieu, qui descend du ciel sur la terre,</w:t>
      </w:r>
    </w:p>
    <w:p w:rsidR="0019431A" w:rsidRPr="00470E62" w:rsidRDefault="0019431A" w:rsidP="0019431A">
      <w:pPr>
        <w:spacing w:after="0"/>
        <w:ind w:firstLine="708"/>
        <w:jc w:val="both"/>
        <w:rPr>
          <w:sz w:val="28"/>
          <w:szCs w:val="28"/>
        </w:rPr>
      </w:pPr>
      <w:r w:rsidRPr="00470E62">
        <w:rPr>
          <w:sz w:val="28"/>
          <w:szCs w:val="28"/>
        </w:rPr>
        <w:t>Et qui, de la terre, remonte vers le ciel ;</w:t>
      </w:r>
    </w:p>
    <w:p w:rsidR="0019431A" w:rsidRDefault="0019431A" w:rsidP="0019431A">
      <w:pPr>
        <w:ind w:firstLine="708"/>
        <w:jc w:val="both"/>
        <w:rPr>
          <w:sz w:val="28"/>
          <w:szCs w:val="28"/>
        </w:rPr>
      </w:pPr>
      <w:r w:rsidRPr="00470E62">
        <w:rPr>
          <w:sz w:val="28"/>
          <w:szCs w:val="28"/>
        </w:rPr>
        <w:t>En toi la création toute entière s’assemble et se réjouit. Alléluia !</w:t>
      </w:r>
    </w:p>
    <w:p w:rsidR="001E203D" w:rsidRDefault="001E203D" w:rsidP="001E203D">
      <w:pPr>
        <w:spacing w:after="0"/>
        <w:jc w:val="both"/>
        <w:rPr>
          <w:b/>
          <w:sz w:val="28"/>
          <w:szCs w:val="28"/>
        </w:rPr>
      </w:pPr>
      <w:r>
        <w:rPr>
          <w:b/>
          <w:sz w:val="28"/>
          <w:szCs w:val="28"/>
        </w:rPr>
        <w:lastRenderedPageBreak/>
        <w:t>1</w:t>
      </w:r>
      <w:r w:rsidRPr="001E203D">
        <w:rPr>
          <w:b/>
          <w:sz w:val="28"/>
          <w:szCs w:val="28"/>
          <w:vertAlign w:val="superscript"/>
        </w:rPr>
        <w:t>ère</w:t>
      </w:r>
      <w:r>
        <w:rPr>
          <w:b/>
          <w:sz w:val="28"/>
          <w:szCs w:val="28"/>
        </w:rPr>
        <w:t xml:space="preserve"> Lecture : </w:t>
      </w:r>
      <w:proofErr w:type="spellStart"/>
      <w:r>
        <w:rPr>
          <w:b/>
          <w:sz w:val="28"/>
          <w:szCs w:val="28"/>
        </w:rPr>
        <w:t>Ac</w:t>
      </w:r>
      <w:proofErr w:type="spellEnd"/>
      <w:r>
        <w:rPr>
          <w:b/>
          <w:sz w:val="28"/>
          <w:szCs w:val="28"/>
        </w:rPr>
        <w:t xml:space="preserve"> 2, 42-47</w:t>
      </w:r>
    </w:p>
    <w:p w:rsidR="001E203D" w:rsidRDefault="001E203D" w:rsidP="001E203D">
      <w:pPr>
        <w:spacing w:after="0"/>
        <w:jc w:val="both"/>
        <w:rPr>
          <w:i/>
          <w:sz w:val="28"/>
          <w:szCs w:val="28"/>
        </w:rPr>
      </w:pPr>
      <w:r w:rsidRPr="001E203D">
        <w:rPr>
          <w:i/>
          <w:sz w:val="28"/>
          <w:szCs w:val="28"/>
        </w:rPr>
        <w:t xml:space="preserve">L’exemple des premiers chrétiens, rapporté par </w:t>
      </w:r>
      <w:proofErr w:type="spellStart"/>
      <w:r w:rsidRPr="001E203D">
        <w:rPr>
          <w:i/>
          <w:sz w:val="28"/>
          <w:szCs w:val="28"/>
        </w:rPr>
        <w:t>l</w:t>
      </w:r>
      <w:proofErr w:type="spellEnd"/>
      <w:r w:rsidRPr="001E203D">
        <w:rPr>
          <w:i/>
          <w:sz w:val="28"/>
          <w:szCs w:val="28"/>
        </w:rPr>
        <w:t xml:space="preserve"> livre des Actes des Apôtres, doit encore inspirer notre vie en Eglise, vie de communion et de service à la suite du Ressuscité.</w:t>
      </w:r>
    </w:p>
    <w:p w:rsidR="001E203D" w:rsidRDefault="001E203D" w:rsidP="001E203D">
      <w:pPr>
        <w:spacing w:after="0"/>
        <w:jc w:val="both"/>
        <w:rPr>
          <w:i/>
          <w:sz w:val="28"/>
          <w:szCs w:val="28"/>
        </w:rPr>
      </w:pPr>
    </w:p>
    <w:p w:rsidR="001E203D" w:rsidRDefault="001E203D" w:rsidP="001E203D">
      <w:pPr>
        <w:spacing w:after="0"/>
        <w:jc w:val="both"/>
        <w:rPr>
          <w:b/>
          <w:sz w:val="28"/>
          <w:szCs w:val="28"/>
        </w:rPr>
      </w:pPr>
      <w:r>
        <w:rPr>
          <w:b/>
          <w:sz w:val="28"/>
          <w:szCs w:val="28"/>
        </w:rPr>
        <w:t>Psaume 117</w:t>
      </w:r>
    </w:p>
    <w:p w:rsidR="001E203D" w:rsidRDefault="001E203D" w:rsidP="001E203D">
      <w:pPr>
        <w:spacing w:after="0"/>
        <w:jc w:val="both"/>
        <w:rPr>
          <w:b/>
          <w:sz w:val="28"/>
          <w:szCs w:val="28"/>
        </w:rPr>
      </w:pPr>
      <w:r>
        <w:rPr>
          <w:b/>
          <w:sz w:val="28"/>
          <w:szCs w:val="28"/>
        </w:rPr>
        <w:t>Rendez grâce au Seigneur : il est bon !</w:t>
      </w:r>
    </w:p>
    <w:p w:rsidR="001E203D" w:rsidRDefault="001E203D" w:rsidP="001E203D">
      <w:pPr>
        <w:spacing w:after="0"/>
        <w:jc w:val="both"/>
        <w:rPr>
          <w:b/>
          <w:sz w:val="28"/>
          <w:szCs w:val="28"/>
        </w:rPr>
      </w:pPr>
      <w:r>
        <w:rPr>
          <w:b/>
          <w:sz w:val="28"/>
          <w:szCs w:val="28"/>
        </w:rPr>
        <w:t>Eternel est son amour !</w:t>
      </w:r>
    </w:p>
    <w:p w:rsidR="001E203D" w:rsidRPr="0097057E" w:rsidRDefault="001E203D" w:rsidP="001E203D">
      <w:pPr>
        <w:spacing w:after="0"/>
        <w:jc w:val="both"/>
        <w:rPr>
          <w:b/>
          <w:sz w:val="18"/>
          <w:szCs w:val="18"/>
        </w:rPr>
      </w:pPr>
    </w:p>
    <w:p w:rsidR="001E203D" w:rsidRDefault="001E203D" w:rsidP="001E203D">
      <w:pPr>
        <w:spacing w:after="0"/>
        <w:jc w:val="both"/>
        <w:rPr>
          <w:sz w:val="28"/>
          <w:szCs w:val="28"/>
        </w:rPr>
      </w:pPr>
      <w:r>
        <w:rPr>
          <w:sz w:val="28"/>
          <w:szCs w:val="28"/>
        </w:rPr>
        <w:t xml:space="preserve">Oui, que le dise Israël : </w:t>
      </w:r>
      <w:r w:rsidR="0097057E">
        <w:rPr>
          <w:sz w:val="28"/>
          <w:szCs w:val="28"/>
        </w:rPr>
        <w:t>é</w:t>
      </w:r>
      <w:r>
        <w:rPr>
          <w:sz w:val="28"/>
          <w:szCs w:val="28"/>
        </w:rPr>
        <w:t>ternel est son amour !</w:t>
      </w:r>
    </w:p>
    <w:p w:rsidR="001E203D" w:rsidRDefault="001E203D" w:rsidP="001E203D">
      <w:pPr>
        <w:spacing w:after="0"/>
        <w:jc w:val="both"/>
        <w:rPr>
          <w:sz w:val="28"/>
          <w:szCs w:val="28"/>
        </w:rPr>
      </w:pPr>
      <w:r>
        <w:rPr>
          <w:sz w:val="28"/>
          <w:szCs w:val="28"/>
        </w:rPr>
        <w:t xml:space="preserve">Que le dise la maison d’Aaron : </w:t>
      </w:r>
      <w:r w:rsidR="0097057E">
        <w:rPr>
          <w:sz w:val="28"/>
          <w:szCs w:val="28"/>
        </w:rPr>
        <w:t>é</w:t>
      </w:r>
      <w:r>
        <w:rPr>
          <w:sz w:val="28"/>
          <w:szCs w:val="28"/>
        </w:rPr>
        <w:t>ternel est son amour !</w:t>
      </w:r>
    </w:p>
    <w:p w:rsidR="001E203D" w:rsidRDefault="001E203D" w:rsidP="001E203D">
      <w:pPr>
        <w:spacing w:after="0"/>
        <w:jc w:val="both"/>
        <w:rPr>
          <w:sz w:val="28"/>
          <w:szCs w:val="28"/>
        </w:rPr>
      </w:pPr>
      <w:r>
        <w:rPr>
          <w:sz w:val="28"/>
          <w:szCs w:val="28"/>
        </w:rPr>
        <w:t xml:space="preserve">Qu’ils le disent ceux qui craignent le Seigneur : </w:t>
      </w:r>
      <w:r w:rsidR="0097057E">
        <w:rPr>
          <w:sz w:val="28"/>
          <w:szCs w:val="28"/>
        </w:rPr>
        <w:tab/>
      </w:r>
      <w:r w:rsidR="0097057E">
        <w:rPr>
          <w:sz w:val="28"/>
          <w:szCs w:val="28"/>
        </w:rPr>
        <w:tab/>
      </w:r>
      <w:r w:rsidR="0097057E">
        <w:rPr>
          <w:sz w:val="28"/>
          <w:szCs w:val="28"/>
        </w:rPr>
        <w:tab/>
      </w:r>
      <w:r w:rsidR="0097057E">
        <w:rPr>
          <w:sz w:val="28"/>
          <w:szCs w:val="28"/>
        </w:rPr>
        <w:tab/>
        <w:t xml:space="preserve">        </w:t>
      </w:r>
      <w:r>
        <w:rPr>
          <w:sz w:val="28"/>
          <w:szCs w:val="28"/>
        </w:rPr>
        <w:t>Eternel est son amour !</w:t>
      </w:r>
    </w:p>
    <w:p w:rsidR="001E203D" w:rsidRPr="0097057E" w:rsidRDefault="001E203D" w:rsidP="001E203D">
      <w:pPr>
        <w:spacing w:after="0"/>
        <w:jc w:val="both"/>
        <w:rPr>
          <w:sz w:val="18"/>
          <w:szCs w:val="18"/>
        </w:rPr>
      </w:pPr>
    </w:p>
    <w:p w:rsidR="001E203D" w:rsidRDefault="001E203D" w:rsidP="001E203D">
      <w:pPr>
        <w:spacing w:after="0"/>
        <w:jc w:val="both"/>
        <w:rPr>
          <w:sz w:val="28"/>
          <w:szCs w:val="28"/>
        </w:rPr>
      </w:pPr>
      <w:r>
        <w:rPr>
          <w:sz w:val="28"/>
          <w:szCs w:val="28"/>
        </w:rPr>
        <w:t>On m’a poussé, bousculé pour m’abattre ;</w:t>
      </w:r>
    </w:p>
    <w:p w:rsidR="001E203D" w:rsidRDefault="001E203D" w:rsidP="001E203D">
      <w:pPr>
        <w:spacing w:after="0"/>
        <w:jc w:val="both"/>
        <w:rPr>
          <w:sz w:val="28"/>
          <w:szCs w:val="28"/>
        </w:rPr>
      </w:pPr>
      <w:r>
        <w:rPr>
          <w:sz w:val="28"/>
          <w:szCs w:val="28"/>
        </w:rPr>
        <w:t>Mais le Seigneur m’a défendu.</w:t>
      </w:r>
      <w:r w:rsidR="0097057E">
        <w:rPr>
          <w:sz w:val="28"/>
          <w:szCs w:val="28"/>
        </w:rPr>
        <w:tab/>
      </w:r>
      <w:r w:rsidR="0097057E">
        <w:rPr>
          <w:sz w:val="28"/>
          <w:szCs w:val="28"/>
        </w:rPr>
        <w:tab/>
      </w:r>
      <w:r w:rsidR="0097057E">
        <w:rPr>
          <w:sz w:val="28"/>
          <w:szCs w:val="28"/>
        </w:rPr>
        <w:tab/>
      </w:r>
      <w:r w:rsidR="0097057E">
        <w:rPr>
          <w:sz w:val="28"/>
          <w:szCs w:val="28"/>
        </w:rPr>
        <w:tab/>
      </w:r>
      <w:r w:rsidR="0097057E">
        <w:rPr>
          <w:sz w:val="28"/>
          <w:szCs w:val="28"/>
        </w:rPr>
        <w:tab/>
      </w:r>
      <w:r w:rsidR="0097057E">
        <w:rPr>
          <w:sz w:val="28"/>
          <w:szCs w:val="28"/>
        </w:rPr>
        <w:tab/>
      </w:r>
      <w:r w:rsidR="0097057E">
        <w:rPr>
          <w:sz w:val="28"/>
          <w:szCs w:val="28"/>
        </w:rPr>
        <w:tab/>
      </w:r>
      <w:r w:rsidR="0097057E">
        <w:rPr>
          <w:sz w:val="28"/>
          <w:szCs w:val="28"/>
        </w:rPr>
        <w:tab/>
        <w:t xml:space="preserve">     Ma</w:t>
      </w:r>
      <w:r>
        <w:rPr>
          <w:sz w:val="28"/>
          <w:szCs w:val="28"/>
        </w:rPr>
        <w:t xml:space="preserve"> force et mon chant</w:t>
      </w:r>
      <w:r w:rsidR="0097057E">
        <w:rPr>
          <w:sz w:val="28"/>
          <w:szCs w:val="28"/>
        </w:rPr>
        <w:t>, c’est le Seigneur ; il est pour moi le salut.</w:t>
      </w:r>
    </w:p>
    <w:p w:rsidR="0097057E" w:rsidRDefault="0097057E" w:rsidP="001E203D">
      <w:pPr>
        <w:spacing w:after="0"/>
        <w:jc w:val="both"/>
        <w:rPr>
          <w:sz w:val="28"/>
          <w:szCs w:val="28"/>
        </w:rPr>
      </w:pPr>
      <w:r>
        <w:rPr>
          <w:sz w:val="28"/>
          <w:szCs w:val="28"/>
        </w:rPr>
        <w:t>Clameurs de joie et de victoire sous les tentes des justes.</w:t>
      </w:r>
    </w:p>
    <w:p w:rsidR="0097057E" w:rsidRPr="0097057E" w:rsidRDefault="0097057E" w:rsidP="001E203D">
      <w:pPr>
        <w:spacing w:after="0"/>
        <w:jc w:val="both"/>
        <w:rPr>
          <w:sz w:val="18"/>
          <w:szCs w:val="18"/>
        </w:rPr>
      </w:pPr>
    </w:p>
    <w:p w:rsidR="0097057E" w:rsidRDefault="0097057E" w:rsidP="001E203D">
      <w:pPr>
        <w:spacing w:after="0"/>
        <w:jc w:val="both"/>
        <w:rPr>
          <w:sz w:val="28"/>
          <w:szCs w:val="28"/>
        </w:rPr>
      </w:pPr>
      <w:r>
        <w:rPr>
          <w:sz w:val="28"/>
          <w:szCs w:val="28"/>
        </w:rPr>
        <w:t>La pierre qu’ont rejetée les bâtisseurs est devenue la pierre d’angle :</w:t>
      </w:r>
    </w:p>
    <w:p w:rsidR="0097057E" w:rsidRDefault="0097057E" w:rsidP="001E203D">
      <w:pPr>
        <w:spacing w:after="0"/>
        <w:jc w:val="both"/>
        <w:rPr>
          <w:sz w:val="28"/>
          <w:szCs w:val="28"/>
        </w:rPr>
      </w:pPr>
      <w:r>
        <w:rPr>
          <w:sz w:val="28"/>
          <w:szCs w:val="28"/>
        </w:rPr>
        <w:t>C’est là l’œuvre du Seigneur, la merveille devant nos yeux.</w:t>
      </w:r>
    </w:p>
    <w:p w:rsidR="0097057E" w:rsidRDefault="0097057E" w:rsidP="001E203D">
      <w:pPr>
        <w:spacing w:after="0"/>
        <w:jc w:val="both"/>
        <w:rPr>
          <w:sz w:val="28"/>
          <w:szCs w:val="28"/>
        </w:rPr>
      </w:pPr>
      <w:r>
        <w:rPr>
          <w:sz w:val="28"/>
          <w:szCs w:val="28"/>
        </w:rPr>
        <w:t>Voici le jour que fit le Seigneur,</w:t>
      </w:r>
    </w:p>
    <w:p w:rsidR="0097057E" w:rsidRDefault="0097057E" w:rsidP="001E203D">
      <w:pPr>
        <w:spacing w:after="0"/>
        <w:jc w:val="both"/>
        <w:rPr>
          <w:sz w:val="28"/>
          <w:szCs w:val="28"/>
        </w:rPr>
      </w:pPr>
      <w:r>
        <w:rPr>
          <w:sz w:val="28"/>
          <w:szCs w:val="28"/>
        </w:rPr>
        <w:t>Qu’il soit pour nous jour de fête et de joie !</w:t>
      </w:r>
    </w:p>
    <w:p w:rsidR="0097057E" w:rsidRDefault="0097057E" w:rsidP="001E203D">
      <w:pPr>
        <w:spacing w:after="0"/>
        <w:jc w:val="both"/>
        <w:rPr>
          <w:sz w:val="28"/>
          <w:szCs w:val="28"/>
        </w:rPr>
      </w:pPr>
    </w:p>
    <w:p w:rsidR="0097057E" w:rsidRDefault="0097057E" w:rsidP="001E203D">
      <w:pPr>
        <w:spacing w:after="0"/>
        <w:jc w:val="both"/>
        <w:rPr>
          <w:b/>
          <w:sz w:val="28"/>
          <w:szCs w:val="28"/>
        </w:rPr>
      </w:pPr>
      <w:r>
        <w:rPr>
          <w:b/>
          <w:sz w:val="28"/>
          <w:szCs w:val="28"/>
        </w:rPr>
        <w:t>2</w:t>
      </w:r>
      <w:r w:rsidRPr="0097057E">
        <w:rPr>
          <w:b/>
          <w:sz w:val="28"/>
          <w:szCs w:val="28"/>
          <w:vertAlign w:val="superscript"/>
        </w:rPr>
        <w:t>ème</w:t>
      </w:r>
      <w:r>
        <w:rPr>
          <w:b/>
          <w:sz w:val="28"/>
          <w:szCs w:val="28"/>
        </w:rPr>
        <w:t xml:space="preserve"> Lecture : 1 p 1, 3-9</w:t>
      </w:r>
    </w:p>
    <w:p w:rsidR="0097057E" w:rsidRDefault="00C3574A" w:rsidP="001E203D">
      <w:pPr>
        <w:spacing w:after="0"/>
        <w:jc w:val="both"/>
        <w:rPr>
          <w:i/>
          <w:sz w:val="28"/>
          <w:szCs w:val="28"/>
        </w:rPr>
      </w:pPr>
      <w:r>
        <w:rPr>
          <w:i/>
          <w:sz w:val="28"/>
          <w:szCs w:val="28"/>
        </w:rPr>
        <w:t>La</w:t>
      </w:r>
      <w:r w:rsidR="0097057E">
        <w:rPr>
          <w:i/>
          <w:sz w:val="28"/>
          <w:szCs w:val="28"/>
        </w:rPr>
        <w:t xml:space="preserve"> résurrection de Jésus nous </w:t>
      </w:r>
      <w:r>
        <w:rPr>
          <w:i/>
          <w:sz w:val="28"/>
          <w:szCs w:val="28"/>
        </w:rPr>
        <w:t>concerne</w:t>
      </w:r>
      <w:r w:rsidR="0097057E">
        <w:rPr>
          <w:i/>
          <w:sz w:val="28"/>
          <w:szCs w:val="28"/>
        </w:rPr>
        <w:t xml:space="preserve"> directement ; nous en avons reçu les bienfaits dès notre baptême</w:t>
      </w:r>
      <w:r>
        <w:rPr>
          <w:i/>
          <w:sz w:val="28"/>
          <w:szCs w:val="28"/>
        </w:rPr>
        <w:t>. L’apôtre Pierre nous invite à les relire pour en mesurer la grâce. Ecoutons-le.</w:t>
      </w:r>
    </w:p>
    <w:p w:rsidR="00C3574A" w:rsidRDefault="00C3574A" w:rsidP="001E203D">
      <w:pPr>
        <w:spacing w:after="0"/>
        <w:jc w:val="both"/>
        <w:rPr>
          <w:i/>
          <w:sz w:val="28"/>
          <w:szCs w:val="28"/>
        </w:rPr>
      </w:pPr>
    </w:p>
    <w:p w:rsidR="00C3574A" w:rsidRDefault="00C3574A" w:rsidP="001E203D">
      <w:pPr>
        <w:spacing w:after="0"/>
        <w:jc w:val="both"/>
        <w:rPr>
          <w:b/>
          <w:sz w:val="28"/>
          <w:szCs w:val="28"/>
        </w:rPr>
      </w:pPr>
      <w:r>
        <w:rPr>
          <w:b/>
          <w:sz w:val="28"/>
          <w:szCs w:val="28"/>
        </w:rPr>
        <w:t>Acclamation</w:t>
      </w:r>
    </w:p>
    <w:p w:rsidR="00C3574A" w:rsidRDefault="00C3574A" w:rsidP="001E203D">
      <w:pPr>
        <w:spacing w:after="0"/>
        <w:jc w:val="both"/>
        <w:rPr>
          <w:b/>
          <w:sz w:val="28"/>
          <w:szCs w:val="28"/>
        </w:rPr>
      </w:pPr>
      <w:r>
        <w:rPr>
          <w:b/>
          <w:sz w:val="28"/>
          <w:szCs w:val="28"/>
        </w:rPr>
        <w:t>Alléluia ! Alléluia ! Alléluia ! Christ, louange à toi !</w:t>
      </w:r>
    </w:p>
    <w:p w:rsidR="00C3574A" w:rsidRDefault="00C3574A" w:rsidP="001E203D">
      <w:pPr>
        <w:spacing w:after="0"/>
        <w:jc w:val="both"/>
        <w:rPr>
          <w:sz w:val="28"/>
          <w:szCs w:val="28"/>
        </w:rPr>
      </w:pPr>
      <w:r>
        <w:rPr>
          <w:sz w:val="28"/>
          <w:szCs w:val="28"/>
        </w:rPr>
        <w:t xml:space="preserve">Thomas, parce ce que tu m’as vu, tu crois,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dit le Seigneur.</w:t>
      </w:r>
    </w:p>
    <w:p w:rsidR="00C3574A" w:rsidRDefault="00C3574A" w:rsidP="001E203D">
      <w:pPr>
        <w:spacing w:after="0"/>
        <w:jc w:val="both"/>
        <w:rPr>
          <w:sz w:val="28"/>
          <w:szCs w:val="28"/>
        </w:rPr>
      </w:pPr>
      <w:r>
        <w:rPr>
          <w:sz w:val="28"/>
          <w:szCs w:val="28"/>
        </w:rPr>
        <w:t>Heureux ceux qui croient sans avoir vu !</w:t>
      </w:r>
    </w:p>
    <w:p w:rsidR="00C3574A" w:rsidRDefault="00C3574A" w:rsidP="001E203D">
      <w:pPr>
        <w:spacing w:after="0"/>
        <w:jc w:val="both"/>
        <w:rPr>
          <w:b/>
          <w:sz w:val="28"/>
          <w:szCs w:val="28"/>
        </w:rPr>
      </w:pPr>
      <w:r>
        <w:rPr>
          <w:b/>
          <w:sz w:val="28"/>
          <w:szCs w:val="28"/>
        </w:rPr>
        <w:t>Alléluia…</w:t>
      </w:r>
    </w:p>
    <w:p w:rsidR="00C3574A" w:rsidRDefault="00C3574A" w:rsidP="001E203D">
      <w:pPr>
        <w:spacing w:after="0"/>
        <w:jc w:val="both"/>
        <w:rPr>
          <w:b/>
          <w:sz w:val="28"/>
          <w:szCs w:val="28"/>
        </w:rPr>
      </w:pPr>
    </w:p>
    <w:p w:rsidR="00C3574A" w:rsidRDefault="00C3574A" w:rsidP="001E203D">
      <w:pPr>
        <w:spacing w:after="0"/>
        <w:jc w:val="both"/>
        <w:rPr>
          <w:b/>
          <w:sz w:val="28"/>
          <w:szCs w:val="28"/>
        </w:rPr>
      </w:pPr>
      <w:r>
        <w:rPr>
          <w:b/>
          <w:sz w:val="28"/>
          <w:szCs w:val="28"/>
        </w:rPr>
        <w:lastRenderedPageBreak/>
        <w:t>Evangile : Jn 20, 19-31</w:t>
      </w:r>
    </w:p>
    <w:p w:rsidR="00C3574A" w:rsidRDefault="00C3574A" w:rsidP="001E203D">
      <w:pPr>
        <w:spacing w:after="0"/>
        <w:jc w:val="both"/>
        <w:rPr>
          <w:b/>
          <w:sz w:val="28"/>
          <w:szCs w:val="28"/>
        </w:rPr>
      </w:pPr>
    </w:p>
    <w:p w:rsidR="00C3574A" w:rsidRDefault="00C3574A" w:rsidP="001E203D">
      <w:pPr>
        <w:spacing w:after="0"/>
        <w:jc w:val="both"/>
        <w:rPr>
          <w:b/>
          <w:sz w:val="28"/>
          <w:szCs w:val="28"/>
        </w:rPr>
      </w:pPr>
      <w:r>
        <w:rPr>
          <w:b/>
          <w:sz w:val="28"/>
          <w:szCs w:val="28"/>
        </w:rPr>
        <w:t>Prière des Fidèles</w:t>
      </w:r>
    </w:p>
    <w:p w:rsidR="003C0A47" w:rsidRDefault="00AA2ECA" w:rsidP="001E203D">
      <w:pPr>
        <w:spacing w:after="0"/>
        <w:jc w:val="both"/>
        <w:rPr>
          <w:i/>
          <w:sz w:val="28"/>
          <w:szCs w:val="28"/>
        </w:rPr>
      </w:pPr>
      <w:r>
        <w:rPr>
          <w:i/>
          <w:sz w:val="28"/>
          <w:szCs w:val="28"/>
        </w:rPr>
        <w:t>Le Seigneur ressuscité nous révèle toute la miséricorde du Père. Par lui, confions à notre Père tous ses enfants de la terre.</w:t>
      </w:r>
    </w:p>
    <w:p w:rsidR="00AA2ECA" w:rsidRPr="00091851" w:rsidRDefault="00AA2ECA" w:rsidP="001E203D">
      <w:pPr>
        <w:spacing w:after="0"/>
        <w:jc w:val="both"/>
        <w:rPr>
          <w:i/>
          <w:sz w:val="16"/>
          <w:szCs w:val="16"/>
        </w:rPr>
      </w:pPr>
    </w:p>
    <w:p w:rsidR="00AA2ECA" w:rsidRDefault="00AA2ECA" w:rsidP="00AA2ECA">
      <w:pPr>
        <w:pStyle w:val="Paragraphedeliste"/>
        <w:numPr>
          <w:ilvl w:val="0"/>
          <w:numId w:val="2"/>
        </w:numPr>
        <w:spacing w:after="0"/>
        <w:jc w:val="both"/>
        <w:rPr>
          <w:sz w:val="28"/>
          <w:szCs w:val="28"/>
        </w:rPr>
      </w:pPr>
      <w:r>
        <w:rPr>
          <w:sz w:val="28"/>
          <w:szCs w:val="28"/>
        </w:rPr>
        <w:t xml:space="preserve">Prions pour les nouveaux baptisés de la Nuit pascale. </w:t>
      </w:r>
    </w:p>
    <w:p w:rsidR="00AA2ECA" w:rsidRDefault="00AA2ECA" w:rsidP="00AA2ECA">
      <w:pPr>
        <w:pStyle w:val="Paragraphedeliste"/>
        <w:spacing w:after="0"/>
        <w:ind w:left="1080"/>
        <w:jc w:val="both"/>
        <w:rPr>
          <w:sz w:val="28"/>
          <w:szCs w:val="28"/>
        </w:rPr>
      </w:pPr>
      <w:r>
        <w:rPr>
          <w:sz w:val="28"/>
          <w:szCs w:val="28"/>
        </w:rPr>
        <w:t>Que l’Esprit Saint les guide et les soutienne sur leur route à la suite du Christ et qu’ils restent toujours dans la joie de Pâques. R/</w:t>
      </w:r>
    </w:p>
    <w:p w:rsidR="00AA2ECA" w:rsidRPr="00AA2ECA" w:rsidRDefault="00AA2ECA" w:rsidP="00AA2ECA">
      <w:pPr>
        <w:spacing w:after="0"/>
        <w:jc w:val="both"/>
        <w:rPr>
          <w:sz w:val="16"/>
          <w:szCs w:val="16"/>
        </w:rPr>
      </w:pPr>
    </w:p>
    <w:p w:rsidR="00AA2ECA" w:rsidRDefault="00AA2ECA" w:rsidP="00AA2ECA">
      <w:pPr>
        <w:spacing w:after="0"/>
        <w:jc w:val="both"/>
        <w:rPr>
          <w:b/>
          <w:sz w:val="28"/>
          <w:szCs w:val="28"/>
        </w:rPr>
      </w:pPr>
      <w:r>
        <w:rPr>
          <w:b/>
          <w:sz w:val="28"/>
          <w:szCs w:val="28"/>
        </w:rPr>
        <w:t>R/</w:t>
      </w:r>
      <w:r>
        <w:rPr>
          <w:b/>
          <w:sz w:val="28"/>
          <w:szCs w:val="28"/>
        </w:rPr>
        <w:tab/>
        <w:t>Dieu de tendresse, souviens-toi de nous.</w:t>
      </w:r>
    </w:p>
    <w:p w:rsidR="00AA2ECA" w:rsidRPr="00AA2ECA" w:rsidRDefault="00AA2ECA" w:rsidP="00AA2ECA">
      <w:pPr>
        <w:spacing w:after="0"/>
        <w:jc w:val="both"/>
        <w:rPr>
          <w:b/>
          <w:sz w:val="16"/>
          <w:szCs w:val="16"/>
        </w:rPr>
      </w:pPr>
    </w:p>
    <w:p w:rsidR="00AA2ECA" w:rsidRDefault="00AA2ECA" w:rsidP="00AA2ECA">
      <w:pPr>
        <w:pStyle w:val="Paragraphedeliste"/>
        <w:numPr>
          <w:ilvl w:val="0"/>
          <w:numId w:val="2"/>
        </w:numPr>
        <w:spacing w:after="0"/>
        <w:jc w:val="both"/>
        <w:rPr>
          <w:sz w:val="28"/>
          <w:szCs w:val="28"/>
        </w:rPr>
      </w:pPr>
      <w:r>
        <w:rPr>
          <w:sz w:val="28"/>
          <w:szCs w:val="28"/>
        </w:rPr>
        <w:t>L’Eglise rassemble celles et ceux qui sont heureux de croire. Par Jésus, source du vrai bonheur, prions pour tous les acteurs de la mission ; qu’ils annoncent la paix de Pâques. R/</w:t>
      </w:r>
    </w:p>
    <w:p w:rsidR="00AA2ECA" w:rsidRPr="00AA2ECA" w:rsidRDefault="00AA2ECA" w:rsidP="00AA2ECA">
      <w:pPr>
        <w:spacing w:after="0"/>
        <w:jc w:val="both"/>
        <w:rPr>
          <w:sz w:val="16"/>
          <w:szCs w:val="16"/>
        </w:rPr>
      </w:pPr>
    </w:p>
    <w:p w:rsidR="00AA2ECA" w:rsidRDefault="00AA2ECA" w:rsidP="00AA2ECA">
      <w:pPr>
        <w:pStyle w:val="Paragraphedeliste"/>
        <w:numPr>
          <w:ilvl w:val="0"/>
          <w:numId w:val="2"/>
        </w:numPr>
        <w:spacing w:after="0"/>
        <w:jc w:val="both"/>
        <w:rPr>
          <w:sz w:val="28"/>
          <w:szCs w:val="28"/>
        </w:rPr>
      </w:pPr>
      <w:r>
        <w:rPr>
          <w:sz w:val="28"/>
          <w:szCs w:val="28"/>
        </w:rPr>
        <w:t>Beaucoup de nos contemporains ont du mal à croire. Par Jésus, source de toute vie, prions pour tous les chercheurs de vérité : qu’ils découvrent la lumière de Pâques. R/</w:t>
      </w:r>
    </w:p>
    <w:p w:rsidR="00AA2ECA" w:rsidRPr="00AA2ECA" w:rsidRDefault="00AA2ECA" w:rsidP="00AA2ECA">
      <w:pPr>
        <w:pStyle w:val="Paragraphedeliste"/>
        <w:rPr>
          <w:sz w:val="28"/>
          <w:szCs w:val="28"/>
        </w:rPr>
      </w:pPr>
    </w:p>
    <w:p w:rsidR="00AA2ECA" w:rsidRDefault="00AA2ECA" w:rsidP="00AA2ECA">
      <w:pPr>
        <w:pStyle w:val="Paragraphedeliste"/>
        <w:numPr>
          <w:ilvl w:val="0"/>
          <w:numId w:val="2"/>
        </w:numPr>
        <w:spacing w:after="0"/>
        <w:jc w:val="both"/>
        <w:rPr>
          <w:sz w:val="28"/>
          <w:szCs w:val="28"/>
        </w:rPr>
      </w:pPr>
      <w:r>
        <w:rPr>
          <w:sz w:val="28"/>
          <w:szCs w:val="28"/>
        </w:rPr>
        <w:t>Par Jésus, source de communion, prions pour notre communauté. En se mettant sans relâche au service des plus pauvres</w:t>
      </w:r>
      <w:r w:rsidR="00091851">
        <w:rPr>
          <w:sz w:val="28"/>
          <w:szCs w:val="28"/>
        </w:rPr>
        <w:t>, de ceux qui pleurent, de ceux qui souffrent, qu’elle soit signe de la Vie de Pâques. R/</w:t>
      </w:r>
    </w:p>
    <w:p w:rsidR="00091851" w:rsidRPr="00091851" w:rsidRDefault="00091851" w:rsidP="00091851">
      <w:pPr>
        <w:pStyle w:val="Paragraphedeliste"/>
        <w:rPr>
          <w:sz w:val="28"/>
          <w:szCs w:val="28"/>
        </w:rPr>
      </w:pPr>
    </w:p>
    <w:p w:rsidR="00091851" w:rsidRPr="00091851" w:rsidRDefault="00091851" w:rsidP="00091851">
      <w:pPr>
        <w:spacing w:after="0"/>
        <w:jc w:val="both"/>
        <w:rPr>
          <w:i/>
          <w:sz w:val="28"/>
          <w:szCs w:val="28"/>
        </w:rPr>
      </w:pPr>
      <w:r>
        <w:rPr>
          <w:i/>
          <w:sz w:val="28"/>
          <w:szCs w:val="28"/>
        </w:rPr>
        <w:t>Dieu de miséricorde, toi qui as ressuscité Jésus pour notre vie et notre salut, entends notre prière : que les bienfaits de Pâques se répandent inlassablement sur notre humanité, par Jésus, le Christ, notre Seigneur.</w:t>
      </w:r>
    </w:p>
    <w:p w:rsidR="00AA2ECA" w:rsidRPr="00AA2ECA" w:rsidRDefault="00AA2ECA" w:rsidP="00AA2ECA">
      <w:pPr>
        <w:pStyle w:val="Paragraphedeliste"/>
        <w:spacing w:after="0"/>
        <w:ind w:left="1080"/>
        <w:jc w:val="both"/>
        <w:rPr>
          <w:sz w:val="28"/>
          <w:szCs w:val="28"/>
        </w:rPr>
      </w:pPr>
    </w:p>
    <w:p w:rsidR="003C0A47" w:rsidRDefault="00C534D7" w:rsidP="001E203D">
      <w:pPr>
        <w:spacing w:after="0"/>
        <w:jc w:val="both"/>
        <w:rPr>
          <w:b/>
          <w:sz w:val="28"/>
          <w:szCs w:val="28"/>
        </w:rPr>
      </w:pPr>
      <w:r>
        <w:rPr>
          <w:b/>
          <w:sz w:val="28"/>
          <w:szCs w:val="28"/>
        </w:rPr>
        <w:t xml:space="preserve"> Communion</w:t>
      </w:r>
    </w:p>
    <w:p w:rsidR="00C534D7" w:rsidRPr="009A0C86" w:rsidRDefault="00C534D7" w:rsidP="001E203D">
      <w:pPr>
        <w:spacing w:after="0"/>
        <w:jc w:val="both"/>
        <w:rPr>
          <w:b/>
          <w:sz w:val="16"/>
          <w:szCs w:val="16"/>
        </w:rPr>
      </w:pPr>
    </w:p>
    <w:p w:rsidR="009A0C86" w:rsidRPr="009A0C86" w:rsidRDefault="009A0C86" w:rsidP="009A0C86">
      <w:pPr>
        <w:pStyle w:val="Titredechant"/>
        <w:rPr>
          <w:szCs w:val="24"/>
        </w:rPr>
      </w:pPr>
      <w:bookmarkStart w:id="1" w:name="_Toc387929419"/>
      <w:r w:rsidRPr="00A117B4">
        <w:rPr>
          <w:szCs w:val="24"/>
        </w:rPr>
        <w:t>C’est toi, Seigneur le pain rompu</w:t>
      </w:r>
      <w:r>
        <w:rPr>
          <w:szCs w:val="24"/>
        </w:rPr>
        <w:t xml:space="preserve"> – </w:t>
      </w:r>
      <w:bookmarkEnd w:id="1"/>
      <w:r>
        <w:rPr>
          <w:szCs w:val="24"/>
        </w:rPr>
        <w:t>D 293</w:t>
      </w:r>
    </w:p>
    <w:p w:rsidR="009A0C86" w:rsidRDefault="009A0C86" w:rsidP="009A0C86">
      <w:pPr>
        <w:pStyle w:val="Refrain"/>
      </w:pPr>
    </w:p>
    <w:p w:rsidR="009A0C86" w:rsidRPr="009A0C86" w:rsidRDefault="009A0C86" w:rsidP="009A0C86">
      <w:pPr>
        <w:pStyle w:val="Refrain"/>
        <w:rPr>
          <w:rFonts w:asciiTheme="minorHAnsi" w:hAnsiTheme="minorHAnsi"/>
          <w:sz w:val="28"/>
        </w:rPr>
      </w:pPr>
      <w:r w:rsidRPr="009A0C86">
        <w:rPr>
          <w:rFonts w:asciiTheme="minorHAnsi" w:hAnsiTheme="minorHAnsi"/>
          <w:sz w:val="28"/>
        </w:rPr>
        <w:t xml:space="preserve">C’est toi, Seigneur, le pain rompu livré pour notre vie, </w:t>
      </w:r>
    </w:p>
    <w:p w:rsidR="009A0C86" w:rsidRPr="009A0C86" w:rsidRDefault="009A0C86" w:rsidP="009A0C86">
      <w:pPr>
        <w:pStyle w:val="Refrain"/>
        <w:rPr>
          <w:rFonts w:asciiTheme="minorHAnsi" w:hAnsiTheme="minorHAnsi"/>
          <w:sz w:val="28"/>
        </w:rPr>
      </w:pPr>
      <w:r w:rsidRPr="009A0C86">
        <w:rPr>
          <w:rFonts w:asciiTheme="minorHAnsi" w:hAnsiTheme="minorHAnsi"/>
          <w:sz w:val="28"/>
        </w:rPr>
        <w:t>C’est toi, Seigneur, notre unité, Jésus ressuscité !</w:t>
      </w:r>
    </w:p>
    <w:p w:rsidR="009A0C86" w:rsidRPr="009A0C86" w:rsidRDefault="009A0C86" w:rsidP="009A0C86">
      <w:pPr>
        <w:pStyle w:val="Couplets"/>
        <w:rPr>
          <w:rFonts w:asciiTheme="minorHAnsi" w:hAnsiTheme="minorHAnsi"/>
          <w:sz w:val="28"/>
        </w:rPr>
      </w:pPr>
    </w:p>
    <w:p w:rsidR="009A0C86" w:rsidRPr="009A0C86" w:rsidRDefault="009A0C86" w:rsidP="009A0C86">
      <w:pPr>
        <w:pStyle w:val="Couplets"/>
        <w:rPr>
          <w:rFonts w:asciiTheme="minorHAnsi" w:hAnsiTheme="minorHAnsi"/>
          <w:sz w:val="28"/>
        </w:rPr>
      </w:pPr>
      <w:r w:rsidRPr="009A0C86">
        <w:rPr>
          <w:rFonts w:asciiTheme="minorHAnsi" w:hAnsiTheme="minorHAnsi"/>
          <w:sz w:val="28"/>
        </w:rPr>
        <w:t>1.</w:t>
      </w:r>
      <w:r w:rsidRPr="009A0C86">
        <w:rPr>
          <w:rFonts w:asciiTheme="minorHAnsi" w:hAnsiTheme="minorHAnsi"/>
          <w:sz w:val="28"/>
        </w:rPr>
        <w:tab/>
        <w:t xml:space="preserve">Jésus, la nuit qu’il fut livré rompit le pain et dit : </w:t>
      </w:r>
    </w:p>
    <w:p w:rsidR="009A0C86" w:rsidRPr="009A0C86" w:rsidRDefault="009A0C86" w:rsidP="009A0C86">
      <w:pPr>
        <w:pStyle w:val="Couplets"/>
        <w:ind w:firstLine="708"/>
        <w:rPr>
          <w:rFonts w:asciiTheme="minorHAnsi" w:hAnsiTheme="minorHAnsi"/>
          <w:sz w:val="28"/>
        </w:rPr>
      </w:pPr>
      <w:r w:rsidRPr="009A0C86">
        <w:rPr>
          <w:rFonts w:asciiTheme="minorHAnsi" w:hAnsiTheme="minorHAnsi"/>
          <w:sz w:val="28"/>
        </w:rPr>
        <w:t>« Prenez, mangez, voici mon corps livré pour l’univers »</w:t>
      </w:r>
    </w:p>
    <w:p w:rsidR="009A0C86" w:rsidRPr="009A0C86" w:rsidRDefault="009A0C86" w:rsidP="009A0C86">
      <w:pPr>
        <w:pStyle w:val="Couplets"/>
        <w:rPr>
          <w:rFonts w:asciiTheme="minorHAnsi" w:hAnsiTheme="minorHAnsi"/>
          <w:sz w:val="28"/>
        </w:rPr>
      </w:pPr>
    </w:p>
    <w:p w:rsidR="009A0C86" w:rsidRPr="009A0C86" w:rsidRDefault="009A0C86" w:rsidP="009A0C86">
      <w:pPr>
        <w:pStyle w:val="Couplets"/>
        <w:rPr>
          <w:rFonts w:asciiTheme="minorHAnsi" w:hAnsiTheme="minorHAnsi"/>
          <w:sz w:val="28"/>
        </w:rPr>
      </w:pPr>
      <w:r w:rsidRPr="009A0C86">
        <w:rPr>
          <w:rFonts w:asciiTheme="minorHAnsi" w:hAnsiTheme="minorHAnsi"/>
          <w:sz w:val="28"/>
        </w:rPr>
        <w:t>2.</w:t>
      </w:r>
      <w:r w:rsidRPr="009A0C86">
        <w:rPr>
          <w:rFonts w:asciiTheme="minorHAnsi" w:hAnsiTheme="minorHAnsi"/>
          <w:sz w:val="28"/>
        </w:rPr>
        <w:tab/>
        <w:t xml:space="preserve">Jésus, la nuit qu’il fut livré, montra le vin et dit : </w:t>
      </w:r>
    </w:p>
    <w:p w:rsidR="009A0C86" w:rsidRPr="009A0C86" w:rsidRDefault="009A0C86" w:rsidP="009A0C86">
      <w:pPr>
        <w:pStyle w:val="Couplets"/>
        <w:ind w:firstLine="708"/>
        <w:rPr>
          <w:rFonts w:asciiTheme="minorHAnsi" w:hAnsiTheme="minorHAnsi"/>
          <w:sz w:val="28"/>
        </w:rPr>
      </w:pPr>
      <w:r w:rsidRPr="009A0C86">
        <w:rPr>
          <w:rFonts w:asciiTheme="minorHAnsi" w:hAnsiTheme="minorHAnsi"/>
          <w:sz w:val="28"/>
        </w:rPr>
        <w:t>« Prenez, buvez, voici mon sang versé pour l’univers. »</w:t>
      </w:r>
    </w:p>
    <w:p w:rsidR="009A0C86" w:rsidRPr="009A0C86" w:rsidRDefault="009A0C86" w:rsidP="009A0C86">
      <w:pPr>
        <w:pStyle w:val="Couplets"/>
        <w:rPr>
          <w:rFonts w:asciiTheme="minorHAnsi" w:hAnsiTheme="minorHAnsi"/>
          <w:sz w:val="28"/>
        </w:rPr>
      </w:pPr>
    </w:p>
    <w:p w:rsidR="009A0C86" w:rsidRPr="009A0C86" w:rsidRDefault="009A0C86" w:rsidP="009A0C86">
      <w:pPr>
        <w:pStyle w:val="Couplets"/>
        <w:rPr>
          <w:rFonts w:asciiTheme="minorHAnsi" w:hAnsiTheme="minorHAnsi"/>
          <w:sz w:val="28"/>
        </w:rPr>
      </w:pPr>
      <w:r w:rsidRPr="009A0C86">
        <w:rPr>
          <w:rFonts w:asciiTheme="minorHAnsi" w:hAnsiTheme="minorHAnsi"/>
          <w:sz w:val="28"/>
        </w:rPr>
        <w:t xml:space="preserve">3. </w:t>
      </w:r>
      <w:r w:rsidRPr="009A0C86">
        <w:rPr>
          <w:rFonts w:asciiTheme="minorHAnsi" w:hAnsiTheme="minorHAnsi"/>
          <w:sz w:val="28"/>
        </w:rPr>
        <w:tab/>
        <w:t xml:space="preserve">« Je donnerai gratuitement ceux qui m’ont cherché, </w:t>
      </w:r>
    </w:p>
    <w:p w:rsidR="009A0C86" w:rsidRPr="009A0C86" w:rsidRDefault="009A0C86" w:rsidP="009A0C86">
      <w:pPr>
        <w:pStyle w:val="Couplets"/>
        <w:ind w:firstLine="708"/>
        <w:rPr>
          <w:rFonts w:asciiTheme="minorHAnsi" w:hAnsiTheme="minorHAnsi"/>
          <w:sz w:val="28"/>
        </w:rPr>
      </w:pPr>
      <w:r w:rsidRPr="009A0C86">
        <w:rPr>
          <w:rFonts w:asciiTheme="minorHAnsi" w:hAnsiTheme="minorHAnsi"/>
          <w:sz w:val="28"/>
        </w:rPr>
        <w:t>Et tous les pauvres mangeront », parole du Seigneur.</w:t>
      </w:r>
    </w:p>
    <w:p w:rsidR="009A0C86" w:rsidRPr="009A0C86" w:rsidRDefault="009A0C86" w:rsidP="009A0C86">
      <w:pPr>
        <w:pStyle w:val="Couplets"/>
        <w:rPr>
          <w:rFonts w:asciiTheme="minorHAnsi" w:hAnsiTheme="minorHAnsi"/>
          <w:sz w:val="28"/>
        </w:rPr>
      </w:pPr>
    </w:p>
    <w:p w:rsidR="009A0C86" w:rsidRPr="009A0C86" w:rsidRDefault="009A0C86" w:rsidP="009A0C86">
      <w:pPr>
        <w:pStyle w:val="Couplets"/>
        <w:rPr>
          <w:rFonts w:asciiTheme="minorHAnsi" w:hAnsiTheme="minorHAnsi"/>
          <w:sz w:val="28"/>
        </w:rPr>
      </w:pPr>
      <w:r w:rsidRPr="009A0C86">
        <w:rPr>
          <w:rFonts w:asciiTheme="minorHAnsi" w:hAnsiTheme="minorHAnsi"/>
          <w:sz w:val="28"/>
        </w:rPr>
        <w:t>4.</w:t>
      </w:r>
      <w:r w:rsidRPr="009A0C86">
        <w:rPr>
          <w:rFonts w:asciiTheme="minorHAnsi" w:hAnsiTheme="minorHAnsi"/>
          <w:sz w:val="28"/>
        </w:rPr>
        <w:tab/>
        <w:t xml:space="preserve">« Je suis le pain qui donne vie ; qui croit en moi vivra ; </w:t>
      </w:r>
    </w:p>
    <w:p w:rsidR="009A0C86" w:rsidRPr="009A0C86" w:rsidRDefault="009A0C86" w:rsidP="009A0C86">
      <w:pPr>
        <w:pStyle w:val="Couplets"/>
        <w:ind w:firstLine="708"/>
        <w:rPr>
          <w:rFonts w:asciiTheme="minorHAnsi" w:hAnsiTheme="minorHAnsi"/>
          <w:sz w:val="28"/>
        </w:rPr>
      </w:pPr>
      <w:r w:rsidRPr="009A0C86">
        <w:rPr>
          <w:rFonts w:asciiTheme="minorHAnsi" w:hAnsiTheme="minorHAnsi"/>
          <w:sz w:val="28"/>
        </w:rPr>
        <w:t xml:space="preserve"> Je le ressusciterai, au jour de mon retour. »</w:t>
      </w:r>
    </w:p>
    <w:p w:rsidR="009A0C86" w:rsidRPr="009A0C86" w:rsidRDefault="009A0C86" w:rsidP="009A0C86">
      <w:pPr>
        <w:pStyle w:val="Couplets"/>
        <w:rPr>
          <w:rFonts w:asciiTheme="minorHAnsi" w:hAnsiTheme="minorHAnsi"/>
          <w:sz w:val="28"/>
        </w:rPr>
      </w:pPr>
    </w:p>
    <w:p w:rsidR="009A0C86" w:rsidRPr="009A0C86" w:rsidRDefault="009A0C86" w:rsidP="009A0C86">
      <w:pPr>
        <w:pStyle w:val="Couplets"/>
        <w:rPr>
          <w:rFonts w:asciiTheme="minorHAnsi" w:hAnsiTheme="minorHAnsi"/>
          <w:sz w:val="28"/>
        </w:rPr>
      </w:pPr>
      <w:r>
        <w:rPr>
          <w:rFonts w:asciiTheme="minorHAnsi" w:hAnsiTheme="minorHAnsi"/>
          <w:sz w:val="28"/>
        </w:rPr>
        <w:t>5</w:t>
      </w:r>
      <w:r w:rsidRPr="009A0C86">
        <w:rPr>
          <w:rFonts w:asciiTheme="minorHAnsi" w:hAnsiTheme="minorHAnsi"/>
          <w:sz w:val="28"/>
        </w:rPr>
        <w:t>.</w:t>
      </w:r>
      <w:r w:rsidRPr="009A0C86">
        <w:rPr>
          <w:rFonts w:asciiTheme="minorHAnsi" w:hAnsiTheme="minorHAnsi"/>
          <w:sz w:val="28"/>
        </w:rPr>
        <w:tab/>
        <w:t xml:space="preserve">Nous partageons un même pain, dans une même foi </w:t>
      </w:r>
    </w:p>
    <w:p w:rsidR="009A0C86" w:rsidRPr="009A0C86" w:rsidRDefault="009A0C86" w:rsidP="009A0C86">
      <w:pPr>
        <w:pStyle w:val="Couplets"/>
        <w:ind w:firstLine="708"/>
        <w:rPr>
          <w:rFonts w:asciiTheme="minorHAnsi" w:hAnsiTheme="minorHAnsi"/>
          <w:sz w:val="28"/>
        </w:rPr>
      </w:pPr>
      <w:r w:rsidRPr="009A0C86">
        <w:rPr>
          <w:rFonts w:asciiTheme="minorHAnsi" w:hAnsiTheme="minorHAnsi"/>
          <w:sz w:val="28"/>
        </w:rPr>
        <w:t xml:space="preserve"> Nous formons un même corps, l’Église de Jésus.</w:t>
      </w:r>
    </w:p>
    <w:p w:rsidR="00C534D7" w:rsidRPr="009A0C86" w:rsidRDefault="00C534D7" w:rsidP="001E203D">
      <w:pPr>
        <w:spacing w:after="0"/>
        <w:jc w:val="both"/>
        <w:rPr>
          <w:b/>
          <w:sz w:val="28"/>
          <w:szCs w:val="28"/>
        </w:rPr>
      </w:pPr>
    </w:p>
    <w:p w:rsidR="00C3574A" w:rsidRDefault="00C3574A" w:rsidP="001E203D">
      <w:pPr>
        <w:spacing w:after="0"/>
        <w:jc w:val="both"/>
        <w:rPr>
          <w:b/>
          <w:sz w:val="28"/>
          <w:szCs w:val="28"/>
        </w:rPr>
      </w:pPr>
    </w:p>
    <w:p w:rsidR="00091851" w:rsidRDefault="00091851" w:rsidP="001E203D">
      <w:pPr>
        <w:spacing w:after="0"/>
        <w:jc w:val="both"/>
        <w:rPr>
          <w:b/>
          <w:sz w:val="28"/>
          <w:szCs w:val="28"/>
        </w:rPr>
      </w:pPr>
    </w:p>
    <w:p w:rsidR="00091851" w:rsidRDefault="00091851" w:rsidP="001E203D">
      <w:pPr>
        <w:spacing w:after="0"/>
        <w:jc w:val="both"/>
        <w:rPr>
          <w:b/>
          <w:sz w:val="28"/>
          <w:szCs w:val="28"/>
        </w:rPr>
      </w:pPr>
    </w:p>
    <w:p w:rsidR="009A0C86" w:rsidRPr="00A62785" w:rsidRDefault="009A0C86" w:rsidP="009A0C86">
      <w:pPr>
        <w:spacing w:after="0"/>
        <w:jc w:val="center"/>
        <w:rPr>
          <w:rFonts w:ascii="Constantia" w:hAnsi="Constantia"/>
          <w:b/>
          <w:i/>
          <w:color w:val="767171" w:themeColor="background2" w:themeShade="80"/>
          <w:sz w:val="144"/>
          <w:szCs w:val="144"/>
        </w:rPr>
      </w:pPr>
      <w:r w:rsidRPr="00A62785">
        <w:rPr>
          <w:rFonts w:ascii="Constantia" w:hAnsi="Constantia"/>
          <w:b/>
          <w:i/>
          <w:color w:val="767171" w:themeColor="background2" w:themeShade="80"/>
          <w:sz w:val="144"/>
          <w:szCs w:val="144"/>
        </w:rPr>
        <w:t>Heureux</w:t>
      </w:r>
    </w:p>
    <w:p w:rsidR="009A0C86" w:rsidRPr="00091851" w:rsidRDefault="009A0C86" w:rsidP="006B72BC">
      <w:pPr>
        <w:spacing w:after="0"/>
        <w:jc w:val="center"/>
        <w:rPr>
          <w:rFonts w:ascii="Century Gothic" w:hAnsi="Century Gothic"/>
          <w:color w:val="767171" w:themeColor="background2" w:themeShade="80"/>
          <w:sz w:val="56"/>
          <w:szCs w:val="56"/>
        </w:rPr>
      </w:pPr>
      <w:proofErr w:type="gramStart"/>
      <w:r w:rsidRPr="00091851">
        <w:rPr>
          <w:rFonts w:ascii="Century Gothic" w:hAnsi="Century Gothic"/>
          <w:color w:val="767171" w:themeColor="background2" w:themeShade="80"/>
          <w:sz w:val="56"/>
          <w:szCs w:val="56"/>
        </w:rPr>
        <w:t>ceux</w:t>
      </w:r>
      <w:proofErr w:type="gramEnd"/>
      <w:r w:rsidRPr="00091851">
        <w:rPr>
          <w:rFonts w:ascii="Century Gothic" w:hAnsi="Century Gothic"/>
          <w:color w:val="767171" w:themeColor="background2" w:themeShade="80"/>
          <w:sz w:val="56"/>
          <w:szCs w:val="56"/>
        </w:rPr>
        <w:t xml:space="preserve"> qui croient sans avoir vu.</w:t>
      </w:r>
    </w:p>
    <w:p w:rsidR="009A0C86" w:rsidRPr="00091851" w:rsidRDefault="009A0C86" w:rsidP="006B72BC">
      <w:pPr>
        <w:spacing w:after="0"/>
        <w:jc w:val="center"/>
        <w:rPr>
          <w:rFonts w:ascii="Century Gothic" w:hAnsi="Century Gothic"/>
          <w:color w:val="767171" w:themeColor="background2" w:themeShade="80"/>
          <w:sz w:val="56"/>
          <w:szCs w:val="56"/>
        </w:rPr>
      </w:pPr>
      <w:r w:rsidRPr="00091851">
        <w:rPr>
          <w:rFonts w:ascii="Century Gothic" w:hAnsi="Century Gothic"/>
          <w:color w:val="767171" w:themeColor="background2" w:themeShade="80"/>
          <w:sz w:val="56"/>
          <w:szCs w:val="56"/>
        </w:rPr>
        <w:t>Ils ont approché de lui,</w:t>
      </w:r>
    </w:p>
    <w:p w:rsidR="009A0C86" w:rsidRPr="00091851" w:rsidRDefault="009A0C86" w:rsidP="006B72BC">
      <w:pPr>
        <w:spacing w:after="0"/>
        <w:jc w:val="center"/>
        <w:rPr>
          <w:rFonts w:ascii="Century Gothic" w:hAnsi="Century Gothic"/>
          <w:color w:val="767171" w:themeColor="background2" w:themeShade="80"/>
          <w:sz w:val="56"/>
          <w:szCs w:val="56"/>
        </w:rPr>
      </w:pPr>
      <w:proofErr w:type="gramStart"/>
      <w:r w:rsidRPr="00091851">
        <w:rPr>
          <w:rFonts w:ascii="Century Gothic" w:hAnsi="Century Gothic"/>
          <w:color w:val="767171" w:themeColor="background2" w:themeShade="80"/>
          <w:sz w:val="56"/>
          <w:szCs w:val="56"/>
        </w:rPr>
        <w:t>non</w:t>
      </w:r>
      <w:proofErr w:type="gramEnd"/>
      <w:r w:rsidRPr="00091851">
        <w:rPr>
          <w:rFonts w:ascii="Century Gothic" w:hAnsi="Century Gothic"/>
          <w:color w:val="767171" w:themeColor="background2" w:themeShade="80"/>
          <w:sz w:val="56"/>
          <w:szCs w:val="56"/>
        </w:rPr>
        <w:t xml:space="preserve"> pas une main</w:t>
      </w:r>
    </w:p>
    <w:p w:rsidR="009A0C86" w:rsidRPr="00091851" w:rsidRDefault="009A0C86" w:rsidP="006B72BC">
      <w:pPr>
        <w:spacing w:after="0"/>
        <w:jc w:val="center"/>
        <w:rPr>
          <w:rFonts w:ascii="Century Gothic" w:hAnsi="Century Gothic"/>
          <w:color w:val="767171" w:themeColor="background2" w:themeShade="80"/>
          <w:sz w:val="56"/>
          <w:szCs w:val="56"/>
        </w:rPr>
      </w:pPr>
      <w:proofErr w:type="gramStart"/>
      <w:r w:rsidRPr="00091851">
        <w:rPr>
          <w:rFonts w:ascii="Century Gothic" w:hAnsi="Century Gothic"/>
          <w:color w:val="767171" w:themeColor="background2" w:themeShade="80"/>
          <w:sz w:val="56"/>
          <w:szCs w:val="56"/>
        </w:rPr>
        <w:t>qui</w:t>
      </w:r>
      <w:proofErr w:type="gramEnd"/>
      <w:r w:rsidRPr="00091851">
        <w:rPr>
          <w:rFonts w:ascii="Century Gothic" w:hAnsi="Century Gothic"/>
          <w:color w:val="767171" w:themeColor="background2" w:themeShade="80"/>
          <w:sz w:val="56"/>
          <w:szCs w:val="56"/>
        </w:rPr>
        <w:t xml:space="preserve"> voulait le toucher,</w:t>
      </w:r>
    </w:p>
    <w:p w:rsidR="009A0C86" w:rsidRPr="00091851" w:rsidRDefault="009A0C86" w:rsidP="006B72BC">
      <w:pPr>
        <w:spacing w:after="0"/>
        <w:jc w:val="center"/>
        <w:rPr>
          <w:rFonts w:ascii="Century Gothic" w:hAnsi="Century Gothic"/>
          <w:color w:val="767171" w:themeColor="background2" w:themeShade="80"/>
          <w:sz w:val="56"/>
          <w:szCs w:val="56"/>
        </w:rPr>
      </w:pPr>
      <w:proofErr w:type="gramStart"/>
      <w:r w:rsidRPr="00091851">
        <w:rPr>
          <w:rFonts w:ascii="Century Gothic" w:hAnsi="Century Gothic"/>
          <w:color w:val="767171" w:themeColor="background2" w:themeShade="80"/>
          <w:sz w:val="56"/>
          <w:szCs w:val="56"/>
        </w:rPr>
        <w:t>mais</w:t>
      </w:r>
      <w:proofErr w:type="gramEnd"/>
      <w:r w:rsidRPr="00091851">
        <w:rPr>
          <w:rFonts w:ascii="Century Gothic" w:hAnsi="Century Gothic"/>
          <w:color w:val="767171" w:themeColor="background2" w:themeShade="80"/>
          <w:sz w:val="56"/>
          <w:szCs w:val="56"/>
        </w:rPr>
        <w:t xml:space="preserve"> seulement un cœur aimant.</w:t>
      </w:r>
    </w:p>
    <w:p w:rsidR="006B72BC" w:rsidRPr="00091851" w:rsidRDefault="006B72BC" w:rsidP="006B72BC">
      <w:pPr>
        <w:spacing w:after="0"/>
        <w:ind w:left="6372" w:firstLine="708"/>
        <w:jc w:val="both"/>
        <w:rPr>
          <w:color w:val="767171" w:themeColor="background2" w:themeShade="80"/>
          <w:sz w:val="32"/>
          <w:szCs w:val="32"/>
        </w:rPr>
      </w:pPr>
      <w:r w:rsidRPr="00091851">
        <w:rPr>
          <w:color w:val="767171" w:themeColor="background2" w:themeShade="80"/>
          <w:sz w:val="32"/>
          <w:szCs w:val="32"/>
        </w:rPr>
        <w:t>Saint Augustin</w:t>
      </w:r>
    </w:p>
    <w:sectPr w:rsidR="006B72BC" w:rsidRPr="00091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83150"/>
    <w:multiLevelType w:val="hybridMultilevel"/>
    <w:tmpl w:val="1E8E7FCA"/>
    <w:lvl w:ilvl="0" w:tplc="5A5622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7F762084"/>
    <w:multiLevelType w:val="hybridMultilevel"/>
    <w:tmpl w:val="5F5CC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7C"/>
    <w:rsid w:val="00091851"/>
    <w:rsid w:val="000E063D"/>
    <w:rsid w:val="0019431A"/>
    <w:rsid w:val="001E203D"/>
    <w:rsid w:val="00261B7C"/>
    <w:rsid w:val="003C0A47"/>
    <w:rsid w:val="006B72BC"/>
    <w:rsid w:val="00887E0D"/>
    <w:rsid w:val="0097057E"/>
    <w:rsid w:val="009A0C86"/>
    <w:rsid w:val="009B36C6"/>
    <w:rsid w:val="00A62785"/>
    <w:rsid w:val="00AA2ECA"/>
    <w:rsid w:val="00C3574A"/>
    <w:rsid w:val="00C53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9431A"/>
    <w:rPr>
      <w:smallCaps/>
      <w:color w:val="5A5A5A" w:themeColor="text1" w:themeTint="A5"/>
    </w:rPr>
  </w:style>
  <w:style w:type="paragraph" w:styleId="Paragraphedeliste">
    <w:name w:val="List Paragraph"/>
    <w:basedOn w:val="Normal"/>
    <w:uiPriority w:val="34"/>
    <w:qFormat/>
    <w:rsid w:val="0019431A"/>
    <w:pPr>
      <w:ind w:left="720"/>
      <w:contextualSpacing/>
    </w:pPr>
  </w:style>
  <w:style w:type="paragraph" w:customStyle="1" w:styleId="Couplets">
    <w:name w:val="Couplets"/>
    <w:basedOn w:val="Titredechant"/>
    <w:link w:val="CoupletsCar"/>
    <w:qFormat/>
    <w:rsid w:val="009A0C86"/>
    <w:rPr>
      <w:smallCaps w:val="0"/>
      <w:lang w:eastAsia="fr-FR"/>
    </w:rPr>
  </w:style>
  <w:style w:type="character" w:customStyle="1" w:styleId="CoupletsCar">
    <w:name w:val="Couplets Car"/>
    <w:link w:val="Couplets"/>
    <w:locked/>
    <w:rsid w:val="009A0C8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9A0C86"/>
    <w:rPr>
      <w:b/>
    </w:rPr>
  </w:style>
  <w:style w:type="character" w:customStyle="1" w:styleId="RefrainCar">
    <w:name w:val="Refrain Car"/>
    <w:link w:val="Refrain"/>
    <w:locked/>
    <w:rsid w:val="009A0C86"/>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9A0C86"/>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A0C86"/>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887E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E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9431A"/>
    <w:rPr>
      <w:smallCaps/>
      <w:color w:val="5A5A5A" w:themeColor="text1" w:themeTint="A5"/>
    </w:rPr>
  </w:style>
  <w:style w:type="paragraph" w:styleId="Paragraphedeliste">
    <w:name w:val="List Paragraph"/>
    <w:basedOn w:val="Normal"/>
    <w:uiPriority w:val="34"/>
    <w:qFormat/>
    <w:rsid w:val="0019431A"/>
    <w:pPr>
      <w:ind w:left="720"/>
      <w:contextualSpacing/>
    </w:pPr>
  </w:style>
  <w:style w:type="paragraph" w:customStyle="1" w:styleId="Couplets">
    <w:name w:val="Couplets"/>
    <w:basedOn w:val="Titredechant"/>
    <w:link w:val="CoupletsCar"/>
    <w:qFormat/>
    <w:rsid w:val="009A0C86"/>
    <w:rPr>
      <w:smallCaps w:val="0"/>
      <w:lang w:eastAsia="fr-FR"/>
    </w:rPr>
  </w:style>
  <w:style w:type="character" w:customStyle="1" w:styleId="CoupletsCar">
    <w:name w:val="Couplets Car"/>
    <w:link w:val="Couplets"/>
    <w:locked/>
    <w:rsid w:val="009A0C8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9A0C86"/>
    <w:rPr>
      <w:b/>
    </w:rPr>
  </w:style>
  <w:style w:type="character" w:customStyle="1" w:styleId="RefrainCar">
    <w:name w:val="Refrain Car"/>
    <w:link w:val="Refrain"/>
    <w:locked/>
    <w:rsid w:val="009A0C86"/>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9A0C86"/>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A0C86"/>
    <w:rPr>
      <w:rFonts w:ascii="Garamond" w:eastAsia="Times New Roman" w:hAnsi="Garamond" w:cs="Times New Roman"/>
      <w:smallCaps/>
      <w:sz w:val="24"/>
      <w:szCs w:val="28"/>
    </w:rPr>
  </w:style>
  <w:style w:type="paragraph" w:styleId="Textedebulles">
    <w:name w:val="Balloon Text"/>
    <w:basedOn w:val="Normal"/>
    <w:link w:val="TextedebullesCar"/>
    <w:uiPriority w:val="99"/>
    <w:semiHidden/>
    <w:unhideWhenUsed/>
    <w:rsid w:val="00887E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2017-04-19T09:10:00Z</cp:lastPrinted>
  <dcterms:created xsi:type="dcterms:W3CDTF">2017-04-20T14:48:00Z</dcterms:created>
  <dcterms:modified xsi:type="dcterms:W3CDTF">2017-04-20T14:48:00Z</dcterms:modified>
</cp:coreProperties>
</file>