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2D" w:rsidRDefault="00172E2D" w:rsidP="00172E2D">
      <w:r w:rsidRPr="00C439F8">
        <w:rPr>
          <w:noProof/>
          <w:sz w:val="28"/>
          <w:szCs w:val="28"/>
          <w:lang w:eastAsia="fr-FR"/>
        </w:rPr>
        <w:drawing>
          <wp:anchor distT="0" distB="0" distL="114300" distR="114300" simplePos="0" relativeHeight="251659264" behindDoc="0" locked="0" layoutInCell="1" allowOverlap="1" wp14:anchorId="1C3E079D" wp14:editId="12B6E1D6">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4B0F25" w:rsidRDefault="00172E2D" w:rsidP="00172E2D">
      <w:pPr>
        <w:jc w:val="center"/>
        <w:rPr>
          <w:sz w:val="28"/>
          <w:szCs w:val="28"/>
        </w:rPr>
      </w:pPr>
      <w:r>
        <w:rPr>
          <w:sz w:val="28"/>
          <w:szCs w:val="28"/>
        </w:rPr>
        <w:t>18 juin 2017</w:t>
      </w:r>
    </w:p>
    <w:p w:rsidR="00172E2D" w:rsidRDefault="00172E2D" w:rsidP="00172E2D">
      <w:pPr>
        <w:jc w:val="center"/>
        <w:rPr>
          <w:sz w:val="28"/>
          <w:szCs w:val="28"/>
        </w:rPr>
      </w:pPr>
      <w:r>
        <w:rPr>
          <w:sz w:val="28"/>
          <w:szCs w:val="28"/>
        </w:rPr>
        <w:t>Corps et Sang du Christ  A</w:t>
      </w:r>
    </w:p>
    <w:p w:rsidR="00172E2D" w:rsidRDefault="00172E2D" w:rsidP="00172E2D">
      <w:pPr>
        <w:jc w:val="center"/>
        <w:rPr>
          <w:i/>
          <w:sz w:val="48"/>
          <w:szCs w:val="48"/>
        </w:rPr>
      </w:pPr>
      <w:r>
        <w:rPr>
          <w:i/>
          <w:sz w:val="48"/>
          <w:szCs w:val="48"/>
        </w:rPr>
        <w:t>« Je suis le pain vivant »</w:t>
      </w:r>
    </w:p>
    <w:p w:rsidR="00172E2D" w:rsidRDefault="00172E2D" w:rsidP="00172E2D">
      <w:pPr>
        <w:jc w:val="center"/>
        <w:rPr>
          <w:i/>
          <w:sz w:val="48"/>
          <w:szCs w:val="48"/>
        </w:rPr>
      </w:pPr>
    </w:p>
    <w:p w:rsidR="00172E2D" w:rsidRDefault="00172E2D" w:rsidP="00172E2D">
      <w:pPr>
        <w:spacing w:after="0"/>
        <w:jc w:val="both"/>
        <w:rPr>
          <w:b/>
          <w:i/>
          <w:sz w:val="28"/>
          <w:szCs w:val="28"/>
        </w:rPr>
      </w:pPr>
      <w:r w:rsidRPr="00172E2D">
        <w:rPr>
          <w:b/>
          <w:i/>
          <w:sz w:val="28"/>
          <w:szCs w:val="28"/>
        </w:rPr>
        <w:t>Un pain « pour la vie du monde »</w:t>
      </w:r>
    </w:p>
    <w:p w:rsidR="00172E2D" w:rsidRDefault="00172E2D" w:rsidP="00172E2D">
      <w:pPr>
        <w:spacing w:after="0"/>
        <w:jc w:val="both"/>
        <w:rPr>
          <w:i/>
          <w:sz w:val="28"/>
          <w:szCs w:val="28"/>
        </w:rPr>
      </w:pPr>
      <w:r>
        <w:rPr>
          <w:i/>
          <w:sz w:val="28"/>
          <w:szCs w:val="28"/>
        </w:rPr>
        <w:t>Le pain est un aliment essentiel pour survivre Et le pain qui nourrit le cœur de l’homme, c’est la Parole du Seigneur. Parole révélée à Israël dans la Première Alliance, Parole qui est « communion au corps du Christ » dans la célébration eucharistique chrétienne.</w:t>
      </w:r>
      <w:r w:rsidR="002F7C0B">
        <w:rPr>
          <w:i/>
          <w:sz w:val="28"/>
          <w:szCs w:val="28"/>
        </w:rPr>
        <w:t xml:space="preserve"> </w:t>
      </w:r>
    </w:p>
    <w:p w:rsidR="002F7C0B" w:rsidRPr="00196E07" w:rsidRDefault="002F7C0B" w:rsidP="00172E2D">
      <w:pPr>
        <w:spacing w:after="0"/>
        <w:jc w:val="both"/>
        <w:rPr>
          <w:i/>
          <w:sz w:val="16"/>
          <w:szCs w:val="16"/>
        </w:rPr>
      </w:pPr>
    </w:p>
    <w:p w:rsidR="00863931" w:rsidRPr="00196E07" w:rsidRDefault="002F7C0B" w:rsidP="00196E07">
      <w:pPr>
        <w:spacing w:after="0"/>
        <w:jc w:val="both"/>
        <w:rPr>
          <w:sz w:val="28"/>
          <w:szCs w:val="28"/>
        </w:rPr>
      </w:pPr>
      <w:r>
        <w:rPr>
          <w:sz w:val="28"/>
          <w:szCs w:val="28"/>
        </w:rPr>
        <w:t>Chant d’entrée</w:t>
      </w:r>
    </w:p>
    <w:p w:rsidR="00196E07" w:rsidRDefault="00196E07" w:rsidP="00196E07">
      <w:pPr>
        <w:pStyle w:val="Titredechant"/>
        <w:rPr>
          <w:szCs w:val="24"/>
        </w:rPr>
      </w:pPr>
      <w:bookmarkStart w:id="0" w:name="_Toc387929435"/>
      <w:r>
        <w:rPr>
          <w:szCs w:val="24"/>
        </w:rPr>
        <w:t>Dieu</w:t>
      </w:r>
      <w:r w:rsidRPr="00A117B4">
        <w:rPr>
          <w:szCs w:val="24"/>
        </w:rPr>
        <w:t xml:space="preserve"> nous a tous appelés</w:t>
      </w:r>
      <w:r>
        <w:rPr>
          <w:szCs w:val="24"/>
        </w:rPr>
        <w:t xml:space="preserve"> </w:t>
      </w:r>
      <w:bookmarkEnd w:id="0"/>
    </w:p>
    <w:p w:rsidR="00196E07" w:rsidRPr="00A117B4" w:rsidRDefault="00196E07" w:rsidP="00196E07">
      <w:pPr>
        <w:pStyle w:val="Titredechant"/>
        <w:rPr>
          <w:szCs w:val="24"/>
        </w:rPr>
      </w:pPr>
    </w:p>
    <w:p w:rsidR="00196E07" w:rsidRPr="006D4325" w:rsidRDefault="00196E07" w:rsidP="00842176">
      <w:pPr>
        <w:pStyle w:val="Refrain"/>
      </w:pPr>
      <w:r w:rsidRPr="006D4325">
        <w:t>Nous sommes le corps du Christ ;</w:t>
      </w:r>
    </w:p>
    <w:p w:rsidR="00196E07" w:rsidRPr="006D4325" w:rsidRDefault="00196E07" w:rsidP="00842176">
      <w:pPr>
        <w:pStyle w:val="Refrain"/>
      </w:pPr>
      <w:r w:rsidRPr="006D4325">
        <w:t>Chacun de nous est un membre de ce corps,</w:t>
      </w:r>
    </w:p>
    <w:p w:rsidR="00196E07" w:rsidRPr="006D4325" w:rsidRDefault="00196E07" w:rsidP="00842176">
      <w:pPr>
        <w:pStyle w:val="Refrain"/>
      </w:pPr>
      <w:r w:rsidRPr="006D4325">
        <w:t>Chacun reçoit la grâce de l’Esprit pour le bien du corps entier (bis)</w:t>
      </w:r>
    </w:p>
    <w:p w:rsidR="00196E07" w:rsidRPr="006D4325" w:rsidRDefault="00196E07" w:rsidP="00196E07">
      <w:pPr>
        <w:pStyle w:val="Couplets"/>
        <w:rPr>
          <w:rFonts w:asciiTheme="minorHAnsi" w:hAnsiTheme="minorHAnsi" w:cstheme="minorHAnsi"/>
          <w:b/>
          <w:sz w:val="28"/>
        </w:rPr>
      </w:pPr>
    </w:p>
    <w:p w:rsidR="00196E07" w:rsidRPr="006D4325" w:rsidRDefault="00196E07" w:rsidP="006D4325">
      <w:pPr>
        <w:pStyle w:val="Couplets"/>
        <w:rPr>
          <w:rFonts w:asciiTheme="minorHAnsi" w:hAnsiTheme="minorHAnsi" w:cstheme="minorHAnsi"/>
          <w:sz w:val="28"/>
        </w:rPr>
      </w:pPr>
      <w:r w:rsidRPr="006D4325">
        <w:rPr>
          <w:rFonts w:asciiTheme="minorHAnsi" w:hAnsiTheme="minorHAnsi" w:cstheme="minorHAnsi"/>
          <w:sz w:val="28"/>
        </w:rPr>
        <w:t>Dieu nous a tous appelés à tenir la même espérance,</w:t>
      </w:r>
    </w:p>
    <w:p w:rsidR="00196E07" w:rsidRPr="006D4325" w:rsidRDefault="00196E07" w:rsidP="00842176">
      <w:pPr>
        <w:pStyle w:val="Refrain"/>
      </w:pPr>
      <w:r w:rsidRPr="006D4325">
        <w:t>Pour former un seul corps baptisé dans l’Esprit.</w:t>
      </w:r>
    </w:p>
    <w:p w:rsidR="00196E07" w:rsidRPr="006D4325" w:rsidRDefault="00196E07" w:rsidP="006D4325">
      <w:pPr>
        <w:pStyle w:val="Couplets"/>
        <w:rPr>
          <w:rFonts w:asciiTheme="minorHAnsi" w:hAnsiTheme="minorHAnsi" w:cstheme="minorHAnsi"/>
          <w:sz w:val="28"/>
        </w:rPr>
      </w:pPr>
      <w:r w:rsidRPr="006D4325">
        <w:rPr>
          <w:rFonts w:asciiTheme="minorHAnsi" w:hAnsiTheme="minorHAnsi" w:cstheme="minorHAnsi"/>
          <w:sz w:val="28"/>
        </w:rPr>
        <w:t>Dieu nous a tous appelés à la même sainteté,</w:t>
      </w:r>
    </w:p>
    <w:p w:rsidR="00196E07" w:rsidRPr="006D4325" w:rsidRDefault="00196E07" w:rsidP="00842176">
      <w:pPr>
        <w:pStyle w:val="Refrain"/>
      </w:pPr>
      <w:r w:rsidRPr="006D4325">
        <w:t>Pour former un seul corps baptisé dans l’Esprit.</w:t>
      </w:r>
    </w:p>
    <w:p w:rsidR="00196E07" w:rsidRPr="006D4325" w:rsidRDefault="00196E07" w:rsidP="00196E07">
      <w:pPr>
        <w:pStyle w:val="Couplets"/>
        <w:rPr>
          <w:rFonts w:asciiTheme="minorHAnsi" w:hAnsiTheme="minorHAnsi" w:cstheme="minorHAnsi"/>
          <w:sz w:val="28"/>
        </w:rPr>
      </w:pPr>
    </w:p>
    <w:p w:rsidR="00196E07" w:rsidRPr="006D4325" w:rsidRDefault="00196E07" w:rsidP="006D4325">
      <w:pPr>
        <w:pStyle w:val="Couplets"/>
        <w:rPr>
          <w:rFonts w:asciiTheme="minorHAnsi" w:hAnsiTheme="minorHAnsi" w:cstheme="minorHAnsi"/>
          <w:sz w:val="28"/>
        </w:rPr>
      </w:pPr>
      <w:r w:rsidRPr="006D4325">
        <w:rPr>
          <w:rFonts w:asciiTheme="minorHAnsi" w:hAnsiTheme="minorHAnsi" w:cstheme="minorHAnsi"/>
          <w:sz w:val="28"/>
        </w:rPr>
        <w:t>Dieu nous a tous appelés des ténèbres à sa lumière,</w:t>
      </w:r>
    </w:p>
    <w:p w:rsidR="00196E07" w:rsidRPr="006D4325" w:rsidRDefault="00196E07" w:rsidP="00842176">
      <w:pPr>
        <w:pStyle w:val="Refrain"/>
      </w:pPr>
      <w:r w:rsidRPr="006D4325">
        <w:t>Pour former un seul corps baptisé dans l’Esprit ;</w:t>
      </w:r>
    </w:p>
    <w:p w:rsidR="00196E07" w:rsidRPr="006D4325" w:rsidRDefault="00196E07" w:rsidP="006D4325">
      <w:pPr>
        <w:pStyle w:val="Couplets"/>
        <w:rPr>
          <w:rFonts w:asciiTheme="minorHAnsi" w:hAnsiTheme="minorHAnsi" w:cstheme="minorHAnsi"/>
          <w:sz w:val="28"/>
        </w:rPr>
      </w:pPr>
      <w:r w:rsidRPr="006D4325">
        <w:rPr>
          <w:rFonts w:asciiTheme="minorHAnsi" w:hAnsiTheme="minorHAnsi" w:cstheme="minorHAnsi"/>
          <w:sz w:val="28"/>
        </w:rPr>
        <w:t>Dieu nous a tous appelés à l’amour et au pardon,</w:t>
      </w:r>
    </w:p>
    <w:p w:rsidR="00196E07" w:rsidRPr="006D4325" w:rsidRDefault="00196E07" w:rsidP="00842176">
      <w:pPr>
        <w:pStyle w:val="Refrain"/>
      </w:pPr>
      <w:r w:rsidRPr="006D4325">
        <w:t>Pour former un seul corps baptisé dans l’Esprit</w:t>
      </w:r>
    </w:p>
    <w:p w:rsidR="00196E07" w:rsidRPr="006D4325" w:rsidRDefault="00196E07" w:rsidP="00196E07">
      <w:pPr>
        <w:pStyle w:val="Couplets"/>
        <w:rPr>
          <w:rFonts w:asciiTheme="minorHAnsi" w:hAnsiTheme="minorHAnsi" w:cstheme="minorHAnsi"/>
          <w:sz w:val="28"/>
        </w:rPr>
      </w:pPr>
    </w:p>
    <w:p w:rsidR="00196E07" w:rsidRPr="006D4325" w:rsidRDefault="00196E07" w:rsidP="006D4325">
      <w:pPr>
        <w:pStyle w:val="Couplets"/>
        <w:rPr>
          <w:rFonts w:asciiTheme="minorHAnsi" w:hAnsiTheme="minorHAnsi" w:cstheme="minorHAnsi"/>
          <w:sz w:val="28"/>
        </w:rPr>
      </w:pPr>
      <w:r w:rsidRPr="006D4325">
        <w:rPr>
          <w:rFonts w:asciiTheme="minorHAnsi" w:hAnsiTheme="minorHAnsi" w:cstheme="minorHAnsi"/>
          <w:sz w:val="28"/>
        </w:rPr>
        <w:t xml:space="preserve">Dieu nous a tous appelés au salut par la </w:t>
      </w:r>
      <w:r w:rsidR="00863931" w:rsidRPr="006D4325">
        <w:rPr>
          <w:rFonts w:asciiTheme="minorHAnsi" w:hAnsiTheme="minorHAnsi" w:cstheme="minorHAnsi"/>
          <w:sz w:val="28"/>
        </w:rPr>
        <w:t xml:space="preserve">renaissance </w:t>
      </w:r>
      <w:r w:rsidRPr="006D4325">
        <w:rPr>
          <w:rFonts w:asciiTheme="minorHAnsi" w:hAnsiTheme="minorHAnsi" w:cstheme="minorHAnsi"/>
          <w:sz w:val="28"/>
        </w:rPr>
        <w:t xml:space="preserve">                                         </w:t>
      </w:r>
      <w:r w:rsidRPr="006D4325">
        <w:rPr>
          <w:rStyle w:val="RefrainCar"/>
          <w:rFonts w:asciiTheme="minorHAnsi" w:hAnsiTheme="minorHAnsi" w:cstheme="minorHAnsi"/>
          <w:b w:val="0"/>
          <w:sz w:val="28"/>
        </w:rPr>
        <w:t>Pour former</w:t>
      </w:r>
      <w:r w:rsidRPr="006D4325">
        <w:rPr>
          <w:rFonts w:asciiTheme="minorHAnsi" w:hAnsiTheme="minorHAnsi" w:cstheme="minorHAnsi"/>
          <w:sz w:val="28"/>
        </w:rPr>
        <w:t xml:space="preserve"> un seul corps baptisé dans l’Esprit.</w:t>
      </w:r>
    </w:p>
    <w:p w:rsidR="00FB6A0C" w:rsidRPr="006D4325" w:rsidRDefault="00196E07" w:rsidP="00842176">
      <w:pPr>
        <w:pStyle w:val="Refrain"/>
        <w:rPr>
          <w:rStyle w:val="RefrainCar"/>
          <w:rFonts w:asciiTheme="minorHAnsi" w:hAnsiTheme="minorHAnsi" w:cstheme="minorHAnsi"/>
          <w:sz w:val="28"/>
        </w:rPr>
      </w:pPr>
      <w:r w:rsidRPr="00842176">
        <w:rPr>
          <w:sz w:val="28"/>
        </w:rPr>
        <w:t xml:space="preserve">Dieu nous a tous appelés au salut par l’Esprit-Saint                                      </w:t>
      </w:r>
      <w:r w:rsidR="006D4325" w:rsidRPr="00842176">
        <w:rPr>
          <w:sz w:val="28"/>
        </w:rPr>
        <w:t xml:space="preserve">                            </w:t>
      </w:r>
      <w:r w:rsidR="00842176" w:rsidRPr="00842176">
        <w:rPr>
          <w:sz w:val="28"/>
        </w:rPr>
        <w:t xml:space="preserve">             </w:t>
      </w:r>
      <w:r w:rsidRPr="00842176">
        <w:rPr>
          <w:sz w:val="28"/>
        </w:rPr>
        <w:t xml:space="preserve">       </w:t>
      </w:r>
      <w:r w:rsidR="00863931" w:rsidRPr="006D4325">
        <w:rPr>
          <w:rStyle w:val="RefrainCar"/>
          <w:rFonts w:asciiTheme="minorHAnsi" w:hAnsiTheme="minorHAnsi" w:cstheme="minorHAnsi"/>
          <w:sz w:val="28"/>
        </w:rPr>
        <w:t>P</w:t>
      </w:r>
      <w:r w:rsidRPr="006D4325">
        <w:rPr>
          <w:rStyle w:val="RefrainCar"/>
          <w:rFonts w:asciiTheme="minorHAnsi" w:hAnsiTheme="minorHAnsi" w:cstheme="minorHAnsi"/>
          <w:sz w:val="28"/>
        </w:rPr>
        <w:t>our former</w:t>
      </w:r>
      <w:r w:rsidR="00863931" w:rsidRPr="006D4325">
        <w:rPr>
          <w:rStyle w:val="RefrainCar"/>
          <w:rFonts w:asciiTheme="minorHAnsi" w:hAnsiTheme="minorHAnsi" w:cstheme="minorHAnsi"/>
          <w:sz w:val="28"/>
        </w:rPr>
        <w:t xml:space="preserve"> un seul corps baptisé dans l’Esprit.</w:t>
      </w:r>
    </w:p>
    <w:p w:rsidR="00863931" w:rsidRPr="006D4325" w:rsidRDefault="00863931" w:rsidP="00842176">
      <w:pPr>
        <w:pStyle w:val="Refrain"/>
        <w:rPr>
          <w:rStyle w:val="RefrainCar"/>
          <w:rFonts w:asciiTheme="minorHAnsi" w:hAnsiTheme="minorHAnsi" w:cstheme="minorHAnsi"/>
          <w:sz w:val="28"/>
        </w:rPr>
      </w:pPr>
    </w:p>
    <w:p w:rsidR="00863931" w:rsidRPr="006D4325" w:rsidRDefault="00863931" w:rsidP="00842176">
      <w:pPr>
        <w:pStyle w:val="Refrain"/>
        <w:rPr>
          <w:rStyle w:val="RefrainCar"/>
          <w:rFonts w:asciiTheme="minorHAnsi" w:hAnsiTheme="minorHAnsi" w:cstheme="minorHAnsi"/>
          <w:sz w:val="28"/>
        </w:rPr>
      </w:pPr>
    </w:p>
    <w:p w:rsidR="00863931" w:rsidRPr="006D4325" w:rsidRDefault="00863931" w:rsidP="00842176">
      <w:pPr>
        <w:pStyle w:val="Refrain"/>
        <w:rPr>
          <w:rStyle w:val="RefrainCar"/>
          <w:rFonts w:asciiTheme="minorHAnsi" w:hAnsiTheme="minorHAnsi" w:cstheme="minorHAnsi"/>
          <w:sz w:val="28"/>
        </w:rPr>
      </w:pPr>
    </w:p>
    <w:p w:rsidR="00863931" w:rsidRDefault="00863931" w:rsidP="00842176">
      <w:pPr>
        <w:pStyle w:val="Refrain"/>
        <w:rPr>
          <w:rStyle w:val="RefrainCar"/>
          <w:rFonts w:asciiTheme="minorHAnsi" w:hAnsiTheme="minorHAnsi" w:cstheme="minorHAnsi"/>
          <w:b/>
          <w:sz w:val="28"/>
        </w:rPr>
      </w:pPr>
    </w:p>
    <w:p w:rsidR="006D4325" w:rsidRDefault="006D4325" w:rsidP="00842176">
      <w:pPr>
        <w:pStyle w:val="Refrain"/>
        <w:rPr>
          <w:rStyle w:val="RefrainCar"/>
          <w:rFonts w:asciiTheme="minorHAnsi" w:hAnsiTheme="minorHAnsi" w:cstheme="minorHAnsi"/>
          <w:b/>
          <w:sz w:val="28"/>
        </w:rPr>
      </w:pPr>
    </w:p>
    <w:p w:rsidR="006D4325" w:rsidRDefault="006D4325" w:rsidP="00842176">
      <w:pPr>
        <w:pStyle w:val="Refrain"/>
        <w:rPr>
          <w:rStyle w:val="RefrainCar"/>
          <w:rFonts w:asciiTheme="minorHAnsi" w:hAnsiTheme="minorHAnsi" w:cstheme="minorHAnsi"/>
          <w:b/>
          <w:sz w:val="28"/>
        </w:rPr>
      </w:pPr>
    </w:p>
    <w:p w:rsidR="00863931" w:rsidRDefault="00863931"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1</w:t>
      </w:r>
      <w:r w:rsidRPr="00863931">
        <w:rPr>
          <w:rStyle w:val="RefrainCar"/>
          <w:rFonts w:asciiTheme="minorHAnsi" w:hAnsiTheme="minorHAnsi" w:cstheme="minorHAnsi"/>
          <w:b/>
          <w:sz w:val="28"/>
          <w:vertAlign w:val="superscript"/>
        </w:rPr>
        <w:t>ère</w:t>
      </w:r>
      <w:r>
        <w:rPr>
          <w:rStyle w:val="RefrainCar"/>
          <w:rFonts w:asciiTheme="minorHAnsi" w:hAnsiTheme="minorHAnsi" w:cstheme="minorHAnsi"/>
          <w:b/>
          <w:sz w:val="28"/>
        </w:rPr>
        <w:t xml:space="preserve"> Lecture : </w:t>
      </w:r>
      <w:proofErr w:type="spellStart"/>
      <w:r>
        <w:rPr>
          <w:rStyle w:val="RefrainCar"/>
          <w:rFonts w:asciiTheme="minorHAnsi" w:hAnsiTheme="minorHAnsi" w:cstheme="minorHAnsi"/>
          <w:b/>
          <w:sz w:val="28"/>
        </w:rPr>
        <w:t>Dt</w:t>
      </w:r>
      <w:proofErr w:type="spellEnd"/>
      <w:r>
        <w:rPr>
          <w:rStyle w:val="RefrainCar"/>
          <w:rFonts w:asciiTheme="minorHAnsi" w:hAnsiTheme="minorHAnsi" w:cstheme="minorHAnsi"/>
          <w:b/>
          <w:sz w:val="28"/>
        </w:rPr>
        <w:t xml:space="preserve"> 8, 2-3. 14b-16a</w:t>
      </w:r>
    </w:p>
    <w:p w:rsidR="00863931" w:rsidRDefault="00863931" w:rsidP="00842176">
      <w:pPr>
        <w:pStyle w:val="Refrain"/>
        <w:rPr>
          <w:rStyle w:val="RefrainCar"/>
          <w:rFonts w:asciiTheme="minorHAnsi" w:hAnsiTheme="minorHAnsi" w:cstheme="minorHAnsi"/>
          <w:i/>
          <w:sz w:val="28"/>
        </w:rPr>
      </w:pPr>
      <w:r>
        <w:rPr>
          <w:rStyle w:val="RefrainCar"/>
          <w:rFonts w:asciiTheme="minorHAnsi" w:hAnsiTheme="minorHAnsi" w:cstheme="minorHAnsi"/>
          <w:i/>
          <w:sz w:val="28"/>
        </w:rPr>
        <w:t>« L’expérience ne doit pas être oubliée, dit Moïse : c’était la pauvreté ; et nous comprenions alors que la vie se reçoit tout entière de Dieu, de sa parole, de sa manne offerte au voyageur.</w:t>
      </w:r>
    </w:p>
    <w:p w:rsidR="00863931" w:rsidRDefault="00863931" w:rsidP="00842176">
      <w:pPr>
        <w:pStyle w:val="Refrain"/>
        <w:rPr>
          <w:rStyle w:val="RefrainCar"/>
          <w:rFonts w:asciiTheme="minorHAnsi" w:hAnsiTheme="minorHAnsi" w:cstheme="minorHAnsi"/>
          <w:i/>
          <w:sz w:val="28"/>
        </w:rPr>
      </w:pPr>
    </w:p>
    <w:p w:rsidR="00863931" w:rsidRDefault="00863931"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Psaume 147</w:t>
      </w:r>
    </w:p>
    <w:p w:rsidR="00863931" w:rsidRDefault="00863931" w:rsidP="00842176">
      <w:pPr>
        <w:pStyle w:val="Refrain"/>
        <w:rPr>
          <w:rStyle w:val="RefrainCar"/>
          <w:rFonts w:asciiTheme="minorHAnsi" w:hAnsiTheme="minorHAnsi" w:cstheme="minorHAnsi"/>
          <w:b/>
          <w:sz w:val="28"/>
        </w:rPr>
      </w:pPr>
    </w:p>
    <w:p w:rsidR="00863931" w:rsidRDefault="00863931"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Glorifie le Seigneur, Jérusalem !</w:t>
      </w:r>
    </w:p>
    <w:p w:rsidR="00863931" w:rsidRDefault="00863931" w:rsidP="00842176">
      <w:pPr>
        <w:pStyle w:val="Refrain"/>
        <w:rPr>
          <w:rStyle w:val="RefrainCar"/>
          <w:rFonts w:asciiTheme="minorHAnsi" w:hAnsiTheme="minorHAnsi" w:cstheme="minorHAnsi"/>
          <w:b/>
          <w:sz w:val="28"/>
        </w:rPr>
      </w:pP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Glorifie le Seigneur, Jérusalem !</w:t>
      </w: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Célèbre ton Dieu, ô Sion !</w:t>
      </w: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Il a consolidé les barres de tes portes,</w:t>
      </w: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Dans tes murs, il a béni les enfants.</w:t>
      </w:r>
    </w:p>
    <w:p w:rsidR="00863931" w:rsidRDefault="00863931" w:rsidP="00842176">
      <w:pPr>
        <w:pStyle w:val="Refrain"/>
        <w:rPr>
          <w:rStyle w:val="RefrainCar"/>
          <w:rFonts w:asciiTheme="minorHAnsi" w:hAnsiTheme="minorHAnsi" w:cstheme="minorHAnsi"/>
          <w:sz w:val="28"/>
        </w:rPr>
      </w:pP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Il fait régner la paix à tes frontières,</w:t>
      </w: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Et d’un pain de froment te rassasie.</w:t>
      </w: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Il envoie sa parole sur la terre :</w:t>
      </w:r>
    </w:p>
    <w:p w:rsidR="00863931" w:rsidRDefault="00863931"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Rapide, son verbe la parcourt</w:t>
      </w:r>
      <w:r w:rsidR="00773788">
        <w:rPr>
          <w:rStyle w:val="RefrainCar"/>
          <w:rFonts w:asciiTheme="minorHAnsi" w:hAnsiTheme="minorHAnsi" w:cstheme="minorHAnsi"/>
          <w:sz w:val="28"/>
        </w:rPr>
        <w:t>.</w:t>
      </w:r>
    </w:p>
    <w:p w:rsidR="00773788" w:rsidRDefault="00773788" w:rsidP="00842176">
      <w:pPr>
        <w:pStyle w:val="Refrain"/>
        <w:rPr>
          <w:rStyle w:val="RefrainCar"/>
          <w:rFonts w:asciiTheme="minorHAnsi" w:hAnsiTheme="minorHAnsi" w:cstheme="minorHAnsi"/>
          <w:sz w:val="28"/>
        </w:rPr>
      </w:pP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Il révèle sa parole à Jacob,</w:t>
      </w: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Ses volontés et ses lois à Israël.</w:t>
      </w: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 xml:space="preserve">Pas un peuple qu’il ait ainsi traité ; </w:t>
      </w: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Nul autre n’a connu ses volontés.</w:t>
      </w:r>
    </w:p>
    <w:p w:rsidR="00773788" w:rsidRDefault="00773788" w:rsidP="00842176">
      <w:pPr>
        <w:pStyle w:val="Refrain"/>
        <w:rPr>
          <w:rStyle w:val="RefrainCar"/>
          <w:rFonts w:asciiTheme="minorHAnsi" w:hAnsiTheme="minorHAnsi" w:cstheme="minorHAnsi"/>
          <w:sz w:val="28"/>
        </w:rPr>
      </w:pPr>
    </w:p>
    <w:p w:rsidR="00773788" w:rsidRDefault="00773788"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2</w:t>
      </w:r>
      <w:r w:rsidRPr="00773788">
        <w:rPr>
          <w:rStyle w:val="RefrainCar"/>
          <w:rFonts w:asciiTheme="minorHAnsi" w:hAnsiTheme="minorHAnsi" w:cstheme="minorHAnsi"/>
          <w:b/>
          <w:sz w:val="28"/>
          <w:vertAlign w:val="superscript"/>
        </w:rPr>
        <w:t>ème</w:t>
      </w:r>
      <w:r>
        <w:rPr>
          <w:rStyle w:val="RefrainCar"/>
          <w:rFonts w:asciiTheme="minorHAnsi" w:hAnsiTheme="minorHAnsi" w:cstheme="minorHAnsi"/>
          <w:b/>
          <w:sz w:val="28"/>
        </w:rPr>
        <w:t xml:space="preserve"> Lecture : 1 Co 10, 16-17</w:t>
      </w:r>
    </w:p>
    <w:p w:rsidR="00773788" w:rsidRDefault="00773788" w:rsidP="00842176">
      <w:pPr>
        <w:pStyle w:val="Refrain"/>
        <w:rPr>
          <w:rStyle w:val="RefrainCar"/>
          <w:rFonts w:asciiTheme="minorHAnsi" w:hAnsiTheme="minorHAnsi" w:cstheme="minorHAnsi"/>
          <w:i/>
          <w:sz w:val="28"/>
        </w:rPr>
      </w:pPr>
      <w:r>
        <w:rPr>
          <w:rStyle w:val="RefrainCar"/>
          <w:rFonts w:asciiTheme="minorHAnsi" w:hAnsiTheme="minorHAnsi" w:cstheme="minorHAnsi"/>
          <w:i/>
          <w:sz w:val="28"/>
        </w:rPr>
        <w:t>Puisque nous partageons le même pain, explique Paul aux Corinthiens, nous sommes – nous devenons – un seul corps, l’Eglise.</w:t>
      </w:r>
    </w:p>
    <w:p w:rsidR="00773788" w:rsidRDefault="00773788" w:rsidP="00842176">
      <w:pPr>
        <w:pStyle w:val="Refrain"/>
        <w:rPr>
          <w:rStyle w:val="RefrainCar"/>
          <w:rFonts w:asciiTheme="minorHAnsi" w:hAnsiTheme="minorHAnsi" w:cstheme="minorHAnsi"/>
          <w:i/>
          <w:sz w:val="28"/>
        </w:rPr>
      </w:pPr>
    </w:p>
    <w:p w:rsidR="00773788" w:rsidRPr="00842176" w:rsidRDefault="00773788" w:rsidP="00842176">
      <w:pPr>
        <w:pStyle w:val="Refrain"/>
        <w:rPr>
          <w:rStyle w:val="RefrainCar"/>
          <w:rFonts w:asciiTheme="minorHAnsi" w:hAnsiTheme="minorHAnsi" w:cstheme="minorHAnsi"/>
          <w:szCs w:val="24"/>
        </w:rPr>
      </w:pPr>
      <w:r>
        <w:rPr>
          <w:rStyle w:val="RefrainCar"/>
          <w:rFonts w:asciiTheme="minorHAnsi" w:hAnsiTheme="minorHAnsi" w:cstheme="minorHAnsi"/>
          <w:b/>
          <w:sz w:val="28"/>
        </w:rPr>
        <w:t>Séquence : orgue</w:t>
      </w:r>
      <w:r w:rsidR="00842176">
        <w:rPr>
          <w:rStyle w:val="RefrainCar"/>
          <w:rFonts w:asciiTheme="minorHAnsi" w:hAnsiTheme="minorHAnsi" w:cstheme="minorHAnsi"/>
          <w:b/>
          <w:sz w:val="28"/>
        </w:rPr>
        <w:t xml:space="preserve"> </w:t>
      </w:r>
      <w:r w:rsidR="00842176" w:rsidRPr="00842176">
        <w:rPr>
          <w:rStyle w:val="RefrainCar"/>
          <w:rFonts w:asciiTheme="minorHAnsi" w:hAnsiTheme="minorHAnsi" w:cstheme="minorHAnsi"/>
          <w:szCs w:val="24"/>
        </w:rPr>
        <w:t>en accompagnement</w:t>
      </w:r>
    </w:p>
    <w:p w:rsidR="00773788" w:rsidRPr="00842176" w:rsidRDefault="00773788" w:rsidP="00842176">
      <w:pPr>
        <w:pStyle w:val="Refrain"/>
        <w:rPr>
          <w:rStyle w:val="RefrainCar"/>
          <w:rFonts w:asciiTheme="minorHAnsi" w:hAnsiTheme="minorHAnsi" w:cstheme="minorHAnsi"/>
          <w:szCs w:val="24"/>
        </w:rPr>
      </w:pPr>
    </w:p>
    <w:p w:rsidR="00773788" w:rsidRDefault="004613A2"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Évangile</w:t>
      </w:r>
      <w:bookmarkStart w:id="1" w:name="_GoBack"/>
      <w:bookmarkEnd w:id="1"/>
      <w:r w:rsidR="00773788">
        <w:rPr>
          <w:rStyle w:val="RefrainCar"/>
          <w:rFonts w:asciiTheme="minorHAnsi" w:hAnsiTheme="minorHAnsi" w:cstheme="minorHAnsi"/>
          <w:b/>
          <w:sz w:val="28"/>
        </w:rPr>
        <w:t xml:space="preserve"> : </w:t>
      </w:r>
      <w:proofErr w:type="spellStart"/>
      <w:r w:rsidR="00773788">
        <w:rPr>
          <w:rStyle w:val="RefrainCar"/>
          <w:rFonts w:asciiTheme="minorHAnsi" w:hAnsiTheme="minorHAnsi" w:cstheme="minorHAnsi"/>
          <w:b/>
          <w:sz w:val="28"/>
        </w:rPr>
        <w:t>Jn</w:t>
      </w:r>
      <w:proofErr w:type="spellEnd"/>
      <w:r w:rsidR="00773788">
        <w:rPr>
          <w:rStyle w:val="RefrainCar"/>
          <w:rFonts w:asciiTheme="minorHAnsi" w:hAnsiTheme="minorHAnsi" w:cstheme="minorHAnsi"/>
          <w:b/>
          <w:sz w:val="28"/>
        </w:rPr>
        <w:t xml:space="preserve"> 6, 51-58</w:t>
      </w:r>
    </w:p>
    <w:p w:rsidR="00773788" w:rsidRDefault="00773788"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Alléluia. Alléluia.</w:t>
      </w: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Moi, je suis le pain vivant qui est descendu du ciel,</w:t>
      </w: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Dit le Seigneur ;</w:t>
      </w: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Si quelqu’un mange de ce pain, il vivra éternellement.</w:t>
      </w:r>
    </w:p>
    <w:p w:rsidR="00773788" w:rsidRDefault="00773788"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Alléluia.</w:t>
      </w:r>
    </w:p>
    <w:p w:rsidR="00773788" w:rsidRDefault="00773788" w:rsidP="00842176">
      <w:pPr>
        <w:pStyle w:val="Refrain"/>
        <w:rPr>
          <w:rStyle w:val="RefrainCar"/>
          <w:rFonts w:asciiTheme="minorHAnsi" w:hAnsiTheme="minorHAnsi" w:cstheme="minorHAnsi"/>
          <w:b/>
          <w:sz w:val="28"/>
        </w:rPr>
      </w:pPr>
    </w:p>
    <w:p w:rsidR="00773788" w:rsidRDefault="00773788" w:rsidP="00842176">
      <w:pPr>
        <w:pStyle w:val="Refrain"/>
        <w:rPr>
          <w:rStyle w:val="RefrainCar"/>
          <w:rFonts w:asciiTheme="minorHAnsi" w:hAnsiTheme="minorHAnsi" w:cstheme="minorHAnsi"/>
          <w:b/>
          <w:sz w:val="28"/>
        </w:rPr>
      </w:pPr>
    </w:p>
    <w:p w:rsidR="00773788" w:rsidRDefault="00773788" w:rsidP="00842176">
      <w:pPr>
        <w:pStyle w:val="Refrain"/>
        <w:rPr>
          <w:rStyle w:val="RefrainCar"/>
          <w:rFonts w:asciiTheme="minorHAnsi" w:hAnsiTheme="minorHAnsi" w:cstheme="minorHAnsi"/>
          <w:b/>
          <w:sz w:val="28"/>
        </w:rPr>
      </w:pPr>
    </w:p>
    <w:p w:rsidR="00773788" w:rsidRDefault="00773788" w:rsidP="00842176">
      <w:pPr>
        <w:pStyle w:val="Refrain"/>
        <w:rPr>
          <w:rStyle w:val="RefrainCar"/>
          <w:rFonts w:asciiTheme="minorHAnsi" w:hAnsiTheme="minorHAnsi" w:cstheme="minorHAnsi"/>
          <w:b/>
          <w:sz w:val="28"/>
        </w:rPr>
      </w:pPr>
    </w:p>
    <w:p w:rsidR="00773788" w:rsidRDefault="00773788" w:rsidP="00842176">
      <w:pPr>
        <w:pStyle w:val="Refrain"/>
        <w:rPr>
          <w:rStyle w:val="RefrainCar"/>
          <w:rFonts w:asciiTheme="minorHAnsi" w:hAnsiTheme="minorHAnsi" w:cstheme="minorHAnsi"/>
          <w:b/>
          <w:sz w:val="28"/>
        </w:rPr>
      </w:pPr>
    </w:p>
    <w:p w:rsidR="00773788" w:rsidRDefault="00773788"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Prière des Fidèles</w:t>
      </w:r>
    </w:p>
    <w:p w:rsidR="00773788" w:rsidRDefault="00773788" w:rsidP="00842176">
      <w:pPr>
        <w:pStyle w:val="Refrain"/>
        <w:rPr>
          <w:rStyle w:val="RefrainCar"/>
          <w:rFonts w:asciiTheme="minorHAnsi" w:hAnsiTheme="minorHAnsi" w:cstheme="minorHAnsi"/>
          <w:i/>
          <w:sz w:val="28"/>
        </w:rPr>
      </w:pPr>
      <w:r>
        <w:rPr>
          <w:rStyle w:val="RefrainCar"/>
          <w:rFonts w:asciiTheme="minorHAnsi" w:hAnsiTheme="minorHAnsi" w:cstheme="minorHAnsi"/>
          <w:i/>
          <w:sz w:val="28"/>
        </w:rPr>
        <w:t>La parole de Dieu est notre force. Appuyons-nous sur elle et faisons monter vers Dieu notre prière pour l’Eglise et pour le monde.</w:t>
      </w:r>
    </w:p>
    <w:p w:rsidR="00773788" w:rsidRPr="00773788" w:rsidRDefault="00773788" w:rsidP="00842176">
      <w:pPr>
        <w:pStyle w:val="Refrain"/>
        <w:rPr>
          <w:rStyle w:val="RefrainCar"/>
          <w:rFonts w:asciiTheme="minorHAnsi" w:hAnsiTheme="minorHAnsi" w:cstheme="minorHAnsi"/>
          <w:i/>
          <w:sz w:val="28"/>
        </w:rPr>
      </w:pPr>
    </w:p>
    <w:p w:rsidR="00773788" w:rsidRDefault="00773788" w:rsidP="00842176">
      <w:pPr>
        <w:pStyle w:val="Refrain"/>
        <w:rPr>
          <w:rStyle w:val="RefrainCar"/>
          <w:rFonts w:asciiTheme="minorHAnsi" w:hAnsiTheme="minorHAnsi" w:cstheme="minorHAnsi"/>
          <w:sz w:val="28"/>
        </w:rPr>
      </w:pPr>
      <w:r>
        <w:rPr>
          <w:rStyle w:val="RefrainCar"/>
          <w:rFonts w:asciiTheme="minorHAnsi" w:hAnsiTheme="minorHAnsi" w:cstheme="minorHAnsi"/>
          <w:sz w:val="28"/>
        </w:rPr>
        <w:t>Intentions rédigées par les communiantes et leurs parents.</w:t>
      </w:r>
    </w:p>
    <w:p w:rsidR="00773788" w:rsidRDefault="00773788" w:rsidP="00842176">
      <w:pPr>
        <w:pStyle w:val="Refrain"/>
        <w:rPr>
          <w:rStyle w:val="RefrainCar"/>
          <w:rFonts w:asciiTheme="minorHAnsi" w:hAnsiTheme="minorHAnsi" w:cstheme="minorHAnsi"/>
          <w:sz w:val="28"/>
        </w:rPr>
      </w:pPr>
    </w:p>
    <w:p w:rsidR="00773788" w:rsidRDefault="00773788"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R/ Accueille, au creux de tes mains, la prière de tes enfants.</w:t>
      </w:r>
    </w:p>
    <w:p w:rsidR="008C44D5" w:rsidRDefault="008C44D5" w:rsidP="00842176">
      <w:pPr>
        <w:pStyle w:val="Refrain"/>
        <w:rPr>
          <w:rStyle w:val="RefrainCar"/>
          <w:rFonts w:asciiTheme="minorHAnsi" w:hAnsiTheme="minorHAnsi" w:cstheme="minorHAnsi"/>
          <w:b/>
          <w:sz w:val="28"/>
        </w:rPr>
      </w:pPr>
    </w:p>
    <w:p w:rsidR="008C44D5" w:rsidRDefault="008C44D5" w:rsidP="00842176">
      <w:pPr>
        <w:pStyle w:val="Refrain"/>
        <w:rPr>
          <w:rStyle w:val="RefrainCar"/>
          <w:rFonts w:asciiTheme="minorHAnsi" w:hAnsiTheme="minorHAnsi" w:cstheme="minorHAnsi"/>
          <w:b/>
          <w:sz w:val="28"/>
        </w:rPr>
      </w:pPr>
      <w:r>
        <w:rPr>
          <w:rStyle w:val="RefrainCar"/>
          <w:rFonts w:asciiTheme="minorHAnsi" w:hAnsiTheme="minorHAnsi" w:cstheme="minorHAnsi"/>
          <w:i/>
          <w:sz w:val="28"/>
        </w:rPr>
        <w:t xml:space="preserve">Dieu notre Père, que le Christ lui-même te présente notre prière puisque tu veux nous donner par lui toute grâce, maintenant et pour les siècles des siècles. </w:t>
      </w:r>
      <w:r>
        <w:rPr>
          <w:rStyle w:val="RefrainCar"/>
          <w:rFonts w:asciiTheme="minorHAnsi" w:hAnsiTheme="minorHAnsi" w:cstheme="minorHAnsi"/>
          <w:b/>
          <w:sz w:val="28"/>
        </w:rPr>
        <w:t>Amen.</w:t>
      </w:r>
    </w:p>
    <w:p w:rsidR="008C44D5" w:rsidRDefault="008C44D5" w:rsidP="00842176">
      <w:pPr>
        <w:pStyle w:val="Refrain"/>
        <w:rPr>
          <w:rStyle w:val="RefrainCar"/>
          <w:rFonts w:asciiTheme="minorHAnsi" w:hAnsiTheme="minorHAnsi" w:cstheme="minorHAnsi"/>
          <w:b/>
          <w:sz w:val="28"/>
        </w:rPr>
      </w:pPr>
    </w:p>
    <w:p w:rsidR="008C44D5" w:rsidRDefault="008C44D5"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Procession des offrandes : orgue</w:t>
      </w:r>
    </w:p>
    <w:p w:rsidR="006D4325" w:rsidRPr="00074AAE" w:rsidRDefault="006D4325" w:rsidP="00842176">
      <w:pPr>
        <w:pStyle w:val="Refrain"/>
        <w:rPr>
          <w:rStyle w:val="RefrainCar"/>
          <w:rFonts w:asciiTheme="minorHAnsi" w:hAnsiTheme="minorHAnsi" w:cstheme="minorHAnsi"/>
          <w:b/>
          <w:sz w:val="16"/>
          <w:szCs w:val="16"/>
        </w:rPr>
      </w:pPr>
    </w:p>
    <w:p w:rsidR="006D4325" w:rsidRDefault="006D4325"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Communion</w:t>
      </w:r>
    </w:p>
    <w:p w:rsidR="006D4325" w:rsidRPr="00074AAE" w:rsidRDefault="006D4325" w:rsidP="00842176">
      <w:pPr>
        <w:pStyle w:val="Refrain"/>
        <w:rPr>
          <w:rStyle w:val="RefrainCar"/>
          <w:rFonts w:asciiTheme="minorHAnsi" w:hAnsiTheme="minorHAnsi" w:cstheme="minorHAnsi"/>
          <w:b/>
          <w:sz w:val="16"/>
          <w:szCs w:val="16"/>
        </w:rPr>
      </w:pPr>
    </w:p>
    <w:p w:rsidR="006D4325" w:rsidRDefault="006D4325" w:rsidP="00074AAE">
      <w:pPr>
        <w:pStyle w:val="Titredechant"/>
        <w:rPr>
          <w:smallCaps w:val="0"/>
          <w:szCs w:val="24"/>
        </w:rPr>
      </w:pPr>
      <w:bookmarkStart w:id="2" w:name="_Toc387929430"/>
      <w:r>
        <w:rPr>
          <w:szCs w:val="24"/>
        </w:rPr>
        <w:t xml:space="preserve">Devenez ce que vous recevez </w:t>
      </w:r>
      <w:bookmarkEnd w:id="2"/>
    </w:p>
    <w:p w:rsidR="00074AAE" w:rsidRPr="00074AAE" w:rsidRDefault="00074AAE" w:rsidP="00074AAE">
      <w:pPr>
        <w:pStyle w:val="Titredechant"/>
        <w:rPr>
          <w:sz w:val="16"/>
          <w:szCs w:val="16"/>
        </w:rPr>
      </w:pPr>
    </w:p>
    <w:p w:rsidR="006D4325" w:rsidRPr="006D4325" w:rsidRDefault="006D4325" w:rsidP="00842176">
      <w:pPr>
        <w:pStyle w:val="Refrain"/>
      </w:pPr>
      <w:r w:rsidRPr="006D4325">
        <w:t>Devenez ce que vous recevez, devenez le corps du Christ,</w:t>
      </w:r>
    </w:p>
    <w:p w:rsidR="006D4325" w:rsidRPr="006D4325" w:rsidRDefault="006D4325" w:rsidP="00842176">
      <w:pPr>
        <w:pStyle w:val="Refrain"/>
      </w:pPr>
      <w:r w:rsidRPr="006D4325">
        <w:t>Devenez ce que vous recevez, vous êtes le corps du Christ.</w:t>
      </w:r>
    </w:p>
    <w:p w:rsidR="006D4325" w:rsidRPr="00074AAE" w:rsidRDefault="006D4325" w:rsidP="00842176">
      <w:pPr>
        <w:pStyle w:val="Refrain"/>
      </w:pPr>
    </w:p>
    <w:p w:rsidR="006D4325" w:rsidRPr="006D4325" w:rsidRDefault="006D4325" w:rsidP="006D4325">
      <w:pPr>
        <w:pStyle w:val="Couplets"/>
        <w:rPr>
          <w:rFonts w:asciiTheme="minorHAnsi" w:hAnsiTheme="minorHAnsi" w:cstheme="minorHAnsi"/>
          <w:sz w:val="28"/>
        </w:rPr>
      </w:pPr>
      <w:r w:rsidRPr="006D4325">
        <w:rPr>
          <w:rFonts w:asciiTheme="minorHAnsi" w:hAnsiTheme="minorHAnsi" w:cstheme="minorHAnsi"/>
          <w:sz w:val="28"/>
        </w:rPr>
        <w:t>1.</w:t>
      </w:r>
      <w:r w:rsidRPr="006D4325">
        <w:rPr>
          <w:rFonts w:asciiTheme="minorHAnsi" w:hAnsiTheme="minorHAnsi" w:cstheme="minorHAnsi"/>
          <w:sz w:val="28"/>
        </w:rPr>
        <w:tab/>
        <w:t xml:space="preserve">Baptisés en un seul Esprit,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Nous ne formons qu’un seul corps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 xml:space="preserve">Abreuvés de l’unique Esprit,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Nous n’avons qu’un seul Dieu et Père.</w:t>
      </w:r>
    </w:p>
    <w:p w:rsidR="006D4325" w:rsidRPr="00074AAE" w:rsidRDefault="006D4325" w:rsidP="006D4325">
      <w:pPr>
        <w:pStyle w:val="Couplets"/>
        <w:rPr>
          <w:rFonts w:asciiTheme="minorHAnsi" w:hAnsiTheme="minorHAnsi" w:cstheme="minorHAnsi"/>
          <w:sz w:val="16"/>
          <w:szCs w:val="16"/>
        </w:rPr>
      </w:pPr>
    </w:p>
    <w:p w:rsidR="006D4325" w:rsidRPr="006D4325" w:rsidRDefault="006D4325" w:rsidP="006D4325">
      <w:pPr>
        <w:pStyle w:val="Couplets"/>
        <w:rPr>
          <w:rFonts w:asciiTheme="minorHAnsi" w:hAnsiTheme="minorHAnsi" w:cstheme="minorHAnsi"/>
          <w:sz w:val="28"/>
        </w:rPr>
      </w:pPr>
      <w:r w:rsidRPr="006D4325">
        <w:rPr>
          <w:rFonts w:asciiTheme="minorHAnsi" w:hAnsiTheme="minorHAnsi" w:cstheme="minorHAnsi"/>
          <w:sz w:val="28"/>
        </w:rPr>
        <w:t>2.</w:t>
      </w:r>
      <w:r w:rsidRPr="006D4325">
        <w:rPr>
          <w:rFonts w:asciiTheme="minorHAnsi" w:hAnsiTheme="minorHAnsi" w:cstheme="minorHAnsi"/>
          <w:sz w:val="28"/>
        </w:rPr>
        <w:tab/>
        <w:t xml:space="preserve">Rassasiés par le pain de Vie,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Nous n’avons qu’un seul cœur et qu’une âme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 xml:space="preserve">Fortifiés par l’amour du Christ,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Nous pouvons aimer comme il aime.</w:t>
      </w:r>
    </w:p>
    <w:p w:rsidR="006D4325" w:rsidRPr="00074AAE" w:rsidRDefault="006D4325" w:rsidP="006D4325">
      <w:pPr>
        <w:pStyle w:val="Couplets"/>
        <w:rPr>
          <w:rFonts w:asciiTheme="minorHAnsi" w:hAnsiTheme="minorHAnsi" w:cstheme="minorHAnsi"/>
          <w:sz w:val="16"/>
          <w:szCs w:val="16"/>
        </w:rPr>
      </w:pPr>
    </w:p>
    <w:p w:rsidR="006D4325" w:rsidRPr="006D4325" w:rsidRDefault="006D4325" w:rsidP="006D4325">
      <w:pPr>
        <w:pStyle w:val="Couplets"/>
        <w:rPr>
          <w:rFonts w:asciiTheme="minorHAnsi" w:hAnsiTheme="minorHAnsi" w:cstheme="minorHAnsi"/>
          <w:sz w:val="28"/>
        </w:rPr>
      </w:pPr>
      <w:r w:rsidRPr="006D4325">
        <w:rPr>
          <w:rFonts w:asciiTheme="minorHAnsi" w:hAnsiTheme="minorHAnsi" w:cstheme="minorHAnsi"/>
          <w:sz w:val="28"/>
        </w:rPr>
        <w:t>3.</w:t>
      </w:r>
      <w:r w:rsidRPr="006D4325">
        <w:rPr>
          <w:rFonts w:asciiTheme="minorHAnsi" w:hAnsiTheme="minorHAnsi" w:cstheme="minorHAnsi"/>
          <w:sz w:val="28"/>
        </w:rPr>
        <w:tab/>
        <w:t xml:space="preserve">Purifiés par le Sang du Christ,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Et réconciliés avec Dieu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 xml:space="preserve">Sanctifiés par la Vie du Christ, </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Nous goûtons</w:t>
      </w:r>
      <w:r w:rsidR="00074AAE">
        <w:rPr>
          <w:rFonts w:asciiTheme="minorHAnsi" w:hAnsiTheme="minorHAnsi" w:cstheme="minorHAnsi"/>
          <w:sz w:val="28"/>
        </w:rPr>
        <w:t xml:space="preserve"> la joie du Royaume.</w:t>
      </w:r>
    </w:p>
    <w:p w:rsidR="006D4325" w:rsidRPr="00074AAE" w:rsidRDefault="003E4C83" w:rsidP="006D4325">
      <w:pPr>
        <w:pStyle w:val="Couplets"/>
        <w:rPr>
          <w:rFonts w:asciiTheme="minorHAnsi" w:hAnsiTheme="minorHAnsi" w:cstheme="minorHAnsi"/>
          <w:sz w:val="16"/>
          <w:szCs w:val="16"/>
        </w:rPr>
      </w:pPr>
      <w:r>
        <w:rPr>
          <w:rFonts w:asciiTheme="minorHAnsi" w:hAnsiTheme="minorHAnsi" w:cstheme="minorHAnsi"/>
          <w:sz w:val="28"/>
        </w:rPr>
        <w:t xml:space="preserve">  </w:t>
      </w:r>
      <w:r w:rsidR="00074AAE">
        <w:rPr>
          <w:rFonts w:asciiTheme="minorHAnsi" w:hAnsiTheme="minorHAnsi" w:cstheme="minorHAnsi"/>
          <w:sz w:val="28"/>
        </w:rPr>
        <w:t xml:space="preserve"> </w:t>
      </w:r>
    </w:p>
    <w:p w:rsidR="006D4325" w:rsidRPr="006D4325" w:rsidRDefault="00074AAE" w:rsidP="006D4325">
      <w:pPr>
        <w:pStyle w:val="Couplets"/>
        <w:rPr>
          <w:rFonts w:asciiTheme="minorHAnsi" w:hAnsiTheme="minorHAnsi" w:cstheme="minorHAnsi"/>
          <w:sz w:val="28"/>
        </w:rPr>
      </w:pPr>
      <w:r>
        <w:rPr>
          <w:rFonts w:asciiTheme="minorHAnsi" w:hAnsiTheme="minorHAnsi" w:cstheme="minorHAnsi"/>
          <w:sz w:val="28"/>
        </w:rPr>
        <w:t>4.</w:t>
      </w:r>
      <w:r w:rsidR="006D4325" w:rsidRPr="006D4325">
        <w:rPr>
          <w:rFonts w:asciiTheme="minorHAnsi" w:hAnsiTheme="minorHAnsi" w:cstheme="minorHAnsi"/>
          <w:sz w:val="28"/>
        </w:rPr>
        <w:tab/>
        <w:t>Envoyés par l’Esprit de Dieu</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Et comblés de dons spirituels,</w:t>
      </w:r>
    </w:p>
    <w:p w:rsidR="006D4325" w:rsidRPr="006D4325" w:rsidRDefault="006D4325" w:rsidP="00074AAE">
      <w:pPr>
        <w:pStyle w:val="Couplets"/>
        <w:ind w:firstLine="708"/>
        <w:rPr>
          <w:rFonts w:asciiTheme="minorHAnsi" w:hAnsiTheme="minorHAnsi" w:cstheme="minorHAnsi"/>
          <w:sz w:val="28"/>
        </w:rPr>
      </w:pPr>
      <w:r w:rsidRPr="006D4325">
        <w:rPr>
          <w:rFonts w:asciiTheme="minorHAnsi" w:hAnsiTheme="minorHAnsi" w:cstheme="minorHAnsi"/>
          <w:sz w:val="28"/>
        </w:rPr>
        <w:t>Nous marchons dans l’amour du Christ,</w:t>
      </w:r>
    </w:p>
    <w:p w:rsidR="006D4325" w:rsidRDefault="00074AAE" w:rsidP="00074AAE">
      <w:pPr>
        <w:pStyle w:val="Couplets"/>
        <w:ind w:firstLine="708"/>
        <w:rPr>
          <w:rFonts w:asciiTheme="minorHAnsi" w:hAnsiTheme="minorHAnsi" w:cstheme="minorHAnsi"/>
          <w:sz w:val="28"/>
        </w:rPr>
      </w:pPr>
      <w:r>
        <w:rPr>
          <w:rFonts w:asciiTheme="minorHAnsi" w:hAnsiTheme="minorHAnsi" w:cstheme="minorHAnsi"/>
          <w:sz w:val="28"/>
        </w:rPr>
        <w:t>Annonçant la Bonne Nouvelle.</w:t>
      </w:r>
    </w:p>
    <w:p w:rsidR="00074AAE" w:rsidRDefault="00074AAE" w:rsidP="00074AAE">
      <w:pPr>
        <w:pStyle w:val="Couplets"/>
        <w:ind w:firstLine="708"/>
        <w:rPr>
          <w:rFonts w:asciiTheme="minorHAnsi" w:hAnsiTheme="minorHAnsi" w:cstheme="minorHAnsi"/>
          <w:sz w:val="28"/>
        </w:rPr>
      </w:pPr>
    </w:p>
    <w:p w:rsidR="00074AAE" w:rsidRDefault="00074AAE" w:rsidP="00074AAE">
      <w:pPr>
        <w:pStyle w:val="Couplets"/>
        <w:ind w:firstLine="708"/>
        <w:rPr>
          <w:rFonts w:asciiTheme="minorHAnsi" w:hAnsiTheme="minorHAnsi" w:cstheme="minorHAnsi"/>
          <w:sz w:val="28"/>
        </w:rPr>
      </w:pPr>
    </w:p>
    <w:p w:rsidR="00074AAE" w:rsidRPr="006D4325" w:rsidRDefault="00074AAE" w:rsidP="00074AAE">
      <w:pPr>
        <w:pStyle w:val="Couplets"/>
        <w:ind w:firstLine="708"/>
        <w:rPr>
          <w:rFonts w:asciiTheme="minorHAnsi" w:hAnsiTheme="minorHAnsi" w:cstheme="minorHAnsi"/>
          <w:sz w:val="28"/>
        </w:rPr>
      </w:pPr>
    </w:p>
    <w:p w:rsidR="006D4325" w:rsidRDefault="00074AAE"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lastRenderedPageBreak/>
        <w:t>Envoi</w:t>
      </w:r>
    </w:p>
    <w:p w:rsidR="00074AAE" w:rsidRDefault="00074AAE" w:rsidP="00842176">
      <w:pPr>
        <w:pStyle w:val="Refrain"/>
        <w:rPr>
          <w:rStyle w:val="RefrainCar"/>
          <w:rFonts w:asciiTheme="minorHAnsi" w:hAnsiTheme="minorHAnsi" w:cstheme="minorHAnsi"/>
          <w:b/>
          <w:sz w:val="28"/>
        </w:rPr>
      </w:pPr>
    </w:p>
    <w:p w:rsidR="00074AAE" w:rsidRDefault="00074AAE"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Allez dire à tous les hommes</w:t>
      </w:r>
    </w:p>
    <w:p w:rsidR="00074AAE" w:rsidRDefault="00074AAE"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Le Royaume est parmi vous.</w:t>
      </w:r>
    </w:p>
    <w:p w:rsidR="00074AAE" w:rsidRDefault="00074AAE" w:rsidP="00842176">
      <w:pPr>
        <w:pStyle w:val="Refrain"/>
        <w:rPr>
          <w:rStyle w:val="RefrainCar"/>
          <w:rFonts w:asciiTheme="minorHAnsi" w:hAnsiTheme="minorHAnsi" w:cstheme="minorHAnsi"/>
          <w:b/>
          <w:sz w:val="28"/>
        </w:rPr>
      </w:pPr>
      <w:r>
        <w:rPr>
          <w:rStyle w:val="RefrainCar"/>
          <w:rFonts w:asciiTheme="minorHAnsi" w:hAnsiTheme="minorHAnsi" w:cstheme="minorHAnsi"/>
          <w:b/>
          <w:sz w:val="28"/>
        </w:rPr>
        <w:t>Alléluia, Alléluia, le Royaume est parmi vous.</w:t>
      </w:r>
    </w:p>
    <w:p w:rsidR="00074AAE" w:rsidRDefault="00074AAE" w:rsidP="00842176">
      <w:pPr>
        <w:pStyle w:val="Refrain"/>
        <w:rPr>
          <w:rStyle w:val="RefrainCar"/>
          <w:rFonts w:asciiTheme="minorHAnsi" w:hAnsiTheme="minorHAnsi" w:cstheme="minorHAnsi"/>
          <w:b/>
          <w:sz w:val="28"/>
        </w:rPr>
      </w:pPr>
    </w:p>
    <w:p w:rsidR="00074AAE" w:rsidRDefault="00074AAE" w:rsidP="00842176">
      <w:pPr>
        <w:pStyle w:val="Refrain"/>
        <w:rPr>
          <w:rStyle w:val="RefrainCar"/>
          <w:rFonts w:asciiTheme="minorHAnsi" w:hAnsiTheme="minorHAnsi" w:cstheme="minorHAnsi"/>
          <w:b/>
          <w:sz w:val="28"/>
        </w:rPr>
      </w:pPr>
    </w:p>
    <w:p w:rsidR="0064291E" w:rsidRDefault="0064291E" w:rsidP="00842176">
      <w:pPr>
        <w:pStyle w:val="Refrain"/>
        <w:rPr>
          <w:rStyle w:val="RefrainCar"/>
          <w:rFonts w:asciiTheme="minorHAnsi" w:hAnsiTheme="minorHAnsi" w:cstheme="minorHAnsi"/>
          <w:b/>
          <w:sz w:val="28"/>
        </w:rPr>
      </w:pPr>
    </w:p>
    <w:p w:rsidR="0064291E" w:rsidRDefault="0064291E" w:rsidP="00842176">
      <w:pPr>
        <w:pStyle w:val="Refrain"/>
        <w:rPr>
          <w:rStyle w:val="RefrainCar"/>
          <w:rFonts w:asciiTheme="minorHAnsi" w:hAnsiTheme="minorHAnsi" w:cstheme="minorHAnsi"/>
          <w:b/>
          <w:sz w:val="28"/>
        </w:rPr>
      </w:pPr>
    </w:p>
    <w:p w:rsidR="0064291E" w:rsidRDefault="0064291E" w:rsidP="00842176">
      <w:pPr>
        <w:pStyle w:val="Refrain"/>
        <w:rPr>
          <w:rStyle w:val="RefrainCar"/>
          <w:rFonts w:asciiTheme="minorHAnsi" w:hAnsiTheme="minorHAnsi" w:cstheme="minorHAnsi"/>
          <w:b/>
          <w:sz w:val="28"/>
        </w:rPr>
      </w:pPr>
    </w:p>
    <w:p w:rsidR="00074AAE" w:rsidRPr="0064291E" w:rsidRDefault="00074AAE" w:rsidP="00842176">
      <w:pPr>
        <w:pStyle w:val="Refrain"/>
        <w:rPr>
          <w:rStyle w:val="RefrainCar"/>
          <w:rFonts w:asciiTheme="minorHAnsi" w:hAnsiTheme="minorHAnsi" w:cstheme="minorHAnsi"/>
          <w:i/>
          <w:sz w:val="56"/>
          <w:szCs w:val="56"/>
        </w:rPr>
      </w:pPr>
      <w:r w:rsidRPr="0064291E">
        <w:rPr>
          <w:rStyle w:val="RefrainCar"/>
          <w:rFonts w:asciiTheme="minorHAnsi" w:hAnsiTheme="minorHAnsi" w:cstheme="minorHAnsi"/>
          <w:i/>
          <w:sz w:val="56"/>
          <w:szCs w:val="56"/>
        </w:rPr>
        <w:t>Gloire et louange à toi, Seigneur Jésus, pour le don que tu as fait au monde de ton corps et de ton sang. Que ce don augmente notre désir d’entrer pleinement dans la joie dont nous avons l’avant-goût en te célébrant ensemble.</w:t>
      </w:r>
      <w:r w:rsidR="0064291E" w:rsidRPr="0064291E">
        <w:rPr>
          <w:rStyle w:val="RefrainCar"/>
          <w:rFonts w:asciiTheme="minorHAnsi" w:hAnsiTheme="minorHAnsi" w:cstheme="minorHAnsi"/>
          <w:i/>
          <w:sz w:val="56"/>
          <w:szCs w:val="56"/>
        </w:rPr>
        <w:t xml:space="preserve"> Fais que nous te rejoignons dans le ciel, toi en qui nous croyons et accorde-nous d’annoncer ton amour en nous aimant les uns les autres comme tu nous as aimés.</w:t>
      </w:r>
    </w:p>
    <w:p w:rsidR="00074AAE" w:rsidRPr="0064291E" w:rsidRDefault="00074AAE" w:rsidP="00842176">
      <w:pPr>
        <w:pStyle w:val="Refrain"/>
        <w:rPr>
          <w:rStyle w:val="RefrainCar"/>
          <w:rFonts w:asciiTheme="minorHAnsi" w:hAnsiTheme="minorHAnsi" w:cstheme="minorHAnsi"/>
          <w:i/>
          <w:sz w:val="56"/>
          <w:szCs w:val="56"/>
        </w:rPr>
      </w:pPr>
    </w:p>
    <w:p w:rsidR="008C44D5" w:rsidRDefault="008C44D5" w:rsidP="00842176">
      <w:pPr>
        <w:pStyle w:val="Refrain"/>
        <w:rPr>
          <w:rStyle w:val="RefrainCar"/>
          <w:rFonts w:asciiTheme="minorHAnsi" w:hAnsiTheme="minorHAnsi" w:cstheme="minorHAnsi"/>
          <w:b/>
          <w:sz w:val="28"/>
        </w:rPr>
      </w:pPr>
    </w:p>
    <w:p w:rsidR="008C44D5" w:rsidRPr="008C44D5" w:rsidRDefault="008C44D5" w:rsidP="00842176">
      <w:pPr>
        <w:pStyle w:val="Refrain"/>
        <w:rPr>
          <w:rStyle w:val="RefrainCar"/>
          <w:rFonts w:asciiTheme="minorHAnsi" w:hAnsiTheme="minorHAnsi" w:cstheme="minorHAnsi"/>
          <w:b/>
          <w:sz w:val="28"/>
        </w:rPr>
      </w:pPr>
    </w:p>
    <w:p w:rsidR="00773788" w:rsidRPr="00773788" w:rsidRDefault="00773788" w:rsidP="00842176">
      <w:pPr>
        <w:pStyle w:val="Refrain"/>
      </w:pPr>
    </w:p>
    <w:p w:rsidR="002F7C0B" w:rsidRPr="00196E07" w:rsidRDefault="002F7C0B" w:rsidP="002F7C0B">
      <w:pPr>
        <w:pStyle w:val="Couplets"/>
        <w:rPr>
          <w:rFonts w:asciiTheme="minorHAnsi" w:hAnsiTheme="minorHAnsi" w:cstheme="minorHAnsi"/>
          <w:sz w:val="28"/>
        </w:rPr>
      </w:pPr>
    </w:p>
    <w:p w:rsidR="002F7C0B" w:rsidRPr="002F7C0B" w:rsidRDefault="002F7C0B" w:rsidP="00172E2D">
      <w:pPr>
        <w:spacing w:after="0"/>
        <w:jc w:val="both"/>
        <w:rPr>
          <w:sz w:val="28"/>
          <w:szCs w:val="28"/>
        </w:rPr>
      </w:pPr>
    </w:p>
    <w:sectPr w:rsidR="002F7C0B" w:rsidRPr="002F7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413B0"/>
    <w:multiLevelType w:val="hybridMultilevel"/>
    <w:tmpl w:val="C156A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B"/>
    <w:rsid w:val="00074AAE"/>
    <w:rsid w:val="00172E2D"/>
    <w:rsid w:val="00196E07"/>
    <w:rsid w:val="002F7C0B"/>
    <w:rsid w:val="003E4C83"/>
    <w:rsid w:val="003E641B"/>
    <w:rsid w:val="004613A2"/>
    <w:rsid w:val="004B0F25"/>
    <w:rsid w:val="0064291E"/>
    <w:rsid w:val="006D4325"/>
    <w:rsid w:val="00773788"/>
    <w:rsid w:val="00842176"/>
    <w:rsid w:val="00863931"/>
    <w:rsid w:val="008C44D5"/>
    <w:rsid w:val="00FB6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2F7C0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2F7C0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42176"/>
    <w:rPr>
      <w:b/>
    </w:rPr>
  </w:style>
  <w:style w:type="character" w:customStyle="1" w:styleId="RefrainCar">
    <w:name w:val="Refrain Car"/>
    <w:link w:val="Refrain"/>
    <w:locked/>
    <w:rsid w:val="00842176"/>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96E07"/>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96E07"/>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2F7C0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2F7C0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42176"/>
    <w:rPr>
      <w:b/>
    </w:rPr>
  </w:style>
  <w:style w:type="character" w:customStyle="1" w:styleId="RefrainCar">
    <w:name w:val="Refrain Car"/>
    <w:link w:val="Refrain"/>
    <w:locked/>
    <w:rsid w:val="00842176"/>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196E07"/>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196E07"/>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Philippe Jodin</cp:lastModifiedBy>
  <cp:revision>2</cp:revision>
  <dcterms:created xsi:type="dcterms:W3CDTF">2017-06-15T13:02:00Z</dcterms:created>
  <dcterms:modified xsi:type="dcterms:W3CDTF">2017-06-15T13:02:00Z</dcterms:modified>
</cp:coreProperties>
</file>