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4B" w:rsidRDefault="00181E4B" w:rsidP="00181E4B">
      <w:r w:rsidRPr="00C439F8">
        <w:rPr>
          <w:noProof/>
          <w:sz w:val="28"/>
          <w:szCs w:val="28"/>
          <w:lang w:eastAsia="fr-FR"/>
        </w:rPr>
        <w:drawing>
          <wp:anchor distT="0" distB="0" distL="114300" distR="114300" simplePos="0" relativeHeight="251659264" behindDoc="0" locked="0" layoutInCell="1" allowOverlap="1" wp14:anchorId="29E2550D" wp14:editId="6AE5A10C">
            <wp:simplePos x="0" y="0"/>
            <wp:positionH relativeFrom="margin">
              <wp:align>left</wp:align>
            </wp:positionH>
            <wp:positionV relativeFrom="paragraph">
              <wp:posOffset>8890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1551F3" w:rsidRDefault="00181E4B" w:rsidP="00181E4B">
      <w:pPr>
        <w:jc w:val="center"/>
        <w:rPr>
          <w:sz w:val="28"/>
          <w:szCs w:val="28"/>
        </w:rPr>
      </w:pPr>
      <w:r>
        <w:rPr>
          <w:sz w:val="28"/>
          <w:szCs w:val="28"/>
        </w:rPr>
        <w:t>17 septembre 2017</w:t>
      </w:r>
    </w:p>
    <w:p w:rsidR="00181E4B" w:rsidRDefault="00181E4B" w:rsidP="00181E4B">
      <w:pPr>
        <w:jc w:val="center"/>
        <w:rPr>
          <w:sz w:val="28"/>
          <w:szCs w:val="28"/>
        </w:rPr>
      </w:pPr>
      <w:r>
        <w:rPr>
          <w:sz w:val="28"/>
          <w:szCs w:val="28"/>
        </w:rPr>
        <w:t>24</w:t>
      </w:r>
      <w:r w:rsidRPr="00181E4B">
        <w:rPr>
          <w:sz w:val="28"/>
          <w:szCs w:val="28"/>
          <w:vertAlign w:val="superscript"/>
        </w:rPr>
        <w:t>ème</w:t>
      </w:r>
      <w:r>
        <w:rPr>
          <w:sz w:val="28"/>
          <w:szCs w:val="28"/>
        </w:rPr>
        <w:t xml:space="preserve"> dimanche du Temps Ordinaire  A</w:t>
      </w:r>
    </w:p>
    <w:p w:rsidR="00181E4B" w:rsidRDefault="00181E4B" w:rsidP="00181E4B">
      <w:pPr>
        <w:jc w:val="center"/>
        <w:rPr>
          <w:sz w:val="28"/>
          <w:szCs w:val="28"/>
        </w:rPr>
      </w:pPr>
    </w:p>
    <w:p w:rsidR="00181E4B" w:rsidRDefault="00181E4B" w:rsidP="00181E4B">
      <w:pPr>
        <w:jc w:val="center"/>
        <w:rPr>
          <w:i/>
          <w:sz w:val="48"/>
          <w:szCs w:val="48"/>
        </w:rPr>
      </w:pPr>
      <w:r w:rsidRPr="00181E4B">
        <w:rPr>
          <w:i/>
          <w:sz w:val="48"/>
          <w:szCs w:val="48"/>
        </w:rPr>
        <w:t>« Combien de fois dois-je lui pardonner ?</w:t>
      </w:r>
    </w:p>
    <w:p w:rsidR="009C226F" w:rsidRDefault="009C226F" w:rsidP="00181E4B">
      <w:pPr>
        <w:jc w:val="center"/>
        <w:rPr>
          <w:i/>
          <w:sz w:val="48"/>
          <w:szCs w:val="48"/>
        </w:rPr>
      </w:pPr>
    </w:p>
    <w:p w:rsidR="00181E4B" w:rsidRDefault="00181E4B" w:rsidP="00181E4B">
      <w:pPr>
        <w:spacing w:after="0"/>
        <w:jc w:val="both"/>
        <w:rPr>
          <w:i/>
          <w:sz w:val="32"/>
          <w:szCs w:val="32"/>
        </w:rPr>
      </w:pPr>
      <w:r w:rsidRPr="00181E4B">
        <w:rPr>
          <w:i/>
          <w:sz w:val="32"/>
          <w:szCs w:val="32"/>
        </w:rPr>
        <w:t xml:space="preserve">Dans </w:t>
      </w:r>
      <w:r>
        <w:rPr>
          <w:i/>
          <w:sz w:val="32"/>
          <w:szCs w:val="32"/>
        </w:rPr>
        <w:t>l’esprit communautaire qui nous rassemble aujourd’hui, accueillons la présence du Christ parmi nous, signe de la miséricorde de Dieu le Père pour ses enfants. En apportant le pardon dans notre monde, il nous appelle à le mettre au cœur de notre vie afin que nous vivions en frères en nous pardonnant les uns les autres.</w:t>
      </w:r>
    </w:p>
    <w:p w:rsidR="009C226F" w:rsidRDefault="009C226F" w:rsidP="00181E4B">
      <w:pPr>
        <w:spacing w:after="0"/>
        <w:jc w:val="both"/>
        <w:rPr>
          <w:i/>
          <w:sz w:val="32"/>
          <w:szCs w:val="32"/>
        </w:rPr>
      </w:pPr>
    </w:p>
    <w:p w:rsidR="009C226F" w:rsidRDefault="009C226F" w:rsidP="00181E4B">
      <w:pPr>
        <w:spacing w:after="0"/>
        <w:jc w:val="both"/>
        <w:rPr>
          <w:i/>
          <w:sz w:val="32"/>
          <w:szCs w:val="32"/>
        </w:rPr>
      </w:pPr>
    </w:p>
    <w:p w:rsidR="00181E4B" w:rsidRDefault="00181E4B" w:rsidP="00181E4B">
      <w:pPr>
        <w:spacing w:after="0"/>
        <w:jc w:val="both"/>
        <w:rPr>
          <w:b/>
          <w:sz w:val="28"/>
          <w:szCs w:val="28"/>
        </w:rPr>
      </w:pPr>
      <w:r w:rsidRPr="00181E4B">
        <w:rPr>
          <w:b/>
          <w:sz w:val="28"/>
          <w:szCs w:val="28"/>
        </w:rPr>
        <w:t>Chant d’entrée</w:t>
      </w:r>
    </w:p>
    <w:p w:rsidR="00181E4B" w:rsidRDefault="00181E4B" w:rsidP="00181E4B">
      <w:pPr>
        <w:spacing w:after="0"/>
        <w:jc w:val="both"/>
        <w:rPr>
          <w:b/>
          <w:sz w:val="28"/>
          <w:szCs w:val="28"/>
        </w:rPr>
      </w:pPr>
    </w:p>
    <w:p w:rsidR="009C226F" w:rsidRDefault="009C226F" w:rsidP="009C226F">
      <w:pPr>
        <w:pStyle w:val="Titredechant"/>
        <w:rPr>
          <w:szCs w:val="24"/>
        </w:rPr>
      </w:pPr>
      <w:bookmarkStart w:id="0" w:name="_Toc387929439"/>
      <w:r>
        <w:rPr>
          <w:szCs w:val="24"/>
        </w:rPr>
        <w:t>Dieu</w:t>
      </w:r>
      <w:r w:rsidRPr="00A117B4">
        <w:rPr>
          <w:szCs w:val="24"/>
        </w:rPr>
        <w:t xml:space="preserve"> qui nous appelle</w:t>
      </w:r>
      <w:r>
        <w:rPr>
          <w:szCs w:val="24"/>
        </w:rPr>
        <w:t>s</w:t>
      </w:r>
      <w:r w:rsidRPr="00A117B4">
        <w:rPr>
          <w:szCs w:val="24"/>
        </w:rPr>
        <w:t xml:space="preserve"> à vivre</w:t>
      </w:r>
      <w:r>
        <w:rPr>
          <w:szCs w:val="24"/>
        </w:rPr>
        <w:t xml:space="preserve"> – </w:t>
      </w:r>
      <w:bookmarkEnd w:id="0"/>
      <w:r>
        <w:rPr>
          <w:szCs w:val="24"/>
        </w:rPr>
        <w:t>K 158</w:t>
      </w:r>
    </w:p>
    <w:p w:rsidR="009C226F" w:rsidRDefault="009C226F" w:rsidP="009C226F">
      <w:pPr>
        <w:pStyle w:val="Titredechant"/>
        <w:rPr>
          <w:szCs w:val="24"/>
        </w:rPr>
      </w:pPr>
    </w:p>
    <w:p w:rsidR="009C226F" w:rsidRPr="009C226F" w:rsidRDefault="009C226F" w:rsidP="009C226F">
      <w:pPr>
        <w:pStyle w:val="Couplets"/>
        <w:rPr>
          <w:rFonts w:asciiTheme="minorHAnsi" w:hAnsiTheme="minorHAnsi" w:cstheme="minorHAnsi"/>
          <w:sz w:val="28"/>
        </w:rPr>
      </w:pPr>
      <w:r w:rsidRPr="009C226F">
        <w:rPr>
          <w:rFonts w:asciiTheme="minorHAnsi" w:hAnsiTheme="minorHAnsi" w:cstheme="minorHAnsi"/>
          <w:sz w:val="28"/>
        </w:rPr>
        <w:t>1.</w:t>
      </w:r>
      <w:r w:rsidRPr="009C226F">
        <w:rPr>
          <w:rFonts w:asciiTheme="minorHAnsi" w:hAnsiTheme="minorHAnsi" w:cstheme="minorHAnsi"/>
          <w:sz w:val="28"/>
        </w:rPr>
        <w:tab/>
        <w:t>Dieu qui nous appelles à vivre aux combats de la liberté (bis),</w:t>
      </w:r>
    </w:p>
    <w:p w:rsidR="009C226F" w:rsidRPr="009C226F" w:rsidRDefault="009C226F" w:rsidP="009C226F">
      <w:pPr>
        <w:pStyle w:val="Couplets"/>
        <w:ind w:firstLine="708"/>
        <w:rPr>
          <w:rFonts w:asciiTheme="minorHAnsi" w:hAnsiTheme="minorHAnsi" w:cstheme="minorHAnsi"/>
          <w:sz w:val="28"/>
        </w:rPr>
      </w:pPr>
      <w:r w:rsidRPr="009C226F">
        <w:rPr>
          <w:rFonts w:asciiTheme="minorHAnsi" w:hAnsiTheme="minorHAnsi" w:cstheme="minorHAnsi"/>
          <w:sz w:val="28"/>
        </w:rPr>
        <w:t>Pour briser nos chaînes, fais-en nous ce que tu dis,</w:t>
      </w:r>
    </w:p>
    <w:p w:rsidR="009C226F" w:rsidRPr="009C226F" w:rsidRDefault="009C226F" w:rsidP="009C226F">
      <w:pPr>
        <w:pStyle w:val="Couplets"/>
        <w:ind w:firstLine="708"/>
        <w:rPr>
          <w:rFonts w:asciiTheme="minorHAnsi" w:hAnsiTheme="minorHAnsi" w:cstheme="minorHAnsi"/>
          <w:sz w:val="28"/>
        </w:rPr>
      </w:pPr>
      <w:r w:rsidRPr="009C226F">
        <w:rPr>
          <w:rFonts w:asciiTheme="minorHAnsi" w:hAnsiTheme="minorHAnsi" w:cstheme="minorHAnsi"/>
          <w:sz w:val="28"/>
        </w:rPr>
        <w:t>Pour briser nos chaines, fais jaillir en nous l’esprit.</w:t>
      </w:r>
      <w:r w:rsidRPr="009C226F">
        <w:rPr>
          <w:rFonts w:asciiTheme="minorHAnsi" w:hAnsiTheme="minorHAnsi" w:cstheme="minorHAnsi"/>
          <w:sz w:val="28"/>
        </w:rPr>
        <w:br/>
      </w:r>
    </w:p>
    <w:p w:rsidR="009C226F" w:rsidRPr="009C226F" w:rsidRDefault="009C226F" w:rsidP="009C226F">
      <w:pPr>
        <w:pStyle w:val="Couplets"/>
        <w:rPr>
          <w:rFonts w:asciiTheme="minorHAnsi" w:hAnsiTheme="minorHAnsi" w:cstheme="minorHAnsi"/>
          <w:sz w:val="28"/>
        </w:rPr>
      </w:pPr>
      <w:r w:rsidRPr="009C226F">
        <w:rPr>
          <w:rFonts w:asciiTheme="minorHAnsi" w:hAnsiTheme="minorHAnsi" w:cstheme="minorHAnsi"/>
          <w:sz w:val="28"/>
        </w:rPr>
        <w:t>2.</w:t>
      </w:r>
      <w:r w:rsidRPr="009C226F">
        <w:rPr>
          <w:rFonts w:asciiTheme="minorHAnsi" w:hAnsiTheme="minorHAnsi" w:cstheme="minorHAnsi"/>
          <w:sz w:val="28"/>
        </w:rPr>
        <w:tab/>
        <w:t>Dieu qui nous apprends à vivre aux chemins de la vérité,</w:t>
      </w:r>
    </w:p>
    <w:p w:rsidR="009C226F" w:rsidRPr="009C226F" w:rsidRDefault="009C226F" w:rsidP="009C226F">
      <w:pPr>
        <w:pStyle w:val="Couplets"/>
        <w:ind w:firstLine="708"/>
        <w:rPr>
          <w:rFonts w:asciiTheme="minorHAnsi" w:hAnsiTheme="minorHAnsi" w:cstheme="minorHAnsi"/>
          <w:sz w:val="28"/>
        </w:rPr>
      </w:pPr>
      <w:r w:rsidRPr="009C226F">
        <w:rPr>
          <w:rFonts w:asciiTheme="minorHAnsi" w:hAnsiTheme="minorHAnsi" w:cstheme="minorHAnsi"/>
          <w:sz w:val="28"/>
        </w:rPr>
        <w:t>Pour lever le jour, fais-en nous ce que tu dis,</w:t>
      </w:r>
    </w:p>
    <w:p w:rsidR="009C226F" w:rsidRPr="009C226F" w:rsidRDefault="009C226F" w:rsidP="009C226F">
      <w:pPr>
        <w:pStyle w:val="Couplets"/>
        <w:ind w:firstLine="708"/>
        <w:rPr>
          <w:rFonts w:asciiTheme="minorHAnsi" w:hAnsiTheme="minorHAnsi" w:cstheme="minorHAnsi"/>
          <w:sz w:val="28"/>
        </w:rPr>
      </w:pPr>
      <w:r w:rsidRPr="009C226F">
        <w:rPr>
          <w:rFonts w:asciiTheme="minorHAnsi" w:hAnsiTheme="minorHAnsi" w:cstheme="minorHAnsi"/>
          <w:sz w:val="28"/>
        </w:rPr>
        <w:t>Pour lever le jour, fais jaillir en nous l’esprit.</w:t>
      </w:r>
    </w:p>
    <w:p w:rsidR="009C226F" w:rsidRPr="009C226F" w:rsidRDefault="009C226F" w:rsidP="009C226F">
      <w:pPr>
        <w:pStyle w:val="Couplets"/>
        <w:rPr>
          <w:rFonts w:asciiTheme="minorHAnsi" w:hAnsiTheme="minorHAnsi" w:cstheme="minorHAnsi"/>
          <w:sz w:val="28"/>
        </w:rPr>
      </w:pPr>
    </w:p>
    <w:p w:rsidR="009C226F" w:rsidRPr="009C226F" w:rsidRDefault="009C226F" w:rsidP="009C226F">
      <w:pPr>
        <w:pStyle w:val="Couplets"/>
        <w:rPr>
          <w:rFonts w:asciiTheme="minorHAnsi" w:hAnsiTheme="minorHAnsi" w:cstheme="minorHAnsi"/>
          <w:sz w:val="28"/>
        </w:rPr>
      </w:pPr>
      <w:r w:rsidRPr="009C226F">
        <w:rPr>
          <w:rFonts w:asciiTheme="minorHAnsi" w:hAnsiTheme="minorHAnsi" w:cstheme="minorHAnsi"/>
          <w:sz w:val="28"/>
        </w:rPr>
        <w:t>3.</w:t>
      </w:r>
      <w:r w:rsidRPr="009C226F">
        <w:rPr>
          <w:rFonts w:asciiTheme="minorHAnsi" w:hAnsiTheme="minorHAnsi" w:cstheme="minorHAnsi"/>
          <w:sz w:val="28"/>
        </w:rPr>
        <w:tab/>
        <w:t>Dieu qui nous invites à suivre le soleil du Ressuscité,</w:t>
      </w:r>
    </w:p>
    <w:p w:rsidR="009C226F" w:rsidRPr="009C226F" w:rsidRDefault="009C226F" w:rsidP="009C226F">
      <w:pPr>
        <w:pStyle w:val="Couplets"/>
        <w:ind w:firstLine="708"/>
        <w:rPr>
          <w:rFonts w:asciiTheme="minorHAnsi" w:hAnsiTheme="minorHAnsi" w:cstheme="minorHAnsi"/>
          <w:sz w:val="28"/>
        </w:rPr>
      </w:pPr>
      <w:r w:rsidRPr="009C226F">
        <w:rPr>
          <w:rFonts w:asciiTheme="minorHAnsi" w:hAnsiTheme="minorHAnsi" w:cstheme="minorHAnsi"/>
          <w:sz w:val="28"/>
        </w:rPr>
        <w:t>Pour passer la mort, fais-en nous ce que tu dis,</w:t>
      </w:r>
    </w:p>
    <w:p w:rsidR="009C226F" w:rsidRPr="009C226F" w:rsidRDefault="009C226F" w:rsidP="009C226F">
      <w:pPr>
        <w:pStyle w:val="Couplets"/>
        <w:ind w:firstLine="708"/>
        <w:rPr>
          <w:rFonts w:asciiTheme="minorHAnsi" w:hAnsiTheme="minorHAnsi" w:cstheme="minorHAnsi"/>
          <w:sz w:val="28"/>
        </w:rPr>
      </w:pPr>
      <w:r w:rsidRPr="009C226F">
        <w:rPr>
          <w:rFonts w:asciiTheme="minorHAnsi" w:hAnsiTheme="minorHAnsi" w:cstheme="minorHAnsi"/>
          <w:sz w:val="28"/>
        </w:rPr>
        <w:t>Pour passer la mort, fais jaillir en nous l’esprit.</w:t>
      </w:r>
    </w:p>
    <w:p w:rsidR="009C226F" w:rsidRPr="009C226F" w:rsidRDefault="009C226F" w:rsidP="009C226F">
      <w:pPr>
        <w:pStyle w:val="Couplets"/>
        <w:rPr>
          <w:rFonts w:asciiTheme="minorHAnsi" w:hAnsiTheme="minorHAnsi" w:cstheme="minorHAnsi"/>
          <w:sz w:val="28"/>
        </w:rPr>
      </w:pPr>
    </w:p>
    <w:p w:rsidR="009C226F" w:rsidRPr="009C226F" w:rsidRDefault="009C226F" w:rsidP="009C226F">
      <w:pPr>
        <w:pStyle w:val="Couplets"/>
        <w:rPr>
          <w:rFonts w:asciiTheme="minorHAnsi" w:hAnsiTheme="minorHAnsi" w:cstheme="minorHAnsi"/>
          <w:sz w:val="28"/>
        </w:rPr>
      </w:pPr>
      <w:r w:rsidRPr="009C226F">
        <w:rPr>
          <w:rFonts w:asciiTheme="minorHAnsi" w:hAnsiTheme="minorHAnsi" w:cstheme="minorHAnsi"/>
          <w:sz w:val="28"/>
        </w:rPr>
        <w:t>4.</w:t>
      </w:r>
      <w:r w:rsidRPr="009C226F">
        <w:rPr>
          <w:rFonts w:asciiTheme="minorHAnsi" w:hAnsiTheme="minorHAnsi" w:cstheme="minorHAnsi"/>
          <w:sz w:val="28"/>
        </w:rPr>
        <w:tab/>
        <w:t>Dieu qui as ouvert le livre où s’écrit notre dignité,</w:t>
      </w:r>
    </w:p>
    <w:p w:rsidR="009C226F" w:rsidRPr="009C226F" w:rsidRDefault="009C226F" w:rsidP="009C226F">
      <w:pPr>
        <w:pStyle w:val="Couplets"/>
        <w:ind w:firstLine="708"/>
        <w:rPr>
          <w:rFonts w:asciiTheme="minorHAnsi" w:hAnsiTheme="minorHAnsi" w:cstheme="minorHAnsi"/>
          <w:sz w:val="28"/>
        </w:rPr>
      </w:pPr>
      <w:r w:rsidRPr="009C226F">
        <w:rPr>
          <w:rFonts w:asciiTheme="minorHAnsi" w:hAnsiTheme="minorHAnsi" w:cstheme="minorHAnsi"/>
          <w:sz w:val="28"/>
        </w:rPr>
        <w:t>Pour tenir debout, fais-en nous ce que tu dis,</w:t>
      </w:r>
    </w:p>
    <w:p w:rsidR="009C226F" w:rsidRPr="009C226F" w:rsidRDefault="009C226F" w:rsidP="009C226F">
      <w:pPr>
        <w:pStyle w:val="Couplets"/>
        <w:ind w:firstLine="708"/>
        <w:rPr>
          <w:rFonts w:asciiTheme="minorHAnsi" w:hAnsiTheme="minorHAnsi" w:cstheme="minorHAnsi"/>
          <w:sz w:val="28"/>
        </w:rPr>
      </w:pPr>
      <w:r w:rsidRPr="009C226F">
        <w:rPr>
          <w:rFonts w:asciiTheme="minorHAnsi" w:hAnsiTheme="minorHAnsi" w:cstheme="minorHAnsi"/>
          <w:sz w:val="28"/>
        </w:rPr>
        <w:t>Pour tenir debout, fais jaillir en nous l’esprit.</w:t>
      </w:r>
    </w:p>
    <w:p w:rsidR="00181E4B" w:rsidRDefault="00181E4B" w:rsidP="00181E4B">
      <w:pPr>
        <w:spacing w:after="0"/>
        <w:jc w:val="both"/>
        <w:rPr>
          <w:b/>
          <w:sz w:val="28"/>
          <w:szCs w:val="28"/>
        </w:rPr>
      </w:pPr>
    </w:p>
    <w:p w:rsidR="009C226F" w:rsidRDefault="009C226F" w:rsidP="00181E4B">
      <w:pPr>
        <w:spacing w:after="0"/>
        <w:jc w:val="both"/>
        <w:rPr>
          <w:b/>
          <w:sz w:val="28"/>
          <w:szCs w:val="28"/>
        </w:rPr>
      </w:pPr>
      <w:r>
        <w:rPr>
          <w:b/>
          <w:sz w:val="28"/>
          <w:szCs w:val="28"/>
        </w:rPr>
        <w:lastRenderedPageBreak/>
        <w:t>1</w:t>
      </w:r>
      <w:r w:rsidRPr="009C226F">
        <w:rPr>
          <w:b/>
          <w:sz w:val="28"/>
          <w:szCs w:val="28"/>
          <w:vertAlign w:val="superscript"/>
        </w:rPr>
        <w:t>ère</w:t>
      </w:r>
      <w:r>
        <w:rPr>
          <w:b/>
          <w:sz w:val="28"/>
          <w:szCs w:val="28"/>
        </w:rPr>
        <w:t xml:space="preserve"> Lecture : Si 27, 30 -28, 7</w:t>
      </w:r>
    </w:p>
    <w:p w:rsidR="009C226F" w:rsidRDefault="009C226F" w:rsidP="00181E4B">
      <w:pPr>
        <w:spacing w:after="0"/>
        <w:jc w:val="both"/>
        <w:rPr>
          <w:i/>
          <w:sz w:val="28"/>
          <w:szCs w:val="28"/>
        </w:rPr>
      </w:pPr>
      <w:r>
        <w:rPr>
          <w:i/>
          <w:sz w:val="28"/>
          <w:szCs w:val="28"/>
        </w:rPr>
        <w:t>Ne restons pas dans la rancune et la colère, soyons indulgent avec l’autre comme nous le serions avec nous-mêmes puisque nous ne sommes que de pauvres mortels.</w:t>
      </w:r>
    </w:p>
    <w:p w:rsidR="009C226F" w:rsidRPr="008F3A21" w:rsidRDefault="009C226F" w:rsidP="00181E4B">
      <w:pPr>
        <w:spacing w:after="0"/>
        <w:jc w:val="both"/>
        <w:rPr>
          <w:i/>
          <w:sz w:val="20"/>
          <w:szCs w:val="20"/>
        </w:rPr>
      </w:pPr>
    </w:p>
    <w:p w:rsidR="009C226F" w:rsidRDefault="009C226F" w:rsidP="00181E4B">
      <w:pPr>
        <w:spacing w:after="0"/>
        <w:jc w:val="both"/>
        <w:rPr>
          <w:b/>
          <w:sz w:val="28"/>
          <w:szCs w:val="28"/>
        </w:rPr>
      </w:pPr>
      <w:r>
        <w:rPr>
          <w:b/>
          <w:sz w:val="28"/>
          <w:szCs w:val="28"/>
        </w:rPr>
        <w:t>Psaume 201</w:t>
      </w:r>
    </w:p>
    <w:p w:rsidR="009C226F" w:rsidRPr="008F3A21" w:rsidRDefault="009C226F" w:rsidP="00181E4B">
      <w:pPr>
        <w:spacing w:after="0"/>
        <w:jc w:val="both"/>
        <w:rPr>
          <w:b/>
          <w:sz w:val="20"/>
          <w:szCs w:val="20"/>
        </w:rPr>
      </w:pPr>
    </w:p>
    <w:p w:rsidR="009C226F" w:rsidRDefault="009C226F" w:rsidP="00181E4B">
      <w:pPr>
        <w:spacing w:after="0"/>
        <w:jc w:val="both"/>
        <w:rPr>
          <w:b/>
          <w:sz w:val="28"/>
          <w:szCs w:val="28"/>
        </w:rPr>
      </w:pPr>
      <w:r>
        <w:rPr>
          <w:b/>
          <w:sz w:val="28"/>
          <w:szCs w:val="28"/>
        </w:rPr>
        <w:t>Le Seigneur est tendresse et pitié.</w:t>
      </w:r>
    </w:p>
    <w:p w:rsidR="009C226F" w:rsidRPr="008F3A21" w:rsidRDefault="009C226F" w:rsidP="00181E4B">
      <w:pPr>
        <w:spacing w:after="0"/>
        <w:jc w:val="both"/>
        <w:rPr>
          <w:b/>
          <w:sz w:val="16"/>
          <w:szCs w:val="16"/>
        </w:rPr>
      </w:pPr>
    </w:p>
    <w:p w:rsidR="009C226F" w:rsidRDefault="009C226F" w:rsidP="00181E4B">
      <w:pPr>
        <w:spacing w:after="0"/>
        <w:jc w:val="both"/>
        <w:rPr>
          <w:sz w:val="28"/>
          <w:szCs w:val="28"/>
        </w:rPr>
      </w:pPr>
      <w:r>
        <w:rPr>
          <w:sz w:val="28"/>
          <w:szCs w:val="28"/>
        </w:rPr>
        <w:t>Bénis le Seigneur, ô mon âme,</w:t>
      </w:r>
    </w:p>
    <w:p w:rsidR="009C226F" w:rsidRDefault="009C226F" w:rsidP="00181E4B">
      <w:pPr>
        <w:spacing w:after="0"/>
        <w:jc w:val="both"/>
        <w:rPr>
          <w:sz w:val="28"/>
          <w:szCs w:val="28"/>
        </w:rPr>
      </w:pPr>
      <w:r>
        <w:rPr>
          <w:sz w:val="28"/>
          <w:szCs w:val="28"/>
        </w:rPr>
        <w:t>Bénis son nom très saint, tout mon être !</w:t>
      </w:r>
    </w:p>
    <w:p w:rsidR="009C226F" w:rsidRDefault="009C226F" w:rsidP="00181E4B">
      <w:pPr>
        <w:spacing w:after="0"/>
        <w:jc w:val="both"/>
        <w:rPr>
          <w:sz w:val="28"/>
          <w:szCs w:val="28"/>
        </w:rPr>
      </w:pPr>
      <w:r>
        <w:rPr>
          <w:sz w:val="28"/>
          <w:szCs w:val="28"/>
        </w:rPr>
        <w:t>Bénis le Seigneur, ô mon âme,</w:t>
      </w:r>
    </w:p>
    <w:p w:rsidR="009C226F" w:rsidRDefault="009C226F" w:rsidP="00181E4B">
      <w:pPr>
        <w:spacing w:after="0"/>
        <w:jc w:val="both"/>
        <w:rPr>
          <w:sz w:val="28"/>
          <w:szCs w:val="28"/>
        </w:rPr>
      </w:pPr>
      <w:r>
        <w:rPr>
          <w:sz w:val="28"/>
          <w:szCs w:val="28"/>
        </w:rPr>
        <w:t>N’oublie aucun de ses bienfaits.</w:t>
      </w:r>
    </w:p>
    <w:p w:rsidR="002D424B" w:rsidRPr="008F3A21" w:rsidRDefault="002D424B" w:rsidP="00181E4B">
      <w:pPr>
        <w:spacing w:after="0"/>
        <w:jc w:val="both"/>
        <w:rPr>
          <w:sz w:val="20"/>
          <w:szCs w:val="20"/>
        </w:rPr>
      </w:pPr>
    </w:p>
    <w:p w:rsidR="002D424B" w:rsidRDefault="002D424B" w:rsidP="00181E4B">
      <w:pPr>
        <w:spacing w:after="0"/>
        <w:jc w:val="both"/>
        <w:rPr>
          <w:sz w:val="28"/>
          <w:szCs w:val="28"/>
        </w:rPr>
      </w:pPr>
      <w:r>
        <w:rPr>
          <w:sz w:val="28"/>
          <w:szCs w:val="28"/>
        </w:rPr>
        <w:t>Car il pardonne toutes les offenses</w:t>
      </w:r>
    </w:p>
    <w:p w:rsidR="002D424B" w:rsidRDefault="002D424B" w:rsidP="00181E4B">
      <w:pPr>
        <w:spacing w:after="0"/>
        <w:jc w:val="both"/>
        <w:rPr>
          <w:sz w:val="28"/>
          <w:szCs w:val="28"/>
        </w:rPr>
      </w:pPr>
      <w:r>
        <w:rPr>
          <w:sz w:val="28"/>
          <w:szCs w:val="28"/>
        </w:rPr>
        <w:t>Et te guérit de toute maladie ;</w:t>
      </w:r>
    </w:p>
    <w:p w:rsidR="002D424B" w:rsidRDefault="002D424B" w:rsidP="00181E4B">
      <w:pPr>
        <w:spacing w:after="0"/>
        <w:jc w:val="both"/>
        <w:rPr>
          <w:sz w:val="28"/>
          <w:szCs w:val="28"/>
        </w:rPr>
      </w:pPr>
      <w:r>
        <w:rPr>
          <w:sz w:val="28"/>
          <w:szCs w:val="28"/>
        </w:rPr>
        <w:t>Il réclame ta vie à la tombe</w:t>
      </w:r>
    </w:p>
    <w:p w:rsidR="002D424B" w:rsidRDefault="002D424B" w:rsidP="00181E4B">
      <w:pPr>
        <w:spacing w:after="0"/>
        <w:jc w:val="both"/>
        <w:rPr>
          <w:sz w:val="28"/>
          <w:szCs w:val="28"/>
        </w:rPr>
      </w:pPr>
      <w:r>
        <w:rPr>
          <w:sz w:val="28"/>
          <w:szCs w:val="28"/>
        </w:rPr>
        <w:t>Et te couronne d’amour et de tendresse.</w:t>
      </w:r>
    </w:p>
    <w:p w:rsidR="002D424B" w:rsidRPr="008F3A21" w:rsidRDefault="002D424B" w:rsidP="00181E4B">
      <w:pPr>
        <w:spacing w:after="0"/>
        <w:jc w:val="both"/>
        <w:rPr>
          <w:sz w:val="20"/>
          <w:szCs w:val="20"/>
        </w:rPr>
      </w:pPr>
    </w:p>
    <w:p w:rsidR="002D424B" w:rsidRDefault="002D424B" w:rsidP="00181E4B">
      <w:pPr>
        <w:spacing w:after="0"/>
        <w:jc w:val="both"/>
        <w:rPr>
          <w:sz w:val="28"/>
          <w:szCs w:val="28"/>
        </w:rPr>
      </w:pPr>
      <w:r>
        <w:rPr>
          <w:sz w:val="28"/>
          <w:szCs w:val="28"/>
        </w:rPr>
        <w:t>Il n’est pas pour toujours en procès,</w:t>
      </w:r>
    </w:p>
    <w:p w:rsidR="002D424B" w:rsidRDefault="002D424B" w:rsidP="00181E4B">
      <w:pPr>
        <w:spacing w:after="0"/>
        <w:jc w:val="both"/>
        <w:rPr>
          <w:sz w:val="28"/>
          <w:szCs w:val="28"/>
        </w:rPr>
      </w:pPr>
      <w:r>
        <w:rPr>
          <w:sz w:val="28"/>
          <w:szCs w:val="28"/>
        </w:rPr>
        <w:t xml:space="preserve">Ne maintient pas sans fin ses reproches ; </w:t>
      </w:r>
    </w:p>
    <w:p w:rsidR="002D424B" w:rsidRDefault="002D424B" w:rsidP="00181E4B">
      <w:pPr>
        <w:spacing w:after="0"/>
        <w:jc w:val="both"/>
        <w:rPr>
          <w:sz w:val="28"/>
          <w:szCs w:val="28"/>
        </w:rPr>
      </w:pPr>
      <w:r>
        <w:rPr>
          <w:sz w:val="28"/>
          <w:szCs w:val="28"/>
        </w:rPr>
        <w:t>Il n’agit pas envers nous selon nos fautes,</w:t>
      </w:r>
    </w:p>
    <w:p w:rsidR="002D424B" w:rsidRDefault="002D424B" w:rsidP="00181E4B">
      <w:pPr>
        <w:spacing w:after="0"/>
        <w:jc w:val="both"/>
        <w:rPr>
          <w:sz w:val="28"/>
          <w:szCs w:val="28"/>
        </w:rPr>
      </w:pPr>
      <w:r>
        <w:rPr>
          <w:sz w:val="28"/>
          <w:szCs w:val="28"/>
        </w:rPr>
        <w:t>Ne nous rend pas selon nos offenses.</w:t>
      </w:r>
    </w:p>
    <w:p w:rsidR="002D424B" w:rsidRPr="008F3A21" w:rsidRDefault="002D424B" w:rsidP="00181E4B">
      <w:pPr>
        <w:spacing w:after="0"/>
        <w:jc w:val="both"/>
        <w:rPr>
          <w:sz w:val="20"/>
          <w:szCs w:val="20"/>
        </w:rPr>
      </w:pPr>
    </w:p>
    <w:p w:rsidR="002D424B" w:rsidRDefault="002D424B" w:rsidP="00181E4B">
      <w:pPr>
        <w:spacing w:after="0"/>
        <w:jc w:val="both"/>
        <w:rPr>
          <w:sz w:val="28"/>
          <w:szCs w:val="28"/>
        </w:rPr>
      </w:pPr>
      <w:r>
        <w:rPr>
          <w:sz w:val="28"/>
          <w:szCs w:val="28"/>
        </w:rPr>
        <w:t>Comme le ciel domine la terre,</w:t>
      </w:r>
    </w:p>
    <w:p w:rsidR="002D424B" w:rsidRDefault="002D424B" w:rsidP="00181E4B">
      <w:pPr>
        <w:spacing w:after="0"/>
        <w:jc w:val="both"/>
        <w:rPr>
          <w:sz w:val="28"/>
          <w:szCs w:val="28"/>
        </w:rPr>
      </w:pPr>
      <w:r>
        <w:rPr>
          <w:sz w:val="28"/>
          <w:szCs w:val="28"/>
        </w:rPr>
        <w:t>Fort est son amour pour qui le craint ;</w:t>
      </w:r>
    </w:p>
    <w:p w:rsidR="002D424B" w:rsidRDefault="002D424B" w:rsidP="00181E4B">
      <w:pPr>
        <w:spacing w:after="0"/>
        <w:jc w:val="both"/>
        <w:rPr>
          <w:sz w:val="28"/>
          <w:szCs w:val="28"/>
        </w:rPr>
      </w:pPr>
      <w:r>
        <w:rPr>
          <w:sz w:val="28"/>
          <w:szCs w:val="28"/>
        </w:rPr>
        <w:t>Aussi loin qu’est l’orient de l’occident,</w:t>
      </w:r>
    </w:p>
    <w:p w:rsidR="002D424B" w:rsidRDefault="002D424B" w:rsidP="00181E4B">
      <w:pPr>
        <w:spacing w:after="0"/>
        <w:jc w:val="both"/>
        <w:rPr>
          <w:sz w:val="28"/>
          <w:szCs w:val="28"/>
        </w:rPr>
      </w:pPr>
      <w:r>
        <w:rPr>
          <w:sz w:val="28"/>
          <w:szCs w:val="28"/>
        </w:rPr>
        <w:t>Il met loin de nous nos péchés.</w:t>
      </w:r>
    </w:p>
    <w:p w:rsidR="002D424B" w:rsidRPr="008F3A21" w:rsidRDefault="002D424B" w:rsidP="00181E4B">
      <w:pPr>
        <w:spacing w:after="0"/>
        <w:jc w:val="both"/>
      </w:pPr>
    </w:p>
    <w:p w:rsidR="002D424B" w:rsidRDefault="002D424B" w:rsidP="00181E4B">
      <w:pPr>
        <w:spacing w:after="0"/>
        <w:jc w:val="both"/>
        <w:rPr>
          <w:b/>
          <w:sz w:val="28"/>
          <w:szCs w:val="28"/>
        </w:rPr>
      </w:pPr>
      <w:r>
        <w:rPr>
          <w:b/>
          <w:sz w:val="28"/>
          <w:szCs w:val="28"/>
        </w:rPr>
        <w:t>2</w:t>
      </w:r>
      <w:r w:rsidRPr="002D424B">
        <w:rPr>
          <w:b/>
          <w:sz w:val="28"/>
          <w:szCs w:val="28"/>
          <w:vertAlign w:val="superscript"/>
        </w:rPr>
        <w:t>ème</w:t>
      </w:r>
      <w:r>
        <w:rPr>
          <w:b/>
          <w:sz w:val="28"/>
          <w:szCs w:val="28"/>
        </w:rPr>
        <w:t xml:space="preserve"> Lecture : </w:t>
      </w:r>
      <w:proofErr w:type="spellStart"/>
      <w:r w:rsidR="00920796">
        <w:rPr>
          <w:b/>
          <w:sz w:val="28"/>
          <w:szCs w:val="28"/>
        </w:rPr>
        <w:t>Rm</w:t>
      </w:r>
      <w:proofErr w:type="spellEnd"/>
      <w:r w:rsidR="00920796">
        <w:rPr>
          <w:b/>
          <w:sz w:val="28"/>
          <w:szCs w:val="28"/>
        </w:rPr>
        <w:t xml:space="preserve"> 14, 7-9</w:t>
      </w:r>
    </w:p>
    <w:p w:rsidR="00920796" w:rsidRDefault="00920796" w:rsidP="00181E4B">
      <w:pPr>
        <w:spacing w:after="0"/>
        <w:jc w:val="both"/>
        <w:rPr>
          <w:i/>
          <w:sz w:val="28"/>
          <w:szCs w:val="28"/>
        </w:rPr>
      </w:pPr>
      <w:r>
        <w:rPr>
          <w:i/>
          <w:sz w:val="28"/>
          <w:szCs w:val="28"/>
        </w:rPr>
        <w:t>Pour essayer de pardonner, rappelons-nous que nous appartenons tout entier au Christ et qu’il nous faut suivre son exemple.</w:t>
      </w:r>
    </w:p>
    <w:p w:rsidR="00920796" w:rsidRPr="008F3A21" w:rsidRDefault="00920796" w:rsidP="00181E4B">
      <w:pPr>
        <w:spacing w:after="0"/>
        <w:jc w:val="both"/>
        <w:rPr>
          <w:i/>
          <w:sz w:val="20"/>
          <w:szCs w:val="20"/>
        </w:rPr>
      </w:pPr>
    </w:p>
    <w:p w:rsidR="00920796" w:rsidRDefault="00920796" w:rsidP="00181E4B">
      <w:pPr>
        <w:spacing w:after="0"/>
        <w:jc w:val="both"/>
        <w:rPr>
          <w:b/>
          <w:sz w:val="28"/>
          <w:szCs w:val="28"/>
        </w:rPr>
      </w:pPr>
      <w:r>
        <w:rPr>
          <w:b/>
          <w:sz w:val="28"/>
          <w:szCs w:val="28"/>
        </w:rPr>
        <w:t>Evangile : Mt 18, 21-35</w:t>
      </w:r>
    </w:p>
    <w:p w:rsidR="00920796" w:rsidRDefault="00920796" w:rsidP="00181E4B">
      <w:pPr>
        <w:spacing w:after="0"/>
        <w:jc w:val="both"/>
        <w:rPr>
          <w:b/>
          <w:i/>
          <w:sz w:val="28"/>
          <w:szCs w:val="28"/>
        </w:rPr>
      </w:pPr>
      <w:r>
        <w:rPr>
          <w:b/>
          <w:i/>
          <w:sz w:val="28"/>
          <w:szCs w:val="28"/>
        </w:rPr>
        <w:t>Alléluia. Alléluia.</w:t>
      </w:r>
    </w:p>
    <w:p w:rsidR="00920796" w:rsidRDefault="00920796" w:rsidP="00181E4B">
      <w:pPr>
        <w:spacing w:after="0"/>
        <w:jc w:val="both"/>
        <w:rPr>
          <w:sz w:val="28"/>
          <w:szCs w:val="28"/>
        </w:rPr>
      </w:pPr>
      <w:r>
        <w:rPr>
          <w:sz w:val="28"/>
          <w:szCs w:val="28"/>
        </w:rPr>
        <w:t xml:space="preserve">Je vous donne un commandement nouveau, dit le Seigneur : </w:t>
      </w:r>
    </w:p>
    <w:p w:rsidR="00920796" w:rsidRDefault="00920796" w:rsidP="00181E4B">
      <w:pPr>
        <w:spacing w:after="0"/>
        <w:jc w:val="both"/>
        <w:rPr>
          <w:sz w:val="28"/>
          <w:szCs w:val="28"/>
        </w:rPr>
      </w:pPr>
      <w:r>
        <w:rPr>
          <w:sz w:val="28"/>
          <w:szCs w:val="28"/>
        </w:rPr>
        <w:t>« Aimez-vous les uns les autres comme je vous ai aimés. »</w:t>
      </w:r>
    </w:p>
    <w:p w:rsidR="00920796" w:rsidRDefault="00920796" w:rsidP="00181E4B">
      <w:pPr>
        <w:spacing w:after="0"/>
        <w:jc w:val="both"/>
        <w:rPr>
          <w:b/>
          <w:i/>
          <w:sz w:val="28"/>
          <w:szCs w:val="28"/>
        </w:rPr>
      </w:pPr>
      <w:r>
        <w:rPr>
          <w:b/>
          <w:i/>
          <w:sz w:val="28"/>
          <w:szCs w:val="28"/>
        </w:rPr>
        <w:t>Alléluia.</w:t>
      </w:r>
    </w:p>
    <w:p w:rsidR="00920796" w:rsidRDefault="00920796" w:rsidP="00181E4B">
      <w:pPr>
        <w:spacing w:after="0"/>
        <w:jc w:val="both"/>
        <w:rPr>
          <w:b/>
          <w:i/>
          <w:sz w:val="28"/>
          <w:szCs w:val="28"/>
        </w:rPr>
      </w:pPr>
    </w:p>
    <w:p w:rsidR="00920796" w:rsidRDefault="00920796" w:rsidP="00181E4B">
      <w:pPr>
        <w:spacing w:after="0"/>
        <w:jc w:val="both"/>
        <w:rPr>
          <w:b/>
          <w:sz w:val="28"/>
          <w:szCs w:val="28"/>
        </w:rPr>
      </w:pPr>
      <w:r>
        <w:rPr>
          <w:b/>
          <w:sz w:val="28"/>
          <w:szCs w:val="28"/>
        </w:rPr>
        <w:t>Prière des Fidèles</w:t>
      </w:r>
    </w:p>
    <w:p w:rsidR="008F3A21" w:rsidRDefault="008F3A21" w:rsidP="00181E4B">
      <w:pPr>
        <w:spacing w:after="0"/>
        <w:jc w:val="both"/>
        <w:rPr>
          <w:b/>
          <w:sz w:val="28"/>
          <w:szCs w:val="28"/>
        </w:rPr>
      </w:pPr>
    </w:p>
    <w:p w:rsidR="00920796" w:rsidRDefault="00920796" w:rsidP="00181E4B">
      <w:pPr>
        <w:spacing w:after="0"/>
        <w:jc w:val="both"/>
        <w:rPr>
          <w:i/>
          <w:sz w:val="28"/>
          <w:szCs w:val="28"/>
        </w:rPr>
      </w:pPr>
      <w:r>
        <w:rPr>
          <w:i/>
          <w:sz w:val="28"/>
          <w:szCs w:val="28"/>
        </w:rPr>
        <w:t>Saint Paul nous rappelle que nous appartenons tous au Seigneur. Dans un esprit de charité fraternelle, présentons-lui nos intentions de prières pour nos frères et pour le monde.</w:t>
      </w:r>
    </w:p>
    <w:p w:rsidR="00920796" w:rsidRDefault="00920796" w:rsidP="00181E4B">
      <w:pPr>
        <w:spacing w:after="0"/>
        <w:jc w:val="both"/>
        <w:rPr>
          <w:i/>
          <w:sz w:val="28"/>
          <w:szCs w:val="28"/>
        </w:rPr>
      </w:pPr>
    </w:p>
    <w:p w:rsidR="00920796" w:rsidRDefault="00920796" w:rsidP="00920796">
      <w:pPr>
        <w:pStyle w:val="Paragraphedeliste"/>
        <w:numPr>
          <w:ilvl w:val="0"/>
          <w:numId w:val="1"/>
        </w:numPr>
        <w:spacing w:after="0"/>
        <w:jc w:val="both"/>
        <w:rPr>
          <w:sz w:val="28"/>
          <w:szCs w:val="28"/>
        </w:rPr>
      </w:pPr>
      <w:r>
        <w:rPr>
          <w:sz w:val="28"/>
          <w:szCs w:val="28"/>
        </w:rPr>
        <w:t>Seigneur, permets à ton Eglise de devenir artisan de paix et de réconciliation parmi les hommes afin de témoigner de l’infinie miséricorde du Père : R/</w:t>
      </w:r>
    </w:p>
    <w:p w:rsidR="00920796" w:rsidRDefault="00920796" w:rsidP="00920796">
      <w:pPr>
        <w:spacing w:after="0"/>
        <w:jc w:val="both"/>
        <w:rPr>
          <w:sz w:val="28"/>
          <w:szCs w:val="28"/>
        </w:rPr>
      </w:pPr>
    </w:p>
    <w:p w:rsidR="00920796" w:rsidRDefault="00920796" w:rsidP="00920796">
      <w:pPr>
        <w:spacing w:after="0"/>
        <w:jc w:val="both"/>
        <w:rPr>
          <w:b/>
          <w:sz w:val="28"/>
          <w:szCs w:val="28"/>
        </w:rPr>
      </w:pPr>
      <w:r>
        <w:rPr>
          <w:b/>
          <w:sz w:val="28"/>
          <w:szCs w:val="28"/>
        </w:rPr>
        <w:t>R/</w:t>
      </w:r>
      <w:r>
        <w:rPr>
          <w:b/>
          <w:sz w:val="28"/>
          <w:szCs w:val="28"/>
        </w:rPr>
        <w:tab/>
        <w:t>Entends nos prières, entends nos voix</w:t>
      </w:r>
      <w:r w:rsidR="00DA2529">
        <w:rPr>
          <w:b/>
          <w:sz w:val="28"/>
          <w:szCs w:val="28"/>
        </w:rPr>
        <w:t xml:space="preserve">. </w:t>
      </w:r>
      <w:r w:rsidR="00DA2529">
        <w:rPr>
          <w:b/>
          <w:sz w:val="28"/>
          <w:szCs w:val="28"/>
        </w:rPr>
        <w:tab/>
      </w:r>
      <w:r w:rsidR="00DA2529">
        <w:rPr>
          <w:b/>
          <w:sz w:val="28"/>
          <w:szCs w:val="28"/>
        </w:rPr>
        <w:tab/>
      </w:r>
      <w:r w:rsidR="00DA2529">
        <w:rPr>
          <w:b/>
          <w:sz w:val="28"/>
          <w:szCs w:val="28"/>
        </w:rPr>
        <w:tab/>
      </w:r>
      <w:r w:rsidR="00DA2529">
        <w:rPr>
          <w:b/>
          <w:sz w:val="28"/>
          <w:szCs w:val="28"/>
        </w:rPr>
        <w:tab/>
      </w:r>
      <w:r w:rsidR="00DA2529">
        <w:rPr>
          <w:b/>
          <w:sz w:val="28"/>
          <w:szCs w:val="28"/>
        </w:rPr>
        <w:tab/>
        <w:t>Entends nos prières monter vers toi.</w:t>
      </w:r>
    </w:p>
    <w:p w:rsidR="00DA2529" w:rsidRDefault="00DA2529" w:rsidP="00920796">
      <w:pPr>
        <w:spacing w:after="0"/>
        <w:jc w:val="both"/>
        <w:rPr>
          <w:b/>
          <w:sz w:val="28"/>
          <w:szCs w:val="28"/>
        </w:rPr>
      </w:pPr>
    </w:p>
    <w:p w:rsidR="00DA2529" w:rsidRDefault="00DA2529" w:rsidP="00DA2529">
      <w:pPr>
        <w:pStyle w:val="Paragraphedeliste"/>
        <w:numPr>
          <w:ilvl w:val="0"/>
          <w:numId w:val="1"/>
        </w:numPr>
        <w:spacing w:after="0"/>
        <w:jc w:val="both"/>
        <w:rPr>
          <w:sz w:val="28"/>
          <w:szCs w:val="28"/>
        </w:rPr>
      </w:pPr>
      <w:r>
        <w:rPr>
          <w:sz w:val="28"/>
          <w:szCs w:val="28"/>
        </w:rPr>
        <w:t>Seigneur, devant les déchirements et les conflits qui habitent notre monde, donne à nos dirigeants de mettre en œuvre les démarches qui apaisent : R/</w:t>
      </w:r>
    </w:p>
    <w:p w:rsidR="00DA2529" w:rsidRDefault="00DA2529" w:rsidP="00DA2529">
      <w:pPr>
        <w:pStyle w:val="Paragraphedeliste"/>
        <w:spacing w:after="0"/>
        <w:jc w:val="both"/>
        <w:rPr>
          <w:sz w:val="28"/>
          <w:szCs w:val="28"/>
        </w:rPr>
      </w:pPr>
    </w:p>
    <w:p w:rsidR="00DA2529" w:rsidRDefault="00DA2529" w:rsidP="00DA2529">
      <w:pPr>
        <w:pStyle w:val="Paragraphedeliste"/>
        <w:numPr>
          <w:ilvl w:val="0"/>
          <w:numId w:val="1"/>
        </w:numPr>
        <w:spacing w:after="0"/>
        <w:jc w:val="both"/>
        <w:rPr>
          <w:sz w:val="28"/>
          <w:szCs w:val="28"/>
        </w:rPr>
      </w:pPr>
      <w:r>
        <w:rPr>
          <w:sz w:val="28"/>
          <w:szCs w:val="28"/>
        </w:rPr>
        <w:t>Seigneur, vois la souffrance de ceux qui sont blessés et vivent des situations de mésententes, de querelles. Ouvre-leur les chemins de l’indulgence et la douceur pour amorcer le pardon : R/</w:t>
      </w:r>
    </w:p>
    <w:p w:rsidR="00DA2529" w:rsidRPr="00DA2529" w:rsidRDefault="00DA2529" w:rsidP="00DA2529">
      <w:pPr>
        <w:pStyle w:val="Paragraphedeliste"/>
        <w:rPr>
          <w:sz w:val="28"/>
          <w:szCs w:val="28"/>
        </w:rPr>
      </w:pPr>
    </w:p>
    <w:p w:rsidR="00DA2529" w:rsidRDefault="00DA2529" w:rsidP="00DA2529">
      <w:pPr>
        <w:pStyle w:val="Paragraphedeliste"/>
        <w:numPr>
          <w:ilvl w:val="0"/>
          <w:numId w:val="1"/>
        </w:numPr>
        <w:spacing w:after="0"/>
        <w:jc w:val="both"/>
        <w:rPr>
          <w:sz w:val="28"/>
          <w:szCs w:val="28"/>
        </w:rPr>
      </w:pPr>
      <w:r>
        <w:rPr>
          <w:sz w:val="28"/>
          <w:szCs w:val="28"/>
        </w:rPr>
        <w:t>Seigneur, regarde la détresse des victimes des catastrophes naturelles. Fais que l’élan de solidarité qui se manifeste soit sans arrière-pensée mais simple acte de fraternité</w:t>
      </w:r>
      <w:r w:rsidR="008F3A21">
        <w:rPr>
          <w:sz w:val="28"/>
          <w:szCs w:val="28"/>
        </w:rPr>
        <w:t xml:space="preserve"> à l’image de ton amour désintéressé : R/</w:t>
      </w:r>
    </w:p>
    <w:p w:rsidR="008F3A21" w:rsidRPr="008F3A21" w:rsidRDefault="008F3A21" w:rsidP="008F3A21">
      <w:pPr>
        <w:pStyle w:val="Paragraphedeliste"/>
        <w:rPr>
          <w:sz w:val="28"/>
          <w:szCs w:val="28"/>
        </w:rPr>
      </w:pPr>
    </w:p>
    <w:p w:rsidR="008F3A21" w:rsidRPr="008F3A21" w:rsidRDefault="008F3A21" w:rsidP="008F3A21">
      <w:pPr>
        <w:pStyle w:val="Paragraphedeliste"/>
        <w:numPr>
          <w:ilvl w:val="0"/>
          <w:numId w:val="1"/>
        </w:numPr>
        <w:spacing w:after="0"/>
        <w:jc w:val="both"/>
        <w:rPr>
          <w:sz w:val="28"/>
          <w:szCs w:val="28"/>
        </w:rPr>
      </w:pPr>
      <w:r>
        <w:rPr>
          <w:sz w:val="28"/>
          <w:szCs w:val="28"/>
        </w:rPr>
        <w:t>Seigneur, suscite l’esprit d’amour dans notre communauté afin qu’elle apprenne le pardon mutuel et qu’elle témoigne de ta tendresse et de ta miséricorde : R/</w:t>
      </w:r>
    </w:p>
    <w:p w:rsidR="008F3A21" w:rsidRPr="008F3A21" w:rsidRDefault="008F3A21" w:rsidP="008F3A21">
      <w:pPr>
        <w:pStyle w:val="Paragraphedeliste"/>
        <w:rPr>
          <w:sz w:val="20"/>
          <w:szCs w:val="20"/>
        </w:rPr>
      </w:pPr>
    </w:p>
    <w:p w:rsidR="008F3A21" w:rsidRPr="008F3A21" w:rsidRDefault="008F3A21" w:rsidP="008F3A21">
      <w:pPr>
        <w:spacing w:after="0"/>
        <w:jc w:val="both"/>
        <w:rPr>
          <w:b/>
          <w:sz w:val="28"/>
          <w:szCs w:val="28"/>
        </w:rPr>
      </w:pPr>
      <w:r>
        <w:rPr>
          <w:i/>
          <w:sz w:val="28"/>
          <w:szCs w:val="28"/>
        </w:rPr>
        <w:t xml:space="preserve">Ô Christ, toi qui as pardonné à ceux qui t’ont crucifié, écoute nos prières e daigne les exaucer. Toi qui règnes, pour les siècles des siècles. </w:t>
      </w:r>
      <w:r w:rsidRPr="008F3A21">
        <w:rPr>
          <w:b/>
          <w:sz w:val="28"/>
          <w:szCs w:val="28"/>
        </w:rPr>
        <w:t>– Amen.</w:t>
      </w:r>
    </w:p>
    <w:p w:rsidR="00920796" w:rsidRDefault="00920796" w:rsidP="00181E4B">
      <w:pPr>
        <w:spacing w:after="0"/>
        <w:jc w:val="both"/>
        <w:rPr>
          <w:b/>
          <w:i/>
          <w:sz w:val="28"/>
          <w:szCs w:val="28"/>
        </w:rPr>
      </w:pPr>
    </w:p>
    <w:p w:rsidR="008F3A21" w:rsidRDefault="008F3A21" w:rsidP="00181E4B">
      <w:pPr>
        <w:spacing w:after="0"/>
        <w:jc w:val="both"/>
        <w:rPr>
          <w:b/>
          <w:i/>
          <w:sz w:val="28"/>
          <w:szCs w:val="28"/>
        </w:rPr>
      </w:pPr>
    </w:p>
    <w:p w:rsidR="008F3A21" w:rsidRDefault="008F3A21" w:rsidP="00181E4B">
      <w:pPr>
        <w:spacing w:after="0"/>
        <w:jc w:val="both"/>
        <w:rPr>
          <w:b/>
          <w:i/>
          <w:sz w:val="28"/>
          <w:szCs w:val="28"/>
        </w:rPr>
      </w:pPr>
    </w:p>
    <w:p w:rsidR="008F3A21" w:rsidRDefault="00C313DA" w:rsidP="00181E4B">
      <w:pPr>
        <w:spacing w:after="0"/>
        <w:jc w:val="both"/>
        <w:rPr>
          <w:b/>
          <w:sz w:val="28"/>
          <w:szCs w:val="28"/>
        </w:rPr>
      </w:pPr>
      <w:r>
        <w:rPr>
          <w:b/>
          <w:sz w:val="28"/>
          <w:szCs w:val="28"/>
        </w:rPr>
        <w:lastRenderedPageBreak/>
        <w:t>Communion</w:t>
      </w:r>
    </w:p>
    <w:p w:rsidR="00C313DA" w:rsidRDefault="00C313DA" w:rsidP="00181E4B">
      <w:pPr>
        <w:spacing w:after="0"/>
        <w:jc w:val="both"/>
        <w:rPr>
          <w:b/>
          <w:sz w:val="28"/>
          <w:szCs w:val="28"/>
        </w:rPr>
      </w:pPr>
    </w:p>
    <w:p w:rsidR="00C313DA" w:rsidRPr="00A117B4" w:rsidRDefault="00C313DA" w:rsidP="00C313DA">
      <w:pPr>
        <w:pStyle w:val="Titredechant"/>
        <w:rPr>
          <w:szCs w:val="24"/>
        </w:rPr>
      </w:pPr>
      <w:bookmarkStart w:id="1" w:name="_Toc387929430"/>
      <w:r>
        <w:rPr>
          <w:szCs w:val="24"/>
        </w:rPr>
        <w:t>Devenez ce que vous recevez – V</w:t>
      </w:r>
      <w:r w:rsidRPr="007D06F3">
        <w:rPr>
          <w:smallCaps w:val="0"/>
          <w:szCs w:val="24"/>
        </w:rPr>
        <w:t>erbe de Vie</w:t>
      </w:r>
      <w:bookmarkEnd w:id="1"/>
    </w:p>
    <w:p w:rsidR="00C313DA" w:rsidRPr="00A117B4" w:rsidRDefault="00C313DA" w:rsidP="00C313DA">
      <w:pPr>
        <w:rPr>
          <w:szCs w:val="24"/>
        </w:rPr>
      </w:pPr>
    </w:p>
    <w:p w:rsidR="00C313DA" w:rsidRPr="00C313DA" w:rsidRDefault="00C313DA" w:rsidP="00C313DA">
      <w:pPr>
        <w:pStyle w:val="Refrain"/>
        <w:rPr>
          <w:rFonts w:asciiTheme="minorHAnsi" w:hAnsiTheme="minorHAnsi" w:cstheme="minorHAnsi"/>
        </w:rPr>
      </w:pPr>
      <w:r w:rsidRPr="00C313DA">
        <w:rPr>
          <w:rFonts w:asciiTheme="minorHAnsi" w:hAnsiTheme="minorHAnsi" w:cstheme="minorHAnsi"/>
        </w:rPr>
        <w:t>Devenez ce que vous recevez, devenez le corps du Christ,</w:t>
      </w:r>
    </w:p>
    <w:p w:rsidR="00C313DA" w:rsidRPr="00C313DA" w:rsidRDefault="00C313DA" w:rsidP="00C313DA">
      <w:pPr>
        <w:pStyle w:val="Refrain"/>
        <w:rPr>
          <w:rFonts w:asciiTheme="minorHAnsi" w:hAnsiTheme="minorHAnsi" w:cstheme="minorHAnsi"/>
        </w:rPr>
      </w:pPr>
      <w:r w:rsidRPr="00C313DA">
        <w:rPr>
          <w:rFonts w:asciiTheme="minorHAnsi" w:hAnsiTheme="minorHAnsi" w:cstheme="minorHAnsi"/>
        </w:rPr>
        <w:t>Devenez ce que vous recevez, vous êtes le corps du Christ.</w:t>
      </w:r>
    </w:p>
    <w:p w:rsidR="00C313DA" w:rsidRPr="00C313DA" w:rsidRDefault="00C313DA" w:rsidP="00C313DA">
      <w:pPr>
        <w:pStyle w:val="Refrain"/>
        <w:rPr>
          <w:rFonts w:asciiTheme="minorHAnsi" w:hAnsiTheme="minorHAnsi" w:cstheme="minorHAnsi"/>
        </w:rPr>
      </w:pPr>
    </w:p>
    <w:p w:rsidR="00C313DA" w:rsidRPr="00C313DA" w:rsidRDefault="00C313DA" w:rsidP="00C313DA">
      <w:pPr>
        <w:pStyle w:val="Couplets"/>
        <w:rPr>
          <w:rFonts w:asciiTheme="minorHAnsi" w:hAnsiTheme="minorHAnsi" w:cstheme="minorHAnsi"/>
        </w:rPr>
      </w:pPr>
      <w:r w:rsidRPr="00C313DA">
        <w:rPr>
          <w:rFonts w:asciiTheme="minorHAnsi" w:hAnsiTheme="minorHAnsi" w:cstheme="minorHAnsi"/>
        </w:rPr>
        <w:t>1.</w:t>
      </w:r>
      <w:r w:rsidRPr="00C313DA">
        <w:rPr>
          <w:rFonts w:asciiTheme="minorHAnsi" w:hAnsiTheme="minorHAnsi" w:cstheme="minorHAnsi"/>
        </w:rPr>
        <w:tab/>
        <w:t xml:space="preserve">Baptisés en un seul Esprit, </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Nous ne formons qu’un seul corps ;</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 xml:space="preserve">Abreuvés de l’unique Esprit, </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Nous n’avons qu’un seul Dieu et Père.</w:t>
      </w:r>
    </w:p>
    <w:p w:rsidR="00C313DA" w:rsidRPr="00C313DA" w:rsidRDefault="00C313DA" w:rsidP="00C313DA">
      <w:pPr>
        <w:pStyle w:val="Couplets"/>
        <w:rPr>
          <w:rFonts w:asciiTheme="minorHAnsi" w:hAnsiTheme="minorHAnsi" w:cstheme="minorHAnsi"/>
        </w:rPr>
      </w:pPr>
    </w:p>
    <w:p w:rsidR="00C313DA" w:rsidRPr="00C313DA" w:rsidRDefault="00C313DA" w:rsidP="00C313DA">
      <w:pPr>
        <w:pStyle w:val="Couplets"/>
        <w:rPr>
          <w:rFonts w:asciiTheme="minorHAnsi" w:hAnsiTheme="minorHAnsi" w:cstheme="minorHAnsi"/>
        </w:rPr>
      </w:pPr>
      <w:r w:rsidRPr="00C313DA">
        <w:rPr>
          <w:rFonts w:asciiTheme="minorHAnsi" w:hAnsiTheme="minorHAnsi" w:cstheme="minorHAnsi"/>
        </w:rPr>
        <w:t>2.</w:t>
      </w:r>
      <w:r w:rsidRPr="00C313DA">
        <w:rPr>
          <w:rFonts w:asciiTheme="minorHAnsi" w:hAnsiTheme="minorHAnsi" w:cstheme="minorHAnsi"/>
        </w:rPr>
        <w:tab/>
        <w:t>Rassasiés p</w:t>
      </w:r>
      <w:bookmarkStart w:id="2" w:name="_GoBack"/>
      <w:bookmarkEnd w:id="2"/>
      <w:r w:rsidRPr="00C313DA">
        <w:rPr>
          <w:rFonts w:asciiTheme="minorHAnsi" w:hAnsiTheme="minorHAnsi" w:cstheme="minorHAnsi"/>
        </w:rPr>
        <w:t xml:space="preserve">ar le pain de Vie, </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Nous n’avons qu’un seul cœur et qu’une âme ;</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 xml:space="preserve">Fortifiés par l’amour du Christ, </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Nous pouvons aimer comme il aime.</w:t>
      </w:r>
    </w:p>
    <w:p w:rsidR="00C313DA" w:rsidRPr="00C313DA" w:rsidRDefault="00C313DA" w:rsidP="00C313DA">
      <w:pPr>
        <w:pStyle w:val="Couplets"/>
        <w:rPr>
          <w:rFonts w:asciiTheme="minorHAnsi" w:hAnsiTheme="minorHAnsi" w:cstheme="minorHAnsi"/>
        </w:rPr>
      </w:pPr>
    </w:p>
    <w:p w:rsidR="00C313DA" w:rsidRPr="00C313DA" w:rsidRDefault="00C313DA" w:rsidP="00C313DA">
      <w:pPr>
        <w:pStyle w:val="Couplets"/>
        <w:rPr>
          <w:rFonts w:asciiTheme="minorHAnsi" w:hAnsiTheme="minorHAnsi" w:cstheme="minorHAnsi"/>
        </w:rPr>
      </w:pPr>
      <w:r w:rsidRPr="00C313DA">
        <w:rPr>
          <w:rFonts w:asciiTheme="minorHAnsi" w:hAnsiTheme="minorHAnsi" w:cstheme="minorHAnsi"/>
        </w:rPr>
        <w:t>3.</w:t>
      </w:r>
      <w:r w:rsidRPr="00C313DA">
        <w:rPr>
          <w:rFonts w:asciiTheme="minorHAnsi" w:hAnsiTheme="minorHAnsi" w:cstheme="minorHAnsi"/>
        </w:rPr>
        <w:tab/>
        <w:t xml:space="preserve">Purifiés par le Sang du Christ, </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Et réconciliés avec Dieu ;</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 xml:space="preserve">Sanctifiés par la Vie du Christ, </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Nous goûtons la joie du Royaume.</w:t>
      </w:r>
    </w:p>
    <w:p w:rsidR="00C313DA" w:rsidRPr="00C313DA" w:rsidRDefault="00C313DA" w:rsidP="00C313DA">
      <w:pPr>
        <w:pStyle w:val="Couplets"/>
        <w:rPr>
          <w:rFonts w:asciiTheme="minorHAnsi" w:hAnsiTheme="minorHAnsi" w:cstheme="minorHAnsi"/>
        </w:rPr>
      </w:pPr>
    </w:p>
    <w:p w:rsidR="00C313DA" w:rsidRPr="00C313DA" w:rsidRDefault="00C313DA" w:rsidP="00C313DA">
      <w:pPr>
        <w:pStyle w:val="Couplets"/>
        <w:rPr>
          <w:rFonts w:asciiTheme="minorHAnsi" w:hAnsiTheme="minorHAnsi" w:cstheme="minorHAnsi"/>
        </w:rPr>
      </w:pPr>
      <w:r w:rsidRPr="00C313DA">
        <w:rPr>
          <w:rFonts w:asciiTheme="minorHAnsi" w:hAnsiTheme="minorHAnsi" w:cstheme="minorHAnsi"/>
        </w:rPr>
        <w:t>4.</w:t>
      </w:r>
      <w:r w:rsidRPr="00C313DA">
        <w:rPr>
          <w:rFonts w:asciiTheme="minorHAnsi" w:hAnsiTheme="minorHAnsi" w:cstheme="minorHAnsi"/>
        </w:rPr>
        <w:tab/>
        <w:t>Rassemblés à la même table,</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Nous formons un peuple nouveau :</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Bienheureux sont les invités</w:t>
      </w:r>
    </w:p>
    <w:p w:rsidR="00C313DA" w:rsidRPr="00C313DA" w:rsidRDefault="00C313DA" w:rsidP="00C313DA">
      <w:pPr>
        <w:pStyle w:val="Couplets"/>
        <w:ind w:firstLine="708"/>
        <w:rPr>
          <w:rFonts w:asciiTheme="minorHAnsi" w:hAnsiTheme="minorHAnsi" w:cstheme="minorHAnsi"/>
        </w:rPr>
      </w:pPr>
      <w:r>
        <w:rPr>
          <w:rFonts w:asciiTheme="minorHAnsi" w:hAnsiTheme="minorHAnsi" w:cstheme="minorHAnsi"/>
        </w:rPr>
        <w:t>Au festin des noces éternelles</w:t>
      </w:r>
    </w:p>
    <w:p w:rsidR="00C313DA" w:rsidRPr="00C313DA" w:rsidRDefault="00C313DA" w:rsidP="00C313DA">
      <w:pPr>
        <w:pStyle w:val="Couplets"/>
        <w:rPr>
          <w:rFonts w:asciiTheme="minorHAnsi" w:hAnsiTheme="minorHAnsi" w:cstheme="minorHAnsi"/>
        </w:rPr>
      </w:pPr>
    </w:p>
    <w:p w:rsidR="00C313DA" w:rsidRPr="00C313DA" w:rsidRDefault="00C313DA" w:rsidP="00C313DA">
      <w:pPr>
        <w:pStyle w:val="Couplets"/>
        <w:rPr>
          <w:rFonts w:asciiTheme="minorHAnsi" w:hAnsiTheme="minorHAnsi" w:cstheme="minorHAnsi"/>
        </w:rPr>
      </w:pPr>
      <w:r w:rsidRPr="00C313DA">
        <w:rPr>
          <w:rFonts w:asciiTheme="minorHAnsi" w:hAnsiTheme="minorHAnsi" w:cstheme="minorHAnsi"/>
        </w:rPr>
        <w:t>6.</w:t>
      </w:r>
      <w:r w:rsidRPr="00C313DA">
        <w:rPr>
          <w:rFonts w:asciiTheme="minorHAnsi" w:hAnsiTheme="minorHAnsi" w:cstheme="minorHAnsi"/>
        </w:rPr>
        <w:tab/>
        <w:t>Envoyés par l’Esprit de Dieu</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Et comblés de dons spirituels,</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Nous marchons dans l’amour du Christ,</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Annonçant la Bonne Nouvelle.</w:t>
      </w:r>
    </w:p>
    <w:p w:rsidR="00C313DA" w:rsidRPr="00C313DA" w:rsidRDefault="00C313DA" w:rsidP="00C313DA">
      <w:pPr>
        <w:pStyle w:val="Couplets"/>
        <w:rPr>
          <w:rFonts w:asciiTheme="minorHAnsi" w:hAnsiTheme="minorHAnsi" w:cstheme="minorHAnsi"/>
        </w:rPr>
      </w:pPr>
    </w:p>
    <w:p w:rsidR="00C313DA" w:rsidRPr="00C313DA" w:rsidRDefault="00C313DA" w:rsidP="00C313DA">
      <w:pPr>
        <w:pStyle w:val="Couplets"/>
        <w:rPr>
          <w:rFonts w:asciiTheme="minorHAnsi" w:hAnsiTheme="minorHAnsi" w:cstheme="minorHAnsi"/>
        </w:rPr>
      </w:pPr>
      <w:r w:rsidRPr="00C313DA">
        <w:rPr>
          <w:rFonts w:asciiTheme="minorHAnsi" w:hAnsiTheme="minorHAnsi" w:cstheme="minorHAnsi"/>
        </w:rPr>
        <w:t>7.</w:t>
      </w:r>
      <w:r w:rsidRPr="00C313DA">
        <w:rPr>
          <w:rFonts w:asciiTheme="minorHAnsi" w:hAnsiTheme="minorHAnsi" w:cstheme="minorHAnsi"/>
        </w:rPr>
        <w:tab/>
        <w:t>Rendons gloire à notre Père,</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Par Jésus son Fils bien-aimé,</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Dans l’Esprit, notre communion</w:t>
      </w:r>
    </w:p>
    <w:p w:rsidR="00C313DA" w:rsidRPr="00C313DA" w:rsidRDefault="00C313DA" w:rsidP="00C313DA">
      <w:pPr>
        <w:pStyle w:val="Couplets"/>
        <w:ind w:firstLine="708"/>
        <w:rPr>
          <w:rFonts w:asciiTheme="minorHAnsi" w:hAnsiTheme="minorHAnsi" w:cstheme="minorHAnsi"/>
        </w:rPr>
      </w:pPr>
      <w:r w:rsidRPr="00C313DA">
        <w:rPr>
          <w:rFonts w:asciiTheme="minorHAnsi" w:hAnsiTheme="minorHAnsi" w:cstheme="minorHAnsi"/>
        </w:rPr>
        <w:t>Qui fait toutes chos</w:t>
      </w:r>
      <w:r>
        <w:rPr>
          <w:rFonts w:asciiTheme="minorHAnsi" w:hAnsiTheme="minorHAnsi" w:cstheme="minorHAnsi"/>
        </w:rPr>
        <w:t>es nouvelles.</w:t>
      </w:r>
    </w:p>
    <w:p w:rsidR="00C313DA" w:rsidRDefault="00C313DA" w:rsidP="00181E4B">
      <w:pPr>
        <w:spacing w:after="0"/>
        <w:jc w:val="both"/>
        <w:rPr>
          <w:rFonts w:cstheme="minorHAnsi"/>
          <w:b/>
          <w:sz w:val="28"/>
          <w:szCs w:val="28"/>
        </w:rPr>
      </w:pPr>
    </w:p>
    <w:p w:rsidR="00C313DA" w:rsidRDefault="00C313DA" w:rsidP="00181E4B">
      <w:pPr>
        <w:spacing w:after="0"/>
        <w:jc w:val="both"/>
        <w:rPr>
          <w:rFonts w:cstheme="minorHAnsi"/>
          <w:i/>
          <w:sz w:val="36"/>
          <w:szCs w:val="36"/>
        </w:rPr>
      </w:pPr>
      <w:r>
        <w:rPr>
          <w:rFonts w:cstheme="minorHAnsi"/>
          <w:i/>
          <w:sz w:val="36"/>
          <w:szCs w:val="36"/>
        </w:rPr>
        <w:t>Une chose est sûre en tous cas :</w:t>
      </w:r>
    </w:p>
    <w:p w:rsidR="00C313DA" w:rsidRDefault="00097954" w:rsidP="00181E4B">
      <w:pPr>
        <w:spacing w:after="0"/>
        <w:jc w:val="both"/>
        <w:rPr>
          <w:rFonts w:cstheme="minorHAnsi"/>
          <w:i/>
          <w:sz w:val="36"/>
          <w:szCs w:val="36"/>
        </w:rPr>
      </w:pPr>
      <w:proofErr w:type="gramStart"/>
      <w:r>
        <w:rPr>
          <w:rFonts w:cstheme="minorHAnsi"/>
          <w:i/>
          <w:sz w:val="48"/>
          <w:szCs w:val="48"/>
        </w:rPr>
        <w:t>o</w:t>
      </w:r>
      <w:r w:rsidR="00C313DA" w:rsidRPr="00C313DA">
        <w:rPr>
          <w:rFonts w:cstheme="minorHAnsi"/>
          <w:i/>
          <w:sz w:val="48"/>
          <w:szCs w:val="48"/>
        </w:rPr>
        <w:t>ffenseur</w:t>
      </w:r>
      <w:proofErr w:type="gramEnd"/>
      <w:r w:rsidR="00C313DA">
        <w:rPr>
          <w:rFonts w:cstheme="minorHAnsi"/>
          <w:i/>
          <w:sz w:val="36"/>
          <w:szCs w:val="36"/>
        </w:rPr>
        <w:t xml:space="preserve"> ou </w:t>
      </w:r>
      <w:r w:rsidR="00C313DA" w:rsidRPr="00097954">
        <w:rPr>
          <w:rFonts w:cstheme="minorHAnsi"/>
          <w:i/>
          <w:sz w:val="48"/>
          <w:szCs w:val="48"/>
        </w:rPr>
        <w:t>offensé</w:t>
      </w:r>
      <w:r w:rsidR="00C313DA">
        <w:rPr>
          <w:rFonts w:cstheme="minorHAnsi"/>
          <w:i/>
          <w:sz w:val="36"/>
          <w:szCs w:val="36"/>
        </w:rPr>
        <w:t>,</w:t>
      </w:r>
    </w:p>
    <w:p w:rsidR="00C313DA" w:rsidRDefault="00097954" w:rsidP="00181E4B">
      <w:pPr>
        <w:spacing w:after="0"/>
        <w:jc w:val="both"/>
        <w:rPr>
          <w:rFonts w:cstheme="minorHAnsi"/>
          <w:i/>
          <w:sz w:val="36"/>
          <w:szCs w:val="36"/>
        </w:rPr>
      </w:pPr>
      <w:proofErr w:type="gramStart"/>
      <w:r>
        <w:rPr>
          <w:rFonts w:cstheme="minorHAnsi"/>
          <w:i/>
          <w:sz w:val="36"/>
          <w:szCs w:val="36"/>
        </w:rPr>
        <w:t>c</w:t>
      </w:r>
      <w:r w:rsidR="00C313DA">
        <w:rPr>
          <w:rFonts w:cstheme="minorHAnsi"/>
          <w:i/>
          <w:sz w:val="36"/>
          <w:szCs w:val="36"/>
        </w:rPr>
        <w:t>’est</w:t>
      </w:r>
      <w:proofErr w:type="gramEnd"/>
      <w:r w:rsidR="00C313DA">
        <w:rPr>
          <w:rFonts w:cstheme="minorHAnsi"/>
          <w:i/>
          <w:sz w:val="36"/>
          <w:szCs w:val="36"/>
        </w:rPr>
        <w:t xml:space="preserve"> d’abord en face de Dieu</w:t>
      </w:r>
    </w:p>
    <w:p w:rsidR="00097954" w:rsidRDefault="00097954" w:rsidP="00181E4B">
      <w:pPr>
        <w:spacing w:after="0"/>
        <w:jc w:val="both"/>
        <w:rPr>
          <w:rFonts w:cstheme="minorHAnsi"/>
          <w:i/>
          <w:sz w:val="36"/>
          <w:szCs w:val="36"/>
        </w:rPr>
      </w:pPr>
      <w:r>
        <w:rPr>
          <w:rFonts w:cstheme="minorHAnsi"/>
          <w:i/>
          <w:sz w:val="36"/>
          <w:szCs w:val="36"/>
        </w:rPr>
        <w:t>q</w:t>
      </w:r>
      <w:r w:rsidR="00C313DA">
        <w:rPr>
          <w:rFonts w:cstheme="minorHAnsi"/>
          <w:i/>
          <w:sz w:val="36"/>
          <w:szCs w:val="36"/>
        </w:rPr>
        <w:t>u’il faut se situer</w:t>
      </w:r>
      <w:r>
        <w:rPr>
          <w:rFonts w:cstheme="minorHAnsi"/>
          <w:i/>
          <w:sz w:val="36"/>
          <w:szCs w:val="36"/>
        </w:rPr>
        <w:t>.</w:t>
      </w:r>
    </w:p>
    <w:p w:rsidR="00C313DA" w:rsidRPr="00097954" w:rsidRDefault="00097954" w:rsidP="00097954">
      <w:pPr>
        <w:pStyle w:val="Paragraphedeliste"/>
        <w:numPr>
          <w:ilvl w:val="0"/>
          <w:numId w:val="2"/>
        </w:numPr>
        <w:spacing w:after="0"/>
        <w:jc w:val="both"/>
        <w:rPr>
          <w:rFonts w:cstheme="minorHAnsi"/>
          <w:i/>
          <w:sz w:val="36"/>
          <w:szCs w:val="36"/>
        </w:rPr>
      </w:pPr>
      <w:r>
        <w:rPr>
          <w:rFonts w:cstheme="minorHAnsi"/>
          <w:sz w:val="28"/>
          <w:szCs w:val="28"/>
        </w:rPr>
        <w:t>Ambroise-Marie Carré (1908-2004)</w:t>
      </w:r>
      <w:r w:rsidR="00C313DA" w:rsidRPr="00097954">
        <w:rPr>
          <w:rFonts w:cstheme="minorHAnsi"/>
          <w:i/>
          <w:sz w:val="36"/>
          <w:szCs w:val="36"/>
        </w:rPr>
        <w:tab/>
      </w:r>
    </w:p>
    <w:sectPr w:rsidR="00C313DA" w:rsidRPr="00097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5FD9"/>
    <w:multiLevelType w:val="hybridMultilevel"/>
    <w:tmpl w:val="C3868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D73ED7"/>
    <w:multiLevelType w:val="hybridMultilevel"/>
    <w:tmpl w:val="19ECD110"/>
    <w:lvl w:ilvl="0" w:tplc="040C0001">
      <w:start w:val="1"/>
      <w:numFmt w:val="bullet"/>
      <w:lvlText w:val=""/>
      <w:lvlJc w:val="left"/>
      <w:pPr>
        <w:ind w:left="4260" w:hanging="360"/>
      </w:pPr>
      <w:rPr>
        <w:rFonts w:ascii="Symbol" w:hAnsi="Symbol"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26"/>
    <w:rsid w:val="00097954"/>
    <w:rsid w:val="001551F3"/>
    <w:rsid w:val="00181E4B"/>
    <w:rsid w:val="001F2AF8"/>
    <w:rsid w:val="002D424B"/>
    <w:rsid w:val="008F3A21"/>
    <w:rsid w:val="00920796"/>
    <w:rsid w:val="009C226F"/>
    <w:rsid w:val="00C313DA"/>
    <w:rsid w:val="00D96026"/>
    <w:rsid w:val="00DA2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E4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9C226F"/>
    <w:rPr>
      <w:smallCaps w:val="0"/>
      <w:lang w:eastAsia="fr-FR"/>
    </w:rPr>
  </w:style>
  <w:style w:type="character" w:customStyle="1" w:styleId="CoupletsCar">
    <w:name w:val="Couplets Car"/>
    <w:link w:val="Couplets"/>
    <w:locked/>
    <w:rsid w:val="009C226F"/>
    <w:rPr>
      <w:rFonts w:ascii="Garamond" w:eastAsia="Times New Roman" w:hAnsi="Garamond" w:cs="Times New Roman"/>
      <w:sz w:val="24"/>
      <w:szCs w:val="28"/>
      <w:lang w:eastAsia="fr-FR"/>
    </w:rPr>
  </w:style>
  <w:style w:type="paragraph" w:customStyle="1" w:styleId="Titredechant">
    <w:name w:val="Titre de chant"/>
    <w:basedOn w:val="Normal"/>
    <w:link w:val="TitredechantCar"/>
    <w:qFormat/>
    <w:rsid w:val="009C226F"/>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9C226F"/>
    <w:rPr>
      <w:rFonts w:ascii="Garamond" w:eastAsia="Times New Roman" w:hAnsi="Garamond" w:cs="Times New Roman"/>
      <w:smallCaps/>
      <w:sz w:val="24"/>
      <w:szCs w:val="28"/>
    </w:rPr>
  </w:style>
  <w:style w:type="paragraph" w:styleId="Paragraphedeliste">
    <w:name w:val="List Paragraph"/>
    <w:basedOn w:val="Normal"/>
    <w:uiPriority w:val="34"/>
    <w:qFormat/>
    <w:rsid w:val="00920796"/>
    <w:pPr>
      <w:ind w:left="720"/>
      <w:contextualSpacing/>
    </w:pPr>
  </w:style>
  <w:style w:type="paragraph" w:customStyle="1" w:styleId="Refrain">
    <w:name w:val="Refrain"/>
    <w:basedOn w:val="Couplets"/>
    <w:link w:val="RefrainCar"/>
    <w:autoRedefine/>
    <w:qFormat/>
    <w:rsid w:val="00C313DA"/>
    <w:rPr>
      <w:b/>
    </w:rPr>
  </w:style>
  <w:style w:type="character" w:customStyle="1" w:styleId="RefrainCar">
    <w:name w:val="Refrain Car"/>
    <w:link w:val="Refrain"/>
    <w:locked/>
    <w:rsid w:val="00C313DA"/>
    <w:rPr>
      <w:rFonts w:ascii="Garamond" w:eastAsia="Times New Roman" w:hAnsi="Garamond" w:cs="Times New Roman"/>
      <w:b/>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E4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9C226F"/>
    <w:rPr>
      <w:smallCaps w:val="0"/>
      <w:lang w:eastAsia="fr-FR"/>
    </w:rPr>
  </w:style>
  <w:style w:type="character" w:customStyle="1" w:styleId="CoupletsCar">
    <w:name w:val="Couplets Car"/>
    <w:link w:val="Couplets"/>
    <w:locked/>
    <w:rsid w:val="009C226F"/>
    <w:rPr>
      <w:rFonts w:ascii="Garamond" w:eastAsia="Times New Roman" w:hAnsi="Garamond" w:cs="Times New Roman"/>
      <w:sz w:val="24"/>
      <w:szCs w:val="28"/>
      <w:lang w:eastAsia="fr-FR"/>
    </w:rPr>
  </w:style>
  <w:style w:type="paragraph" w:customStyle="1" w:styleId="Titredechant">
    <w:name w:val="Titre de chant"/>
    <w:basedOn w:val="Normal"/>
    <w:link w:val="TitredechantCar"/>
    <w:qFormat/>
    <w:rsid w:val="009C226F"/>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9C226F"/>
    <w:rPr>
      <w:rFonts w:ascii="Garamond" w:eastAsia="Times New Roman" w:hAnsi="Garamond" w:cs="Times New Roman"/>
      <w:smallCaps/>
      <w:sz w:val="24"/>
      <w:szCs w:val="28"/>
    </w:rPr>
  </w:style>
  <w:style w:type="paragraph" w:styleId="Paragraphedeliste">
    <w:name w:val="List Paragraph"/>
    <w:basedOn w:val="Normal"/>
    <w:uiPriority w:val="34"/>
    <w:qFormat/>
    <w:rsid w:val="00920796"/>
    <w:pPr>
      <w:ind w:left="720"/>
      <w:contextualSpacing/>
    </w:pPr>
  </w:style>
  <w:style w:type="paragraph" w:customStyle="1" w:styleId="Refrain">
    <w:name w:val="Refrain"/>
    <w:basedOn w:val="Couplets"/>
    <w:link w:val="RefrainCar"/>
    <w:autoRedefine/>
    <w:qFormat/>
    <w:rsid w:val="00C313DA"/>
    <w:rPr>
      <w:b/>
    </w:rPr>
  </w:style>
  <w:style w:type="character" w:customStyle="1" w:styleId="RefrainCar">
    <w:name w:val="Refrain Car"/>
    <w:link w:val="Refrain"/>
    <w:locked/>
    <w:rsid w:val="00C313DA"/>
    <w:rPr>
      <w:rFonts w:ascii="Garamond" w:eastAsia="Times New Roman" w:hAnsi="Garamond" w:cs="Times New Roman"/>
      <w:b/>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724</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2017-09-14T12:15:00Z</dcterms:created>
  <dcterms:modified xsi:type="dcterms:W3CDTF">2017-09-14T12:15:00Z</dcterms:modified>
</cp:coreProperties>
</file>