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FEB4B" w14:textId="77777777" w:rsidR="007F4E3E" w:rsidRDefault="007F4E3E" w:rsidP="007F4E3E">
      <w:r w:rsidRPr="00C439F8">
        <w:rPr>
          <w:noProof/>
          <w:sz w:val="28"/>
          <w:szCs w:val="28"/>
          <w:lang w:eastAsia="fr-FR"/>
        </w:rPr>
        <w:drawing>
          <wp:anchor distT="0" distB="0" distL="114300" distR="114300" simplePos="0" relativeHeight="251659264" behindDoc="0" locked="0" layoutInCell="1" allowOverlap="1" wp14:anchorId="76625CE8" wp14:editId="3693271E">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14:paraId="49248360" w14:textId="57929007" w:rsidR="001551F3" w:rsidRDefault="007F4E3E" w:rsidP="007F4E3E">
      <w:pPr>
        <w:jc w:val="center"/>
        <w:rPr>
          <w:sz w:val="28"/>
          <w:szCs w:val="28"/>
        </w:rPr>
      </w:pPr>
      <w:r>
        <w:rPr>
          <w:sz w:val="28"/>
          <w:szCs w:val="28"/>
        </w:rPr>
        <w:t>10 décembre 2017</w:t>
      </w:r>
    </w:p>
    <w:p w14:paraId="2CAC52EE" w14:textId="4B15F83B" w:rsidR="007F4E3E" w:rsidRDefault="007F4E3E" w:rsidP="007F4E3E">
      <w:pPr>
        <w:jc w:val="center"/>
        <w:rPr>
          <w:sz w:val="28"/>
          <w:szCs w:val="28"/>
        </w:rPr>
      </w:pPr>
      <w:r>
        <w:rPr>
          <w:sz w:val="28"/>
          <w:szCs w:val="28"/>
        </w:rPr>
        <w:t>2</w:t>
      </w:r>
      <w:r w:rsidRPr="007F4E3E">
        <w:rPr>
          <w:sz w:val="28"/>
          <w:szCs w:val="28"/>
          <w:vertAlign w:val="superscript"/>
        </w:rPr>
        <w:t>ème</w:t>
      </w:r>
      <w:r>
        <w:rPr>
          <w:sz w:val="28"/>
          <w:szCs w:val="28"/>
        </w:rPr>
        <w:t xml:space="preserve"> dimanche de l’Avent  B</w:t>
      </w:r>
    </w:p>
    <w:p w14:paraId="24E0BE43" w14:textId="5CEFC71C" w:rsidR="007F4E3E" w:rsidRPr="00DA2115" w:rsidRDefault="007F4E3E" w:rsidP="007F4E3E">
      <w:pPr>
        <w:jc w:val="center"/>
        <w:rPr>
          <w:sz w:val="16"/>
          <w:szCs w:val="16"/>
        </w:rPr>
      </w:pPr>
    </w:p>
    <w:p w14:paraId="75B674E8" w14:textId="0C387C69" w:rsidR="007F4E3E" w:rsidRDefault="007F4E3E" w:rsidP="007F4E3E">
      <w:pPr>
        <w:spacing w:after="0"/>
        <w:jc w:val="center"/>
        <w:rPr>
          <w:i/>
          <w:sz w:val="52"/>
          <w:szCs w:val="52"/>
        </w:rPr>
      </w:pPr>
      <w:r>
        <w:rPr>
          <w:i/>
          <w:sz w:val="52"/>
          <w:szCs w:val="52"/>
        </w:rPr>
        <w:t>« Préparez les chemins du Seigneur »</w:t>
      </w:r>
    </w:p>
    <w:p w14:paraId="6E09703B" w14:textId="1A7C1352" w:rsidR="007F4E3E" w:rsidRPr="00DA2115" w:rsidRDefault="007F4E3E" w:rsidP="007F4E3E">
      <w:pPr>
        <w:spacing w:after="0"/>
        <w:jc w:val="center"/>
        <w:rPr>
          <w:sz w:val="16"/>
          <w:szCs w:val="16"/>
        </w:rPr>
      </w:pPr>
    </w:p>
    <w:p w14:paraId="24FDFD5E" w14:textId="3CCD1DED" w:rsidR="007F4E3E" w:rsidRPr="00CD3215" w:rsidRDefault="007F4E3E" w:rsidP="007F4E3E">
      <w:pPr>
        <w:spacing w:after="0"/>
        <w:jc w:val="both"/>
        <w:rPr>
          <w:i/>
          <w:sz w:val="28"/>
          <w:szCs w:val="28"/>
        </w:rPr>
      </w:pPr>
      <w:r w:rsidRPr="00CD3215">
        <w:rPr>
          <w:sz w:val="28"/>
          <w:szCs w:val="28"/>
        </w:rPr>
        <w:t xml:space="preserve">Dans la première lecture, Isaïe nous dit : </w:t>
      </w:r>
      <w:r w:rsidRPr="00CD3215">
        <w:rPr>
          <w:i/>
          <w:sz w:val="28"/>
          <w:szCs w:val="28"/>
        </w:rPr>
        <w:t>« Une voix proclame dans le</w:t>
      </w:r>
      <w:r w:rsidRPr="00CD3215">
        <w:rPr>
          <w:sz w:val="28"/>
          <w:szCs w:val="28"/>
        </w:rPr>
        <w:t xml:space="preserve"> </w:t>
      </w:r>
      <w:r w:rsidRPr="00CD3215">
        <w:rPr>
          <w:i/>
          <w:sz w:val="28"/>
          <w:szCs w:val="28"/>
        </w:rPr>
        <w:t>désert : préparez le chemin du Seigneur »</w:t>
      </w:r>
      <w:r w:rsidRPr="00CD3215">
        <w:rPr>
          <w:sz w:val="28"/>
          <w:szCs w:val="28"/>
        </w:rPr>
        <w:t xml:space="preserve"> et, plus loin, il nous invite à nous engager : </w:t>
      </w:r>
      <w:r w:rsidRPr="00CD3215">
        <w:rPr>
          <w:i/>
          <w:sz w:val="28"/>
          <w:szCs w:val="28"/>
        </w:rPr>
        <w:t>« Elève la voix avec force, toi qui portes la Bonne Nouvelle. »</w:t>
      </w:r>
    </w:p>
    <w:p w14:paraId="2401F147" w14:textId="7D3DE372" w:rsidR="007F4E3E" w:rsidRPr="00CD3215" w:rsidRDefault="007F4E3E" w:rsidP="007F4E3E">
      <w:pPr>
        <w:spacing w:after="0"/>
        <w:jc w:val="both"/>
        <w:rPr>
          <w:sz w:val="28"/>
          <w:szCs w:val="28"/>
        </w:rPr>
      </w:pPr>
      <w:r w:rsidRPr="00CD3215">
        <w:rPr>
          <w:sz w:val="28"/>
          <w:szCs w:val="28"/>
        </w:rPr>
        <w:t>L’évangile de Marc, dans son début, nous rappelle la parole d’Isaïe : c’est Jean qui est envoyé pour préparer le chemin du Seigneur. C’est lui la voix qui « porte la bonne nouvelle » et attire les foules.</w:t>
      </w:r>
      <w:r w:rsidR="00CD3215" w:rsidRPr="00CD3215">
        <w:rPr>
          <w:sz w:val="28"/>
          <w:szCs w:val="28"/>
        </w:rPr>
        <w:t xml:space="preserve"> Il invite à se tourner vers quelqu’un d’autre, plus grand : le Christ qui, Lui, baptisera dans l’Esprit Saint.</w:t>
      </w:r>
    </w:p>
    <w:p w14:paraId="7E488746" w14:textId="69CA260E" w:rsidR="00CD3215" w:rsidRPr="00CD3215" w:rsidRDefault="003600FF" w:rsidP="007F4E3E">
      <w:pPr>
        <w:spacing w:after="0"/>
        <w:jc w:val="both"/>
        <w:rPr>
          <w:sz w:val="28"/>
          <w:szCs w:val="28"/>
        </w:rPr>
      </w:pPr>
      <w:r>
        <w:rPr>
          <w:sz w:val="28"/>
          <w:szCs w:val="28"/>
        </w:rPr>
        <w:t>Et s</w:t>
      </w:r>
      <w:r w:rsidR="00CD3215" w:rsidRPr="00CD3215">
        <w:rPr>
          <w:sz w:val="28"/>
          <w:szCs w:val="28"/>
        </w:rPr>
        <w:t xml:space="preserve">aint Pierre, dans son épître, nous dit que </w:t>
      </w:r>
      <w:r w:rsidR="00CD3215" w:rsidRPr="00CD3215">
        <w:rPr>
          <w:i/>
          <w:sz w:val="28"/>
          <w:szCs w:val="28"/>
        </w:rPr>
        <w:t xml:space="preserve">« le jour du Seigneur viendra comme un voleur… » </w:t>
      </w:r>
      <w:proofErr w:type="gramStart"/>
      <w:r w:rsidR="00CD3215" w:rsidRPr="00CD3215">
        <w:rPr>
          <w:sz w:val="28"/>
          <w:szCs w:val="28"/>
        </w:rPr>
        <w:t>mais</w:t>
      </w:r>
      <w:proofErr w:type="gramEnd"/>
      <w:r w:rsidR="00CD3215" w:rsidRPr="00CD3215">
        <w:rPr>
          <w:sz w:val="28"/>
          <w:szCs w:val="28"/>
        </w:rPr>
        <w:t>, entre</w:t>
      </w:r>
      <w:r w:rsidR="00DA2115">
        <w:rPr>
          <w:sz w:val="28"/>
          <w:szCs w:val="28"/>
        </w:rPr>
        <w:t>-</w:t>
      </w:r>
      <w:r w:rsidR="00CD3215" w:rsidRPr="00CD3215">
        <w:rPr>
          <w:sz w:val="28"/>
          <w:szCs w:val="28"/>
        </w:rPr>
        <w:t>temps, il prend patience envers nous et veut que tous, nous parvenions à la conversion. Or, très souvent, nos pensées et nos cœurs entravent ce chemin du Seigneur.</w:t>
      </w:r>
    </w:p>
    <w:p w14:paraId="6515F97C" w14:textId="53BCD6FC" w:rsidR="00CD3215" w:rsidRDefault="00CD3215" w:rsidP="007F4E3E">
      <w:pPr>
        <w:spacing w:after="0"/>
        <w:jc w:val="both"/>
        <w:rPr>
          <w:sz w:val="28"/>
          <w:szCs w:val="28"/>
        </w:rPr>
      </w:pPr>
      <w:r w:rsidRPr="00CD3215">
        <w:rPr>
          <w:sz w:val="28"/>
          <w:szCs w:val="28"/>
        </w:rPr>
        <w:t>Mettons à profit cette période de l’Avent, temps d’attente et de préparation à la naissance de Jésus, pour en faire une période privilégiée afin que nous réapprenions et perfectionnions notre vie chrétienne. C’est une invitation à avancer sur le chemin qui mène au Seigneur.</w:t>
      </w:r>
    </w:p>
    <w:p w14:paraId="0E9059F7" w14:textId="5260D276" w:rsidR="00CD3215" w:rsidRDefault="003600FF" w:rsidP="007F4E3E">
      <w:pPr>
        <w:spacing w:after="0"/>
        <w:jc w:val="both"/>
        <w:rPr>
          <w:sz w:val="28"/>
          <w:szCs w:val="28"/>
        </w:rPr>
      </w:pPr>
      <w:r>
        <w:rPr>
          <w:sz w:val="28"/>
          <w:szCs w:val="28"/>
        </w:rPr>
        <w:t>Trois</w:t>
      </w:r>
      <w:r w:rsidR="00CD3215">
        <w:rPr>
          <w:sz w:val="28"/>
          <w:szCs w:val="28"/>
        </w:rPr>
        <w:t xml:space="preserve"> questions pour chacun de nous </w:t>
      </w:r>
      <w:r w:rsidR="00DA2115">
        <w:rPr>
          <w:sz w:val="28"/>
          <w:szCs w:val="28"/>
        </w:rPr>
        <w:t>en vue d’alimenter notre réflexion et notre engagement :</w:t>
      </w:r>
    </w:p>
    <w:p w14:paraId="06622E7C" w14:textId="7F9E0F61" w:rsidR="00DA2115" w:rsidRPr="00DA2115" w:rsidRDefault="00DA2115" w:rsidP="007F4E3E">
      <w:pPr>
        <w:spacing w:after="0"/>
        <w:jc w:val="both"/>
        <w:rPr>
          <w:sz w:val="16"/>
          <w:szCs w:val="16"/>
        </w:rPr>
      </w:pPr>
    </w:p>
    <w:p w14:paraId="6DC0EF40" w14:textId="2F8B914A" w:rsidR="00DA2115" w:rsidRDefault="00DA2115" w:rsidP="00DA2115">
      <w:pPr>
        <w:pStyle w:val="Paragraphedeliste"/>
        <w:numPr>
          <w:ilvl w:val="0"/>
          <w:numId w:val="2"/>
        </w:numPr>
        <w:spacing w:after="0"/>
        <w:jc w:val="both"/>
        <w:rPr>
          <w:rFonts w:ascii="Batang" w:eastAsia="Batang" w:hAnsi="Batang"/>
          <w:b/>
          <w:sz w:val="32"/>
          <w:szCs w:val="32"/>
        </w:rPr>
      </w:pPr>
      <w:r w:rsidRPr="00DA2115">
        <w:rPr>
          <w:rFonts w:ascii="Batang" w:eastAsia="Batang" w:hAnsi="Batang"/>
          <w:b/>
          <w:sz w:val="32"/>
          <w:szCs w:val="32"/>
        </w:rPr>
        <w:t>Comment, à mon échelle personnelle, dans ma vie quotidienne, je prépare la venue du Seigneur ?</w:t>
      </w:r>
    </w:p>
    <w:p w14:paraId="18518C0B" w14:textId="6776EC1B" w:rsidR="00DA2115" w:rsidRDefault="00DA2115" w:rsidP="00DA2115">
      <w:pPr>
        <w:pStyle w:val="Paragraphedeliste"/>
        <w:numPr>
          <w:ilvl w:val="0"/>
          <w:numId w:val="2"/>
        </w:numPr>
        <w:spacing w:after="0"/>
        <w:jc w:val="both"/>
        <w:rPr>
          <w:rFonts w:ascii="Batang" w:eastAsia="Batang" w:hAnsi="Batang"/>
          <w:b/>
          <w:sz w:val="32"/>
          <w:szCs w:val="32"/>
        </w:rPr>
      </w:pPr>
      <w:r>
        <w:rPr>
          <w:rFonts w:ascii="Batang" w:eastAsia="Batang" w:hAnsi="Batang"/>
          <w:b/>
          <w:sz w:val="32"/>
          <w:szCs w:val="32"/>
        </w:rPr>
        <w:t>Quels sont mes mots, mes attitudes, mes gestes qui peuvent inviter ceux qui m’entourent à reprendre</w:t>
      </w:r>
      <w:r w:rsidR="003600FF">
        <w:rPr>
          <w:rFonts w:ascii="Batang" w:eastAsia="Batang" w:hAnsi="Batang"/>
          <w:b/>
          <w:sz w:val="32"/>
          <w:szCs w:val="32"/>
        </w:rPr>
        <w:t>,</w:t>
      </w:r>
      <w:r>
        <w:rPr>
          <w:rFonts w:ascii="Batang" w:eastAsia="Batang" w:hAnsi="Batang"/>
          <w:b/>
          <w:sz w:val="32"/>
          <w:szCs w:val="32"/>
        </w:rPr>
        <w:t xml:space="preserve"> rejoindre ou découvrir les chemins du Seigneur ?</w:t>
      </w:r>
    </w:p>
    <w:p w14:paraId="7D4BBEAE" w14:textId="2ED9A4D3" w:rsidR="007F4E3E" w:rsidRDefault="00DA2115" w:rsidP="001A68B4">
      <w:pPr>
        <w:pStyle w:val="Paragraphedeliste"/>
        <w:numPr>
          <w:ilvl w:val="0"/>
          <w:numId w:val="2"/>
        </w:numPr>
        <w:spacing w:after="0"/>
        <w:jc w:val="both"/>
        <w:rPr>
          <w:rFonts w:ascii="Batang" w:eastAsia="Batang" w:hAnsi="Batang"/>
          <w:b/>
          <w:sz w:val="32"/>
          <w:szCs w:val="32"/>
        </w:rPr>
      </w:pPr>
      <w:r>
        <w:rPr>
          <w:rFonts w:ascii="Batang" w:eastAsia="Batang" w:hAnsi="Batang"/>
          <w:b/>
          <w:sz w:val="32"/>
          <w:szCs w:val="32"/>
        </w:rPr>
        <w:lastRenderedPageBreak/>
        <w:t>Durant cette semaine, quels efforts suis-je capable de faire pour préparer ce chemin : écoute et attention aux autres, sourires, services, prières, ... ?</w:t>
      </w:r>
    </w:p>
    <w:p w14:paraId="0713B9BE" w14:textId="77777777" w:rsidR="001A68B4" w:rsidRDefault="001A68B4" w:rsidP="001A68B4">
      <w:pPr>
        <w:spacing w:after="0"/>
        <w:jc w:val="both"/>
        <w:rPr>
          <w:rFonts w:eastAsia="Batang" w:cstheme="minorHAnsi"/>
          <w:b/>
          <w:sz w:val="24"/>
          <w:szCs w:val="24"/>
        </w:rPr>
      </w:pPr>
    </w:p>
    <w:p w14:paraId="7F92DA5B" w14:textId="2E537FF5" w:rsidR="001A68B4" w:rsidRDefault="001A68B4" w:rsidP="001A68B4">
      <w:pPr>
        <w:spacing w:after="0"/>
        <w:jc w:val="both"/>
        <w:rPr>
          <w:rFonts w:eastAsia="Batang" w:cstheme="minorHAnsi"/>
          <w:i/>
          <w:sz w:val="28"/>
          <w:szCs w:val="28"/>
        </w:rPr>
      </w:pPr>
      <w:r>
        <w:rPr>
          <w:rFonts w:eastAsia="Batang" w:cstheme="minorHAnsi"/>
          <w:i/>
          <w:sz w:val="28"/>
          <w:szCs w:val="28"/>
        </w:rPr>
        <w:t>Aujourd’hui, les messagers de Dieu annoncent l’accomplissement imminent de la promesse : Isaïe proclame l’amour du Père pour son peuple</w:t>
      </w:r>
      <w:r w:rsidR="001B567C">
        <w:rPr>
          <w:rFonts w:eastAsia="Batang" w:cstheme="minorHAnsi"/>
          <w:i/>
          <w:sz w:val="28"/>
          <w:szCs w:val="28"/>
        </w:rPr>
        <w:t> ; l’Apôtre Pierre, rappelant la promesse du salut, nous exhorte à la confiance et à la patience ; enfin, la voix de Jean Baptiste proclame la venue du Messie en la personne de Jésus.</w:t>
      </w:r>
    </w:p>
    <w:p w14:paraId="5460A18F" w14:textId="77777777" w:rsidR="001B567C" w:rsidRPr="001B567C" w:rsidRDefault="001B567C" w:rsidP="001A68B4">
      <w:pPr>
        <w:spacing w:after="0"/>
        <w:jc w:val="both"/>
        <w:rPr>
          <w:rFonts w:eastAsia="Batang" w:cstheme="minorHAnsi"/>
          <w:i/>
          <w:sz w:val="28"/>
          <w:szCs w:val="28"/>
        </w:rPr>
      </w:pPr>
    </w:p>
    <w:p w14:paraId="6E94FB7B" w14:textId="62B2C740" w:rsidR="001A68B4" w:rsidRDefault="001A68B4" w:rsidP="001A68B4">
      <w:pPr>
        <w:spacing w:after="0"/>
        <w:jc w:val="both"/>
        <w:rPr>
          <w:rFonts w:eastAsia="Batang" w:cstheme="minorHAnsi"/>
          <w:b/>
          <w:sz w:val="24"/>
          <w:szCs w:val="24"/>
        </w:rPr>
      </w:pPr>
      <w:r>
        <w:rPr>
          <w:rFonts w:eastAsia="Batang" w:cstheme="minorHAnsi"/>
          <w:b/>
          <w:sz w:val="24"/>
          <w:szCs w:val="24"/>
        </w:rPr>
        <w:t>CHANT D’ENTREE</w:t>
      </w:r>
    </w:p>
    <w:p w14:paraId="5CC3E271" w14:textId="4AFDB773" w:rsidR="001A68B4" w:rsidRPr="001A68B4" w:rsidRDefault="001A68B4" w:rsidP="001A68B4">
      <w:pPr>
        <w:spacing w:after="0"/>
        <w:jc w:val="both"/>
        <w:rPr>
          <w:rFonts w:eastAsia="Batang" w:cstheme="minorHAnsi"/>
          <w:b/>
          <w:sz w:val="28"/>
          <w:szCs w:val="28"/>
        </w:rPr>
      </w:pPr>
      <w:r w:rsidRPr="001A68B4">
        <w:rPr>
          <w:rFonts w:eastAsia="Batang" w:cstheme="minorHAnsi"/>
          <w:b/>
          <w:sz w:val="28"/>
          <w:szCs w:val="28"/>
        </w:rPr>
        <w:t>Berger de Dieu, réveille-nous.  E 260</w:t>
      </w:r>
    </w:p>
    <w:p w14:paraId="51691A11" w14:textId="34F102BF" w:rsidR="007F4E3E" w:rsidRPr="001B567C" w:rsidRDefault="007F4E3E" w:rsidP="00543C29">
      <w:pPr>
        <w:jc w:val="both"/>
        <w:rPr>
          <w:sz w:val="16"/>
          <w:szCs w:val="16"/>
        </w:rPr>
      </w:pPr>
    </w:p>
    <w:p w14:paraId="03DF91A2" w14:textId="6A60C31E" w:rsidR="001A68B4" w:rsidRDefault="001A68B4" w:rsidP="001A68B4">
      <w:pPr>
        <w:spacing w:after="0"/>
        <w:jc w:val="both"/>
        <w:rPr>
          <w:b/>
          <w:sz w:val="28"/>
          <w:szCs w:val="28"/>
        </w:rPr>
      </w:pPr>
      <w:r w:rsidRPr="001A68B4">
        <w:rPr>
          <w:b/>
          <w:sz w:val="28"/>
          <w:szCs w:val="28"/>
        </w:rPr>
        <w:t>R/</w:t>
      </w:r>
      <w:r w:rsidRPr="001A68B4">
        <w:rPr>
          <w:b/>
          <w:sz w:val="28"/>
          <w:szCs w:val="28"/>
        </w:rPr>
        <w:tab/>
      </w:r>
      <w:r>
        <w:rPr>
          <w:b/>
          <w:sz w:val="28"/>
          <w:szCs w:val="28"/>
        </w:rPr>
        <w:t>Berger de Dieu, réveille-nous. Voici le temps de la promesse.</w:t>
      </w:r>
    </w:p>
    <w:p w14:paraId="1D2A3E33" w14:textId="2E268510" w:rsidR="001A68B4" w:rsidRDefault="001A68B4" w:rsidP="001A68B4">
      <w:pPr>
        <w:spacing w:after="0"/>
        <w:jc w:val="both"/>
        <w:rPr>
          <w:b/>
          <w:sz w:val="28"/>
          <w:szCs w:val="28"/>
        </w:rPr>
      </w:pPr>
      <w:r>
        <w:rPr>
          <w:b/>
          <w:sz w:val="28"/>
          <w:szCs w:val="28"/>
        </w:rPr>
        <w:tab/>
        <w:t>Nos yeux regardent vers ton jour, visite-nous par ta tendresse.</w:t>
      </w:r>
    </w:p>
    <w:p w14:paraId="16CB8C89" w14:textId="19DB0F75" w:rsidR="001A68B4" w:rsidRPr="001B567C" w:rsidRDefault="001A68B4" w:rsidP="001A68B4">
      <w:pPr>
        <w:spacing w:after="0"/>
        <w:jc w:val="both"/>
        <w:rPr>
          <w:b/>
          <w:sz w:val="16"/>
          <w:szCs w:val="16"/>
        </w:rPr>
      </w:pPr>
    </w:p>
    <w:p w14:paraId="03ECAB03" w14:textId="2000447C" w:rsidR="001A68B4" w:rsidRDefault="001A68B4" w:rsidP="001A68B4">
      <w:pPr>
        <w:pStyle w:val="Paragraphedeliste"/>
        <w:numPr>
          <w:ilvl w:val="0"/>
          <w:numId w:val="3"/>
        </w:numPr>
        <w:spacing w:after="0"/>
        <w:jc w:val="both"/>
        <w:rPr>
          <w:sz w:val="28"/>
          <w:szCs w:val="28"/>
        </w:rPr>
      </w:pPr>
      <w:r>
        <w:rPr>
          <w:sz w:val="28"/>
          <w:szCs w:val="28"/>
        </w:rPr>
        <w:t>Tu nous appelles à ta rencontre, partout se lèvent des veilleurs.</w:t>
      </w:r>
    </w:p>
    <w:p w14:paraId="455019E5" w14:textId="7634EB68" w:rsidR="001A68B4" w:rsidRDefault="001A68B4" w:rsidP="001A68B4">
      <w:pPr>
        <w:pStyle w:val="Paragraphedeliste"/>
        <w:spacing w:after="0"/>
        <w:jc w:val="both"/>
        <w:rPr>
          <w:sz w:val="28"/>
          <w:szCs w:val="28"/>
        </w:rPr>
      </w:pPr>
      <w:r>
        <w:rPr>
          <w:sz w:val="28"/>
          <w:szCs w:val="28"/>
        </w:rPr>
        <w:t xml:space="preserve">Leurs voix nous crient : « Jésus s’annonce. </w:t>
      </w:r>
      <w:r>
        <w:rPr>
          <w:sz w:val="28"/>
          <w:szCs w:val="28"/>
        </w:rPr>
        <w:tab/>
      </w:r>
      <w:r>
        <w:rPr>
          <w:sz w:val="28"/>
          <w:szCs w:val="28"/>
        </w:rPr>
        <w:tab/>
      </w:r>
      <w:r>
        <w:rPr>
          <w:sz w:val="28"/>
          <w:szCs w:val="28"/>
        </w:rPr>
        <w:tab/>
      </w:r>
      <w:r>
        <w:rPr>
          <w:sz w:val="28"/>
          <w:szCs w:val="28"/>
        </w:rPr>
        <w:tab/>
        <w:t xml:space="preserve">      Préparez les chemins du Seigneur. »</w:t>
      </w:r>
    </w:p>
    <w:p w14:paraId="4BB1038F" w14:textId="5EF4BC2A" w:rsidR="001A68B4" w:rsidRPr="001B567C" w:rsidRDefault="001A68B4" w:rsidP="001A68B4">
      <w:pPr>
        <w:spacing w:after="0"/>
        <w:jc w:val="both"/>
        <w:rPr>
          <w:sz w:val="16"/>
          <w:szCs w:val="16"/>
        </w:rPr>
      </w:pPr>
    </w:p>
    <w:p w14:paraId="6DE380D4" w14:textId="031D5317" w:rsidR="001A68B4" w:rsidRDefault="001A68B4" w:rsidP="001A68B4">
      <w:pPr>
        <w:pStyle w:val="Paragraphedeliste"/>
        <w:numPr>
          <w:ilvl w:val="0"/>
          <w:numId w:val="3"/>
        </w:numPr>
        <w:spacing w:after="0"/>
        <w:jc w:val="both"/>
        <w:rPr>
          <w:sz w:val="28"/>
          <w:szCs w:val="28"/>
        </w:rPr>
      </w:pPr>
      <w:r>
        <w:rPr>
          <w:sz w:val="28"/>
          <w:szCs w:val="28"/>
        </w:rPr>
        <w:t>Les pèlerins de la justice suivront la trace de tes pas.</w:t>
      </w:r>
    </w:p>
    <w:p w14:paraId="1709498A" w14:textId="166DC4E4" w:rsidR="001A68B4" w:rsidRDefault="001A68B4" w:rsidP="001A68B4">
      <w:pPr>
        <w:pStyle w:val="Paragraphedeliste"/>
        <w:spacing w:after="0"/>
        <w:jc w:val="both"/>
        <w:rPr>
          <w:sz w:val="28"/>
          <w:szCs w:val="28"/>
        </w:rPr>
      </w:pPr>
      <w:r>
        <w:rPr>
          <w:sz w:val="28"/>
          <w:szCs w:val="28"/>
        </w:rPr>
        <w:t>De ta parole ils se nourrissent, au désert tu soutiens leur combat.</w:t>
      </w:r>
    </w:p>
    <w:p w14:paraId="321E4D60" w14:textId="34994E41" w:rsidR="001B567C" w:rsidRDefault="001B567C" w:rsidP="001B567C">
      <w:pPr>
        <w:spacing w:after="0"/>
        <w:jc w:val="both"/>
        <w:rPr>
          <w:sz w:val="28"/>
          <w:szCs w:val="28"/>
        </w:rPr>
      </w:pPr>
    </w:p>
    <w:p w14:paraId="785BD193" w14:textId="285D26CF" w:rsidR="001B567C" w:rsidRDefault="001B567C" w:rsidP="001B567C">
      <w:pPr>
        <w:spacing w:after="0"/>
        <w:jc w:val="both"/>
        <w:rPr>
          <w:b/>
          <w:sz w:val="28"/>
          <w:szCs w:val="28"/>
        </w:rPr>
      </w:pPr>
      <w:r>
        <w:rPr>
          <w:b/>
          <w:sz w:val="28"/>
          <w:szCs w:val="28"/>
        </w:rPr>
        <w:t>1</w:t>
      </w:r>
      <w:r w:rsidRPr="001B567C">
        <w:rPr>
          <w:b/>
          <w:sz w:val="28"/>
          <w:szCs w:val="28"/>
          <w:vertAlign w:val="superscript"/>
        </w:rPr>
        <w:t>ère</w:t>
      </w:r>
      <w:r>
        <w:rPr>
          <w:b/>
          <w:sz w:val="28"/>
          <w:szCs w:val="28"/>
        </w:rPr>
        <w:t xml:space="preserve"> Lecture : Is 40, 1-5. 9-11</w:t>
      </w:r>
    </w:p>
    <w:p w14:paraId="18A69703" w14:textId="668DD2FF" w:rsidR="001B567C" w:rsidRDefault="001B567C" w:rsidP="001B567C">
      <w:pPr>
        <w:spacing w:after="0"/>
        <w:jc w:val="both"/>
        <w:rPr>
          <w:i/>
          <w:sz w:val="28"/>
          <w:szCs w:val="28"/>
        </w:rPr>
      </w:pPr>
      <w:r>
        <w:rPr>
          <w:i/>
          <w:sz w:val="28"/>
          <w:szCs w:val="28"/>
        </w:rPr>
        <w:t>Isaïe souligne le pouvoir consolateur de Dieu, pasteur de son peuple, attentif à ses difficultés comme à ses efforts lorsque celui-ci met tout en œuvre pour vivre sa foi en dépit des entraves rencontrées.</w:t>
      </w:r>
    </w:p>
    <w:p w14:paraId="69E472E6" w14:textId="7C18E1D4" w:rsidR="001B567C" w:rsidRPr="001213C4" w:rsidRDefault="001B567C" w:rsidP="001B567C">
      <w:pPr>
        <w:spacing w:after="0"/>
        <w:jc w:val="both"/>
        <w:rPr>
          <w:i/>
          <w:sz w:val="16"/>
          <w:szCs w:val="16"/>
        </w:rPr>
      </w:pPr>
    </w:p>
    <w:p w14:paraId="619C8104" w14:textId="7F56182E" w:rsidR="001B567C" w:rsidRDefault="001B567C" w:rsidP="001B567C">
      <w:pPr>
        <w:spacing w:after="0"/>
        <w:jc w:val="both"/>
        <w:rPr>
          <w:b/>
          <w:sz w:val="28"/>
          <w:szCs w:val="28"/>
        </w:rPr>
      </w:pPr>
      <w:r>
        <w:rPr>
          <w:b/>
          <w:sz w:val="28"/>
          <w:szCs w:val="28"/>
        </w:rPr>
        <w:t>Psaume 84</w:t>
      </w:r>
    </w:p>
    <w:p w14:paraId="24EA9160" w14:textId="6A6A3648" w:rsidR="001B567C" w:rsidRDefault="001B567C" w:rsidP="001B567C">
      <w:pPr>
        <w:spacing w:after="0"/>
        <w:jc w:val="both"/>
        <w:rPr>
          <w:b/>
          <w:sz w:val="28"/>
          <w:szCs w:val="28"/>
        </w:rPr>
      </w:pPr>
      <w:r>
        <w:rPr>
          <w:b/>
          <w:sz w:val="28"/>
          <w:szCs w:val="28"/>
        </w:rPr>
        <w:t>Fais-nous voir, Seigneur, ton amour</w:t>
      </w:r>
      <w:r w:rsidR="001213C4">
        <w:rPr>
          <w:b/>
          <w:sz w:val="28"/>
          <w:szCs w:val="28"/>
        </w:rPr>
        <w:t xml:space="preserve"> et donne-nous ton salut.</w:t>
      </w:r>
    </w:p>
    <w:p w14:paraId="07B15E19" w14:textId="3A7394D0" w:rsidR="001213C4" w:rsidRPr="001213C4" w:rsidRDefault="001213C4" w:rsidP="001B567C">
      <w:pPr>
        <w:spacing w:after="0"/>
        <w:jc w:val="both"/>
        <w:rPr>
          <w:b/>
          <w:sz w:val="16"/>
          <w:szCs w:val="16"/>
        </w:rPr>
      </w:pPr>
    </w:p>
    <w:p w14:paraId="7F20BE15" w14:textId="3F46D211" w:rsidR="001213C4" w:rsidRDefault="001213C4" w:rsidP="001B567C">
      <w:pPr>
        <w:spacing w:after="0"/>
        <w:jc w:val="both"/>
        <w:rPr>
          <w:sz w:val="28"/>
          <w:szCs w:val="28"/>
        </w:rPr>
      </w:pPr>
      <w:r>
        <w:rPr>
          <w:sz w:val="28"/>
          <w:szCs w:val="28"/>
        </w:rPr>
        <w:t>J’écoute : que diras le Seigneur Dieu ?</w:t>
      </w:r>
    </w:p>
    <w:p w14:paraId="1AF5A707" w14:textId="4B601E97" w:rsidR="001213C4" w:rsidRDefault="001213C4" w:rsidP="001B567C">
      <w:pPr>
        <w:spacing w:after="0"/>
        <w:jc w:val="both"/>
        <w:rPr>
          <w:sz w:val="28"/>
          <w:szCs w:val="28"/>
        </w:rPr>
      </w:pPr>
      <w:r>
        <w:rPr>
          <w:sz w:val="28"/>
          <w:szCs w:val="28"/>
        </w:rPr>
        <w:t>Ce qu’il dit, c’est la paix pour son peuple et ses fidèles.</w:t>
      </w:r>
    </w:p>
    <w:p w14:paraId="41826F61" w14:textId="7ED09017" w:rsidR="001213C4" w:rsidRDefault="001213C4" w:rsidP="001B567C">
      <w:pPr>
        <w:spacing w:after="0"/>
        <w:jc w:val="both"/>
        <w:rPr>
          <w:sz w:val="28"/>
          <w:szCs w:val="28"/>
        </w:rPr>
      </w:pPr>
      <w:r>
        <w:rPr>
          <w:sz w:val="28"/>
          <w:szCs w:val="28"/>
        </w:rPr>
        <w:t>Son salut est proche de ceux qui le craignent,</w:t>
      </w:r>
    </w:p>
    <w:p w14:paraId="2234CC27" w14:textId="24043107" w:rsidR="001213C4" w:rsidRDefault="001213C4" w:rsidP="001B567C">
      <w:pPr>
        <w:spacing w:after="0"/>
        <w:jc w:val="both"/>
        <w:rPr>
          <w:sz w:val="28"/>
          <w:szCs w:val="28"/>
        </w:rPr>
      </w:pPr>
      <w:r>
        <w:rPr>
          <w:sz w:val="28"/>
          <w:szCs w:val="28"/>
        </w:rPr>
        <w:t>Et la gloire habitera notre terre.</w:t>
      </w:r>
    </w:p>
    <w:p w14:paraId="4FD98E5E" w14:textId="68378829" w:rsidR="001213C4" w:rsidRPr="001213C4" w:rsidRDefault="001213C4" w:rsidP="001B567C">
      <w:pPr>
        <w:spacing w:after="0"/>
        <w:jc w:val="both"/>
        <w:rPr>
          <w:sz w:val="16"/>
          <w:szCs w:val="16"/>
        </w:rPr>
      </w:pPr>
    </w:p>
    <w:p w14:paraId="356F68D5" w14:textId="6C61410D" w:rsidR="001213C4" w:rsidRDefault="001213C4" w:rsidP="001B567C">
      <w:pPr>
        <w:spacing w:after="0"/>
        <w:jc w:val="both"/>
        <w:rPr>
          <w:sz w:val="28"/>
          <w:szCs w:val="28"/>
        </w:rPr>
      </w:pPr>
      <w:r>
        <w:rPr>
          <w:sz w:val="28"/>
          <w:szCs w:val="28"/>
        </w:rPr>
        <w:lastRenderedPageBreak/>
        <w:t>Amour et vérité se rencontrent,</w:t>
      </w:r>
    </w:p>
    <w:p w14:paraId="6A098A61" w14:textId="1299FAE7" w:rsidR="001213C4" w:rsidRDefault="001213C4" w:rsidP="001B567C">
      <w:pPr>
        <w:spacing w:after="0"/>
        <w:jc w:val="both"/>
        <w:rPr>
          <w:sz w:val="28"/>
          <w:szCs w:val="28"/>
        </w:rPr>
      </w:pPr>
      <w:r>
        <w:rPr>
          <w:sz w:val="28"/>
          <w:szCs w:val="28"/>
        </w:rPr>
        <w:t>Justice et paix s’embrassent ;</w:t>
      </w:r>
    </w:p>
    <w:p w14:paraId="383B3561" w14:textId="4E492FCE" w:rsidR="001213C4" w:rsidRDefault="001213C4" w:rsidP="001B567C">
      <w:pPr>
        <w:spacing w:after="0"/>
        <w:jc w:val="both"/>
        <w:rPr>
          <w:sz w:val="28"/>
          <w:szCs w:val="28"/>
        </w:rPr>
      </w:pPr>
      <w:r>
        <w:rPr>
          <w:sz w:val="28"/>
          <w:szCs w:val="28"/>
        </w:rPr>
        <w:t>La vérité germera de la terre</w:t>
      </w:r>
    </w:p>
    <w:p w14:paraId="68BBD5DD" w14:textId="118FA77C" w:rsidR="001213C4" w:rsidRDefault="001213C4" w:rsidP="001B567C">
      <w:pPr>
        <w:spacing w:after="0"/>
        <w:jc w:val="both"/>
        <w:rPr>
          <w:sz w:val="28"/>
          <w:szCs w:val="28"/>
        </w:rPr>
      </w:pPr>
      <w:r>
        <w:rPr>
          <w:sz w:val="28"/>
          <w:szCs w:val="28"/>
        </w:rPr>
        <w:t>Et du ciel se penchera la justice.</w:t>
      </w:r>
    </w:p>
    <w:p w14:paraId="4F190B80" w14:textId="0EDB03F8" w:rsidR="001213C4" w:rsidRDefault="001213C4" w:rsidP="001B567C">
      <w:pPr>
        <w:spacing w:after="0"/>
        <w:jc w:val="both"/>
        <w:rPr>
          <w:sz w:val="28"/>
          <w:szCs w:val="28"/>
        </w:rPr>
      </w:pPr>
    </w:p>
    <w:p w14:paraId="03340C1A" w14:textId="0FAAFB8D" w:rsidR="001213C4" w:rsidRDefault="001213C4" w:rsidP="001B567C">
      <w:pPr>
        <w:spacing w:after="0"/>
        <w:jc w:val="both"/>
        <w:rPr>
          <w:sz w:val="28"/>
          <w:szCs w:val="28"/>
        </w:rPr>
      </w:pPr>
      <w:r>
        <w:rPr>
          <w:sz w:val="28"/>
          <w:szCs w:val="28"/>
        </w:rPr>
        <w:t>Le Seigneur donnera ses bienfaits,</w:t>
      </w:r>
    </w:p>
    <w:p w14:paraId="2D810293" w14:textId="067CE18F" w:rsidR="001213C4" w:rsidRDefault="001213C4" w:rsidP="001B567C">
      <w:pPr>
        <w:spacing w:after="0"/>
        <w:jc w:val="both"/>
        <w:rPr>
          <w:sz w:val="28"/>
          <w:szCs w:val="28"/>
        </w:rPr>
      </w:pPr>
      <w:r>
        <w:rPr>
          <w:sz w:val="28"/>
          <w:szCs w:val="28"/>
        </w:rPr>
        <w:t>Et notre terre donnera son fruit.</w:t>
      </w:r>
    </w:p>
    <w:p w14:paraId="7FE5DB33" w14:textId="0B6009A8" w:rsidR="001213C4" w:rsidRDefault="001213C4" w:rsidP="001B567C">
      <w:pPr>
        <w:spacing w:after="0"/>
        <w:jc w:val="both"/>
        <w:rPr>
          <w:sz w:val="28"/>
          <w:szCs w:val="28"/>
        </w:rPr>
      </w:pPr>
      <w:r>
        <w:rPr>
          <w:sz w:val="28"/>
          <w:szCs w:val="28"/>
        </w:rPr>
        <w:t>La justice marchera devant lui</w:t>
      </w:r>
    </w:p>
    <w:p w14:paraId="7E5F32B1" w14:textId="20A91FDB" w:rsidR="001213C4" w:rsidRDefault="001213C4" w:rsidP="001B567C">
      <w:pPr>
        <w:spacing w:after="0"/>
        <w:jc w:val="both"/>
        <w:rPr>
          <w:sz w:val="28"/>
          <w:szCs w:val="28"/>
        </w:rPr>
      </w:pPr>
      <w:r>
        <w:rPr>
          <w:sz w:val="28"/>
          <w:szCs w:val="28"/>
        </w:rPr>
        <w:t>Et ses pas traceront le chemin.</w:t>
      </w:r>
    </w:p>
    <w:p w14:paraId="1337D034" w14:textId="5F3B24D8" w:rsidR="001213C4" w:rsidRPr="006F12E1" w:rsidRDefault="001213C4" w:rsidP="001B567C">
      <w:pPr>
        <w:spacing w:after="0"/>
        <w:jc w:val="both"/>
        <w:rPr>
          <w:sz w:val="16"/>
          <w:szCs w:val="16"/>
        </w:rPr>
      </w:pPr>
    </w:p>
    <w:p w14:paraId="7B015705" w14:textId="57AD1F74" w:rsidR="001213C4" w:rsidRDefault="001213C4" w:rsidP="001B567C">
      <w:pPr>
        <w:spacing w:after="0"/>
        <w:jc w:val="both"/>
        <w:rPr>
          <w:b/>
          <w:sz w:val="28"/>
          <w:szCs w:val="28"/>
        </w:rPr>
      </w:pPr>
      <w:r>
        <w:rPr>
          <w:b/>
          <w:sz w:val="28"/>
          <w:szCs w:val="28"/>
        </w:rPr>
        <w:t>2</w:t>
      </w:r>
      <w:r w:rsidRPr="001213C4">
        <w:rPr>
          <w:b/>
          <w:sz w:val="28"/>
          <w:szCs w:val="28"/>
          <w:vertAlign w:val="superscript"/>
        </w:rPr>
        <w:t>ème</w:t>
      </w:r>
      <w:r>
        <w:rPr>
          <w:b/>
          <w:sz w:val="28"/>
          <w:szCs w:val="28"/>
        </w:rPr>
        <w:t xml:space="preserve"> Lecture : 2 P 3, 8-14</w:t>
      </w:r>
    </w:p>
    <w:p w14:paraId="279C8EB7" w14:textId="1C0F913E" w:rsidR="001213C4" w:rsidRDefault="001213C4" w:rsidP="001B567C">
      <w:pPr>
        <w:spacing w:after="0"/>
        <w:jc w:val="both"/>
        <w:rPr>
          <w:i/>
          <w:sz w:val="28"/>
          <w:szCs w:val="28"/>
        </w:rPr>
      </w:pPr>
      <w:r>
        <w:rPr>
          <w:i/>
          <w:sz w:val="28"/>
          <w:szCs w:val="28"/>
        </w:rPr>
        <w:t>En nous rappelant que le temps de Dieu n’est pas celui des hommes, St Pierre invite chacun à garder au fond du cœur l’espérance de sa venue puisque le jour viendra</w:t>
      </w:r>
      <w:r w:rsidR="006F12E1">
        <w:rPr>
          <w:i/>
          <w:sz w:val="28"/>
          <w:szCs w:val="28"/>
        </w:rPr>
        <w:t xml:space="preserve"> où, fidèle à sa promesse, il fera toutes choses nouvelles.</w:t>
      </w:r>
    </w:p>
    <w:p w14:paraId="1C43A622" w14:textId="119E4717" w:rsidR="006F12E1" w:rsidRPr="006F12E1" w:rsidRDefault="006F12E1" w:rsidP="001B567C">
      <w:pPr>
        <w:spacing w:after="0"/>
        <w:jc w:val="both"/>
        <w:rPr>
          <w:sz w:val="16"/>
          <w:szCs w:val="16"/>
        </w:rPr>
      </w:pPr>
    </w:p>
    <w:p w14:paraId="0019F136" w14:textId="10F8D6ED" w:rsidR="006F12E1" w:rsidRDefault="003600FF" w:rsidP="001B567C">
      <w:pPr>
        <w:spacing w:after="0"/>
        <w:jc w:val="both"/>
        <w:rPr>
          <w:b/>
          <w:sz w:val="28"/>
          <w:szCs w:val="28"/>
        </w:rPr>
      </w:pPr>
      <w:r>
        <w:rPr>
          <w:b/>
          <w:sz w:val="28"/>
          <w:szCs w:val="28"/>
        </w:rPr>
        <w:t>É</w:t>
      </w:r>
      <w:r w:rsidR="006F12E1">
        <w:rPr>
          <w:b/>
          <w:sz w:val="28"/>
          <w:szCs w:val="28"/>
        </w:rPr>
        <w:t>vangile : Mc 1, 1-8</w:t>
      </w:r>
    </w:p>
    <w:p w14:paraId="5D52C72E" w14:textId="6A5E8D3E" w:rsidR="006F12E1" w:rsidRDefault="006F12E1" w:rsidP="001B567C">
      <w:pPr>
        <w:spacing w:after="0"/>
        <w:jc w:val="both"/>
        <w:rPr>
          <w:b/>
          <w:i/>
          <w:sz w:val="28"/>
          <w:szCs w:val="28"/>
        </w:rPr>
      </w:pPr>
      <w:r>
        <w:rPr>
          <w:b/>
          <w:i/>
          <w:sz w:val="28"/>
          <w:szCs w:val="28"/>
        </w:rPr>
        <w:t>Alléluia. Alléluia.</w:t>
      </w:r>
    </w:p>
    <w:p w14:paraId="485D7D48" w14:textId="5036C734" w:rsidR="006F12E1" w:rsidRDefault="006F12E1" w:rsidP="001B567C">
      <w:pPr>
        <w:spacing w:after="0"/>
        <w:jc w:val="both"/>
        <w:rPr>
          <w:sz w:val="28"/>
          <w:szCs w:val="28"/>
        </w:rPr>
      </w:pPr>
      <w:r>
        <w:rPr>
          <w:sz w:val="28"/>
          <w:szCs w:val="28"/>
        </w:rPr>
        <w:tab/>
        <w:t>Préparez le chemin du Seigneur,</w:t>
      </w:r>
    </w:p>
    <w:p w14:paraId="6084FBDE" w14:textId="195A4212" w:rsidR="006F12E1" w:rsidRDefault="006F12E1" w:rsidP="001B567C">
      <w:pPr>
        <w:spacing w:after="0"/>
        <w:jc w:val="both"/>
        <w:rPr>
          <w:sz w:val="28"/>
          <w:szCs w:val="28"/>
        </w:rPr>
      </w:pPr>
      <w:r>
        <w:rPr>
          <w:sz w:val="28"/>
          <w:szCs w:val="28"/>
        </w:rPr>
        <w:tab/>
      </w:r>
      <w:proofErr w:type="gramStart"/>
      <w:r>
        <w:rPr>
          <w:sz w:val="28"/>
          <w:szCs w:val="28"/>
        </w:rPr>
        <w:t>rendez</w:t>
      </w:r>
      <w:proofErr w:type="gramEnd"/>
      <w:r>
        <w:rPr>
          <w:sz w:val="28"/>
          <w:szCs w:val="28"/>
        </w:rPr>
        <w:t xml:space="preserve"> droits ses sentiers :</w:t>
      </w:r>
    </w:p>
    <w:p w14:paraId="0235C2F2" w14:textId="05B9B914" w:rsidR="006F12E1" w:rsidRDefault="006F12E1" w:rsidP="006F12E1">
      <w:pPr>
        <w:spacing w:after="0"/>
        <w:ind w:firstLine="708"/>
        <w:jc w:val="both"/>
        <w:rPr>
          <w:sz w:val="28"/>
          <w:szCs w:val="28"/>
        </w:rPr>
      </w:pPr>
      <w:proofErr w:type="gramStart"/>
      <w:r>
        <w:rPr>
          <w:sz w:val="28"/>
          <w:szCs w:val="28"/>
        </w:rPr>
        <w:t>tout</w:t>
      </w:r>
      <w:proofErr w:type="gramEnd"/>
      <w:r>
        <w:rPr>
          <w:sz w:val="28"/>
          <w:szCs w:val="28"/>
        </w:rPr>
        <w:t xml:space="preserve"> être vivant verra le salut de Dieu.</w:t>
      </w:r>
    </w:p>
    <w:p w14:paraId="640C879A" w14:textId="026F246A" w:rsidR="006F12E1" w:rsidRDefault="006F12E1" w:rsidP="006F12E1">
      <w:pPr>
        <w:spacing w:after="0"/>
        <w:jc w:val="both"/>
        <w:rPr>
          <w:b/>
          <w:i/>
          <w:sz w:val="28"/>
          <w:szCs w:val="28"/>
        </w:rPr>
      </w:pPr>
      <w:r>
        <w:rPr>
          <w:b/>
          <w:i/>
          <w:sz w:val="28"/>
          <w:szCs w:val="28"/>
        </w:rPr>
        <w:t>Alléluia.</w:t>
      </w:r>
    </w:p>
    <w:p w14:paraId="7CD4B2F9" w14:textId="06E2EAB5" w:rsidR="006F12E1" w:rsidRPr="006F12E1" w:rsidRDefault="006F12E1" w:rsidP="006F12E1">
      <w:pPr>
        <w:spacing w:after="0"/>
        <w:jc w:val="both"/>
        <w:rPr>
          <w:b/>
          <w:i/>
          <w:sz w:val="16"/>
          <w:szCs w:val="16"/>
        </w:rPr>
      </w:pPr>
    </w:p>
    <w:p w14:paraId="4A52C9B1" w14:textId="3F2DD76D" w:rsidR="006F12E1" w:rsidRDefault="006F12E1" w:rsidP="006F12E1">
      <w:pPr>
        <w:spacing w:after="0"/>
        <w:jc w:val="both"/>
        <w:rPr>
          <w:b/>
          <w:sz w:val="28"/>
          <w:szCs w:val="28"/>
        </w:rPr>
      </w:pPr>
      <w:r>
        <w:rPr>
          <w:b/>
          <w:sz w:val="28"/>
          <w:szCs w:val="28"/>
        </w:rPr>
        <w:t>Prière des Fidèles</w:t>
      </w:r>
    </w:p>
    <w:p w14:paraId="5CAE3C93" w14:textId="2EA7250A" w:rsidR="006F12E1" w:rsidRDefault="006F12E1" w:rsidP="006F12E1">
      <w:pPr>
        <w:spacing w:after="0"/>
        <w:jc w:val="both"/>
        <w:rPr>
          <w:i/>
          <w:sz w:val="28"/>
          <w:szCs w:val="28"/>
        </w:rPr>
      </w:pPr>
      <w:r>
        <w:rPr>
          <w:i/>
          <w:sz w:val="28"/>
          <w:szCs w:val="28"/>
        </w:rPr>
        <w:t>Isaïe nous rappelle que, comme un berger, Dieu prend soin de ses brebis et les porte sur son cœur. Confiants dans son attention et rassurés par la puissance de son amour, adressons-lui nos prières pour nos frères et pour le monde.</w:t>
      </w:r>
    </w:p>
    <w:p w14:paraId="5D44BCD5" w14:textId="310D2D2B" w:rsidR="006F12E1" w:rsidRPr="00A074F9" w:rsidRDefault="006F12E1" w:rsidP="006F12E1">
      <w:pPr>
        <w:spacing w:after="0"/>
        <w:jc w:val="both"/>
        <w:rPr>
          <w:i/>
          <w:sz w:val="16"/>
          <w:szCs w:val="16"/>
        </w:rPr>
      </w:pPr>
    </w:p>
    <w:p w14:paraId="618A92C6" w14:textId="6DAC7354" w:rsidR="006F12E1" w:rsidRDefault="00A074F9" w:rsidP="00A074F9">
      <w:pPr>
        <w:pStyle w:val="Paragraphedeliste"/>
        <w:numPr>
          <w:ilvl w:val="0"/>
          <w:numId w:val="5"/>
        </w:numPr>
        <w:spacing w:after="0"/>
        <w:jc w:val="both"/>
        <w:rPr>
          <w:sz w:val="28"/>
          <w:szCs w:val="28"/>
        </w:rPr>
      </w:pPr>
      <w:r>
        <w:rPr>
          <w:sz w:val="28"/>
          <w:szCs w:val="28"/>
        </w:rPr>
        <w:t>L’Avent, c’est l’attente du moment où Dieu est venu parmi les hommes.</w:t>
      </w:r>
    </w:p>
    <w:p w14:paraId="0BD14C90" w14:textId="56A00B27" w:rsidR="00A074F9" w:rsidRDefault="00A074F9" w:rsidP="00A074F9">
      <w:pPr>
        <w:pStyle w:val="Paragraphedeliste"/>
        <w:spacing w:after="0"/>
        <w:jc w:val="both"/>
        <w:rPr>
          <w:sz w:val="28"/>
          <w:szCs w:val="28"/>
        </w:rPr>
      </w:pPr>
      <w:r>
        <w:rPr>
          <w:sz w:val="28"/>
          <w:szCs w:val="28"/>
        </w:rPr>
        <w:t>Pour que ce soit un temps de réflexion et de renouvellement de nos cœurs et de nos esprits, prions celui qui doit venir.</w:t>
      </w:r>
    </w:p>
    <w:p w14:paraId="54D8B833" w14:textId="3AA01746" w:rsidR="00A074F9" w:rsidRPr="00A074F9" w:rsidRDefault="00A074F9" w:rsidP="00A074F9">
      <w:pPr>
        <w:spacing w:after="0"/>
        <w:jc w:val="both"/>
        <w:rPr>
          <w:sz w:val="16"/>
          <w:szCs w:val="16"/>
        </w:rPr>
      </w:pPr>
    </w:p>
    <w:p w14:paraId="2AA9A17D" w14:textId="748A8BDA" w:rsidR="00A074F9" w:rsidRDefault="003600FF" w:rsidP="00A074F9">
      <w:pPr>
        <w:spacing w:after="0"/>
        <w:jc w:val="both"/>
        <w:rPr>
          <w:b/>
          <w:sz w:val="28"/>
          <w:szCs w:val="28"/>
        </w:rPr>
      </w:pPr>
      <w:r>
        <w:rPr>
          <w:b/>
          <w:sz w:val="28"/>
          <w:szCs w:val="28"/>
        </w:rPr>
        <w:t>R/</w:t>
      </w:r>
      <w:r>
        <w:rPr>
          <w:b/>
          <w:sz w:val="28"/>
          <w:szCs w:val="28"/>
        </w:rPr>
        <w:tab/>
        <w:t>É</w:t>
      </w:r>
      <w:r w:rsidR="00A074F9">
        <w:rPr>
          <w:b/>
          <w:sz w:val="28"/>
          <w:szCs w:val="28"/>
        </w:rPr>
        <w:t>coute notre prière, Seigneur, viens nous sauver</w:t>
      </w:r>
    </w:p>
    <w:p w14:paraId="1D901D36" w14:textId="3CBD5451" w:rsidR="00A074F9" w:rsidRPr="00A074F9" w:rsidRDefault="00A074F9" w:rsidP="00A074F9">
      <w:pPr>
        <w:spacing w:after="0"/>
        <w:jc w:val="both"/>
        <w:rPr>
          <w:b/>
          <w:sz w:val="16"/>
          <w:szCs w:val="16"/>
        </w:rPr>
      </w:pPr>
    </w:p>
    <w:p w14:paraId="46588E01" w14:textId="5EE1C5E8" w:rsidR="00A074F9" w:rsidRDefault="00A074F9" w:rsidP="00A074F9">
      <w:pPr>
        <w:pStyle w:val="Paragraphedeliste"/>
        <w:numPr>
          <w:ilvl w:val="0"/>
          <w:numId w:val="5"/>
        </w:numPr>
        <w:spacing w:after="0"/>
        <w:jc w:val="both"/>
        <w:rPr>
          <w:sz w:val="28"/>
          <w:szCs w:val="28"/>
        </w:rPr>
      </w:pPr>
      <w:r>
        <w:rPr>
          <w:sz w:val="28"/>
          <w:szCs w:val="28"/>
        </w:rPr>
        <w:t>« Voici que j’envoie mon messager pour ouvrir ton chemin. »</w:t>
      </w:r>
    </w:p>
    <w:p w14:paraId="16722CBA" w14:textId="307F4DB9" w:rsidR="00A074F9" w:rsidRDefault="00A074F9" w:rsidP="00A074F9">
      <w:pPr>
        <w:pStyle w:val="Paragraphedeliste"/>
        <w:spacing w:after="0"/>
        <w:jc w:val="both"/>
        <w:rPr>
          <w:sz w:val="28"/>
          <w:szCs w:val="28"/>
        </w:rPr>
      </w:pPr>
      <w:r>
        <w:rPr>
          <w:sz w:val="28"/>
          <w:szCs w:val="28"/>
        </w:rPr>
        <w:t>Pour qu’à</w:t>
      </w:r>
      <w:r w:rsidR="003600FF">
        <w:rPr>
          <w:sz w:val="28"/>
          <w:szCs w:val="28"/>
        </w:rPr>
        <w:t xml:space="preserve"> l’exemple du pape François, l’É</w:t>
      </w:r>
      <w:r>
        <w:rPr>
          <w:sz w:val="28"/>
          <w:szCs w:val="28"/>
        </w:rPr>
        <w:t>glise porte un message de paix et de tolérance et qu’elle soit un ferment de justice pour l’accueil du Sauveur du monde</w:t>
      </w:r>
      <w:r w:rsidR="00E919F4">
        <w:rPr>
          <w:sz w:val="28"/>
          <w:szCs w:val="28"/>
        </w:rPr>
        <w:t>, prions celui qui doit venir.</w:t>
      </w:r>
    </w:p>
    <w:p w14:paraId="380720A2" w14:textId="0CBB4078" w:rsidR="00A074F9" w:rsidRPr="00E919F4" w:rsidRDefault="00A074F9" w:rsidP="00A074F9">
      <w:pPr>
        <w:spacing w:after="0"/>
        <w:jc w:val="both"/>
        <w:rPr>
          <w:sz w:val="16"/>
          <w:szCs w:val="16"/>
        </w:rPr>
      </w:pPr>
    </w:p>
    <w:p w14:paraId="06A4EBED" w14:textId="1886CB2C" w:rsidR="00A074F9" w:rsidRDefault="00A074F9" w:rsidP="00A074F9">
      <w:pPr>
        <w:pStyle w:val="Paragraphedeliste"/>
        <w:numPr>
          <w:ilvl w:val="0"/>
          <w:numId w:val="5"/>
        </w:numPr>
        <w:spacing w:after="0"/>
        <w:jc w:val="both"/>
        <w:rPr>
          <w:sz w:val="28"/>
          <w:szCs w:val="28"/>
        </w:rPr>
      </w:pPr>
      <w:r>
        <w:rPr>
          <w:sz w:val="28"/>
          <w:szCs w:val="28"/>
        </w:rPr>
        <w:lastRenderedPageBreak/>
        <w:t>L’Avent, c’est aussi le temps où Dieu attend que l’humanité soit prête à le recevoir</w:t>
      </w:r>
      <w:r w:rsidR="00E919F4">
        <w:rPr>
          <w:sz w:val="28"/>
          <w:szCs w:val="28"/>
        </w:rPr>
        <w:t> ?</w:t>
      </w:r>
    </w:p>
    <w:p w14:paraId="062D0F1C" w14:textId="40D89F53" w:rsidR="00E919F4" w:rsidRPr="00A074F9" w:rsidRDefault="00E919F4" w:rsidP="00E919F4">
      <w:pPr>
        <w:pStyle w:val="Paragraphedeliste"/>
        <w:spacing w:after="0"/>
        <w:jc w:val="both"/>
        <w:rPr>
          <w:sz w:val="28"/>
          <w:szCs w:val="28"/>
        </w:rPr>
      </w:pPr>
      <w:r>
        <w:rPr>
          <w:sz w:val="28"/>
          <w:szCs w:val="28"/>
        </w:rPr>
        <w:t>Pour que chacun se rende disponible à son accueil dans la joie et l’espérance, prions celui qui doit venir.</w:t>
      </w:r>
    </w:p>
    <w:p w14:paraId="203B2D54" w14:textId="1946B20E" w:rsidR="006F12E1" w:rsidRDefault="006F12E1" w:rsidP="006F12E1">
      <w:pPr>
        <w:spacing w:after="0"/>
        <w:jc w:val="both"/>
        <w:rPr>
          <w:i/>
          <w:sz w:val="28"/>
          <w:szCs w:val="28"/>
        </w:rPr>
      </w:pPr>
    </w:p>
    <w:p w14:paraId="482981F3" w14:textId="7B6B3053" w:rsidR="006F12E1" w:rsidRDefault="006F12E1" w:rsidP="006F12E1">
      <w:pPr>
        <w:spacing w:after="0"/>
        <w:jc w:val="both"/>
        <w:rPr>
          <w:i/>
          <w:sz w:val="28"/>
          <w:szCs w:val="28"/>
        </w:rPr>
      </w:pPr>
    </w:p>
    <w:p w14:paraId="5A29D351" w14:textId="355A3995" w:rsidR="006F12E1" w:rsidRDefault="006F12E1" w:rsidP="006F12E1">
      <w:pPr>
        <w:spacing w:after="0"/>
        <w:jc w:val="both"/>
        <w:rPr>
          <w:b/>
          <w:sz w:val="28"/>
          <w:szCs w:val="28"/>
        </w:rPr>
      </w:pPr>
      <w:r>
        <w:rPr>
          <w:i/>
          <w:sz w:val="28"/>
          <w:szCs w:val="28"/>
        </w:rPr>
        <w:t xml:space="preserve">Dieu consolateur, dans ton amour, prête attention à nos prières afin que ta bonté nous apporte le soutien et l’espérance dont le monde a besoin. </w:t>
      </w:r>
      <w:r w:rsidRPr="006F12E1">
        <w:rPr>
          <w:b/>
          <w:sz w:val="28"/>
          <w:szCs w:val="28"/>
        </w:rPr>
        <w:t>– Amen.</w:t>
      </w:r>
    </w:p>
    <w:p w14:paraId="734FC3FD" w14:textId="77777777" w:rsidR="006F12E1" w:rsidRDefault="006F12E1" w:rsidP="006F12E1">
      <w:pPr>
        <w:spacing w:after="0"/>
        <w:jc w:val="both"/>
        <w:rPr>
          <w:b/>
          <w:sz w:val="28"/>
          <w:szCs w:val="28"/>
        </w:rPr>
      </w:pPr>
    </w:p>
    <w:p w14:paraId="770AC2C5" w14:textId="77777777" w:rsidR="006F12E1" w:rsidRDefault="006F12E1" w:rsidP="006F12E1">
      <w:pPr>
        <w:spacing w:after="0"/>
        <w:jc w:val="both"/>
        <w:rPr>
          <w:b/>
          <w:sz w:val="24"/>
          <w:szCs w:val="24"/>
        </w:rPr>
      </w:pPr>
      <w:r w:rsidRPr="00D92513">
        <w:rPr>
          <w:b/>
          <w:sz w:val="24"/>
          <w:szCs w:val="24"/>
        </w:rPr>
        <w:t>COMMUNION</w:t>
      </w:r>
    </w:p>
    <w:p w14:paraId="72DEFFEA" w14:textId="77777777" w:rsidR="006F12E1" w:rsidRDefault="006F12E1" w:rsidP="006F12E1">
      <w:pPr>
        <w:spacing w:after="0"/>
        <w:ind w:left="708" w:hanging="708"/>
        <w:jc w:val="both"/>
        <w:rPr>
          <w:b/>
          <w:sz w:val="28"/>
          <w:szCs w:val="28"/>
        </w:rPr>
      </w:pPr>
      <w:r>
        <w:rPr>
          <w:b/>
          <w:sz w:val="28"/>
          <w:szCs w:val="28"/>
        </w:rPr>
        <w:t>Toi qui viens pour tout sauver</w:t>
      </w:r>
    </w:p>
    <w:p w14:paraId="700CBA0D" w14:textId="77777777" w:rsidR="006F12E1" w:rsidRPr="00D92513" w:rsidRDefault="006F12E1" w:rsidP="006F12E1">
      <w:pPr>
        <w:spacing w:after="0"/>
        <w:ind w:left="708" w:hanging="708"/>
        <w:jc w:val="both"/>
        <w:rPr>
          <w:b/>
          <w:sz w:val="16"/>
          <w:szCs w:val="16"/>
        </w:rPr>
      </w:pPr>
    </w:p>
    <w:p w14:paraId="334A8347" w14:textId="77777777" w:rsidR="006F12E1" w:rsidRDefault="006F12E1" w:rsidP="006F12E1">
      <w:pPr>
        <w:pStyle w:val="Paragraphedeliste"/>
        <w:numPr>
          <w:ilvl w:val="0"/>
          <w:numId w:val="4"/>
        </w:numPr>
        <w:spacing w:after="0"/>
        <w:jc w:val="both"/>
        <w:rPr>
          <w:sz w:val="28"/>
          <w:szCs w:val="28"/>
        </w:rPr>
      </w:pPr>
      <w:r>
        <w:rPr>
          <w:sz w:val="28"/>
          <w:szCs w:val="28"/>
        </w:rPr>
        <w:t>Toi qui viens pour tout sauver, l’univers périt sans toi ;</w:t>
      </w:r>
    </w:p>
    <w:p w14:paraId="4C9B0CB0" w14:textId="77777777" w:rsidR="006F12E1" w:rsidRDefault="006F12E1" w:rsidP="006F12E1">
      <w:pPr>
        <w:pStyle w:val="Paragraphedeliste"/>
        <w:spacing w:after="0"/>
        <w:jc w:val="both"/>
        <w:rPr>
          <w:sz w:val="28"/>
          <w:szCs w:val="28"/>
        </w:rPr>
      </w:pPr>
      <w:r>
        <w:rPr>
          <w:sz w:val="28"/>
          <w:szCs w:val="28"/>
        </w:rPr>
        <w:t>Fais pleuvoir sur lui ta joie, Toi qui viens pour tout sauver.</w:t>
      </w:r>
    </w:p>
    <w:p w14:paraId="7342AA3B" w14:textId="77777777" w:rsidR="006F12E1" w:rsidRPr="00D92513" w:rsidRDefault="006F12E1" w:rsidP="006F12E1">
      <w:pPr>
        <w:spacing w:after="0"/>
        <w:jc w:val="both"/>
        <w:rPr>
          <w:sz w:val="16"/>
          <w:szCs w:val="16"/>
        </w:rPr>
      </w:pPr>
    </w:p>
    <w:p w14:paraId="5F8981A8" w14:textId="77777777" w:rsidR="006F12E1" w:rsidRDefault="006F12E1" w:rsidP="006F12E1">
      <w:pPr>
        <w:pStyle w:val="Paragraphedeliste"/>
        <w:numPr>
          <w:ilvl w:val="0"/>
          <w:numId w:val="4"/>
        </w:numPr>
        <w:spacing w:after="0"/>
        <w:jc w:val="both"/>
        <w:rPr>
          <w:sz w:val="28"/>
          <w:szCs w:val="28"/>
        </w:rPr>
      </w:pPr>
      <w:r>
        <w:rPr>
          <w:sz w:val="28"/>
          <w:szCs w:val="28"/>
        </w:rPr>
        <w:t>Viens sauver tes fils perdus, dispersés, mourant de froid ;</w:t>
      </w:r>
    </w:p>
    <w:p w14:paraId="393FFD59" w14:textId="77777777" w:rsidR="006F12E1" w:rsidRDefault="006F12E1" w:rsidP="006F12E1">
      <w:pPr>
        <w:pStyle w:val="Paragraphedeliste"/>
        <w:spacing w:after="0"/>
        <w:jc w:val="both"/>
        <w:rPr>
          <w:sz w:val="28"/>
          <w:szCs w:val="28"/>
        </w:rPr>
      </w:pPr>
      <w:r>
        <w:rPr>
          <w:sz w:val="28"/>
          <w:szCs w:val="28"/>
        </w:rPr>
        <w:t>Dieu qui fut un jour en croix, viens sauver tes fils perdus.</w:t>
      </w:r>
    </w:p>
    <w:p w14:paraId="66E707B6" w14:textId="77777777" w:rsidR="006F12E1" w:rsidRPr="00D92513" w:rsidRDefault="006F12E1" w:rsidP="006F12E1">
      <w:pPr>
        <w:spacing w:after="0"/>
        <w:jc w:val="both"/>
        <w:rPr>
          <w:sz w:val="16"/>
          <w:szCs w:val="16"/>
        </w:rPr>
      </w:pPr>
    </w:p>
    <w:p w14:paraId="481FBCCA" w14:textId="77777777" w:rsidR="006F12E1" w:rsidRDefault="006F12E1" w:rsidP="006F12E1">
      <w:pPr>
        <w:pStyle w:val="Paragraphedeliste"/>
        <w:numPr>
          <w:ilvl w:val="0"/>
          <w:numId w:val="4"/>
        </w:numPr>
        <w:spacing w:after="0"/>
        <w:jc w:val="both"/>
        <w:rPr>
          <w:sz w:val="28"/>
          <w:szCs w:val="28"/>
        </w:rPr>
      </w:pPr>
      <w:r>
        <w:rPr>
          <w:sz w:val="28"/>
          <w:szCs w:val="28"/>
        </w:rPr>
        <w:t>Viens offrir encor’ ton pain et ton vin aux miséreux ;</w:t>
      </w:r>
    </w:p>
    <w:p w14:paraId="049A6BE6" w14:textId="77777777" w:rsidR="006F12E1" w:rsidRDefault="006F12E1" w:rsidP="006F12E1">
      <w:pPr>
        <w:pStyle w:val="Paragraphedeliste"/>
        <w:spacing w:after="0"/>
        <w:jc w:val="both"/>
        <w:rPr>
          <w:sz w:val="28"/>
          <w:szCs w:val="28"/>
        </w:rPr>
      </w:pPr>
      <w:r>
        <w:rPr>
          <w:sz w:val="28"/>
          <w:szCs w:val="28"/>
        </w:rPr>
        <w:t>Pour qu’ils voient le don de Dieu, viens encor’ offrir ton pain.</w:t>
      </w:r>
    </w:p>
    <w:p w14:paraId="332A1A37" w14:textId="77777777" w:rsidR="006F12E1" w:rsidRPr="00D92513" w:rsidRDefault="006F12E1" w:rsidP="006F12E1">
      <w:pPr>
        <w:spacing w:after="0"/>
        <w:jc w:val="both"/>
        <w:rPr>
          <w:sz w:val="16"/>
          <w:szCs w:val="16"/>
        </w:rPr>
      </w:pPr>
    </w:p>
    <w:p w14:paraId="713C8AA4" w14:textId="77777777" w:rsidR="006F12E1" w:rsidRDefault="006F12E1" w:rsidP="006F12E1">
      <w:pPr>
        <w:pStyle w:val="Paragraphedeliste"/>
        <w:numPr>
          <w:ilvl w:val="0"/>
          <w:numId w:val="4"/>
        </w:numPr>
        <w:spacing w:after="0"/>
        <w:jc w:val="both"/>
        <w:rPr>
          <w:sz w:val="28"/>
          <w:szCs w:val="28"/>
        </w:rPr>
      </w:pPr>
      <w:r>
        <w:rPr>
          <w:sz w:val="28"/>
          <w:szCs w:val="28"/>
        </w:rPr>
        <w:t>Toi qui viens pour tout sauver, fais lever enfin le jour</w:t>
      </w:r>
    </w:p>
    <w:p w14:paraId="3A9FAD8A" w14:textId="77777777" w:rsidR="006F12E1" w:rsidRDefault="006F12E1" w:rsidP="006F12E1">
      <w:pPr>
        <w:pStyle w:val="Paragraphedeliste"/>
        <w:spacing w:after="0"/>
        <w:jc w:val="both"/>
        <w:rPr>
          <w:sz w:val="28"/>
          <w:szCs w:val="28"/>
        </w:rPr>
      </w:pPr>
      <w:r>
        <w:rPr>
          <w:sz w:val="28"/>
          <w:szCs w:val="28"/>
        </w:rPr>
        <w:t>De la paix dans ton amour, Toi qui viens pour tout sauver.</w:t>
      </w:r>
    </w:p>
    <w:p w14:paraId="1AD159A2" w14:textId="77777777" w:rsidR="006F12E1" w:rsidRDefault="006F12E1" w:rsidP="006F12E1">
      <w:pPr>
        <w:spacing w:after="0"/>
        <w:jc w:val="both"/>
        <w:rPr>
          <w:sz w:val="28"/>
          <w:szCs w:val="28"/>
        </w:rPr>
      </w:pPr>
    </w:p>
    <w:p w14:paraId="1153ECFC" w14:textId="0AC27628" w:rsidR="006F12E1" w:rsidRPr="00F13C57" w:rsidRDefault="00F13C57" w:rsidP="001B567C">
      <w:pPr>
        <w:spacing w:after="0"/>
        <w:jc w:val="both"/>
        <w:rPr>
          <w:rFonts w:ascii="Bernard MT Condensed" w:hAnsi="Bernard MT Condensed"/>
          <w:color w:val="767171" w:themeColor="background2" w:themeShade="80"/>
          <w:sz w:val="96"/>
          <w:szCs w:val="96"/>
        </w:rPr>
      </w:pPr>
      <w:r w:rsidRPr="00F13C57">
        <w:rPr>
          <w:rFonts w:ascii="Bernard MT Condensed" w:hAnsi="Bernard MT Condensed"/>
          <w:color w:val="767171" w:themeColor="background2" w:themeShade="80"/>
          <w:sz w:val="96"/>
          <w:szCs w:val="96"/>
        </w:rPr>
        <w:t>Il vient,</w:t>
      </w:r>
    </w:p>
    <w:p w14:paraId="613B9A45" w14:textId="533A40CD" w:rsidR="00F13C57" w:rsidRPr="00F13C57" w:rsidRDefault="00F13C57" w:rsidP="001B567C">
      <w:pPr>
        <w:spacing w:after="0"/>
        <w:jc w:val="both"/>
        <w:rPr>
          <w:rFonts w:ascii="Bernard MT Condensed" w:hAnsi="Bernard MT Condensed"/>
          <w:sz w:val="32"/>
          <w:szCs w:val="32"/>
        </w:rPr>
      </w:pPr>
      <w:proofErr w:type="gramStart"/>
      <w:r w:rsidRPr="00F13C57">
        <w:rPr>
          <w:rFonts w:ascii="Bernard MT Condensed" w:hAnsi="Bernard MT Condensed"/>
          <w:sz w:val="32"/>
          <w:szCs w:val="32"/>
        </w:rPr>
        <w:t>celui</w:t>
      </w:r>
      <w:proofErr w:type="gramEnd"/>
      <w:r w:rsidRPr="00F13C57">
        <w:rPr>
          <w:rFonts w:ascii="Bernard MT Condensed" w:hAnsi="Bernard MT Condensed"/>
          <w:sz w:val="32"/>
          <w:szCs w:val="32"/>
        </w:rPr>
        <w:t xml:space="preserve"> qui est</w:t>
      </w:r>
    </w:p>
    <w:p w14:paraId="7CD4DB3A" w14:textId="3052762A" w:rsidR="00F13C57" w:rsidRPr="00F13C57" w:rsidRDefault="00F13C57" w:rsidP="001B567C">
      <w:pPr>
        <w:spacing w:after="0"/>
        <w:jc w:val="both"/>
        <w:rPr>
          <w:rFonts w:ascii="Bernard MT Condensed" w:hAnsi="Bernard MT Condensed"/>
          <w:sz w:val="32"/>
          <w:szCs w:val="32"/>
        </w:rPr>
      </w:pPr>
      <w:proofErr w:type="gramStart"/>
      <w:r w:rsidRPr="00F13C57">
        <w:rPr>
          <w:rFonts w:ascii="Bernard MT Condensed" w:hAnsi="Bernard MT Condensed"/>
          <w:sz w:val="32"/>
          <w:szCs w:val="32"/>
        </w:rPr>
        <w:t>et</w:t>
      </w:r>
      <w:proofErr w:type="gramEnd"/>
      <w:r w:rsidRPr="00F13C57">
        <w:rPr>
          <w:rFonts w:ascii="Bernard MT Condensed" w:hAnsi="Bernard MT Condensed"/>
          <w:sz w:val="32"/>
          <w:szCs w:val="32"/>
        </w:rPr>
        <w:t xml:space="preserve"> qui était !</w:t>
      </w:r>
    </w:p>
    <w:p w14:paraId="668BE546" w14:textId="6049922F" w:rsidR="00F13C57" w:rsidRPr="00F13C57" w:rsidRDefault="00F13C57" w:rsidP="001B567C">
      <w:pPr>
        <w:spacing w:after="0"/>
        <w:jc w:val="both"/>
        <w:rPr>
          <w:rFonts w:ascii="Bernard MT Condensed" w:hAnsi="Bernard MT Condensed"/>
          <w:sz w:val="32"/>
          <w:szCs w:val="32"/>
        </w:rPr>
      </w:pPr>
      <w:r w:rsidRPr="00F13C57">
        <w:rPr>
          <w:rFonts w:ascii="Bernard MT Condensed" w:hAnsi="Bernard MT Condensed"/>
          <w:sz w:val="32"/>
          <w:szCs w:val="32"/>
        </w:rPr>
        <w:t>Et nous serons inondés</w:t>
      </w:r>
    </w:p>
    <w:p w14:paraId="0179FDE7" w14:textId="49ADF1D9" w:rsidR="00F13C57" w:rsidRPr="00F13C57" w:rsidRDefault="00F13C57" w:rsidP="001B567C">
      <w:pPr>
        <w:spacing w:after="0"/>
        <w:jc w:val="both"/>
        <w:rPr>
          <w:rFonts w:ascii="Bernard MT Condensed" w:hAnsi="Bernard MT Condensed"/>
          <w:sz w:val="32"/>
          <w:szCs w:val="32"/>
        </w:rPr>
      </w:pPr>
      <w:proofErr w:type="gramStart"/>
      <w:r w:rsidRPr="00F13C57">
        <w:rPr>
          <w:rFonts w:ascii="Bernard MT Condensed" w:hAnsi="Bernard MT Condensed"/>
          <w:sz w:val="32"/>
          <w:szCs w:val="32"/>
        </w:rPr>
        <w:t>par</w:t>
      </w:r>
      <w:proofErr w:type="gramEnd"/>
      <w:r w:rsidRPr="00F13C57">
        <w:rPr>
          <w:rFonts w:ascii="Bernard MT Condensed" w:hAnsi="Bernard MT Condensed"/>
          <w:sz w:val="32"/>
          <w:szCs w:val="32"/>
        </w:rPr>
        <w:t xml:space="preserve"> sa lumière.</w:t>
      </w:r>
    </w:p>
    <w:p w14:paraId="3123FC28" w14:textId="56EE928B" w:rsidR="00F13C57" w:rsidRPr="00F13C57" w:rsidRDefault="00F13C57" w:rsidP="001B567C">
      <w:pPr>
        <w:spacing w:after="0"/>
        <w:jc w:val="both"/>
        <w:rPr>
          <w:rFonts w:ascii="Bernard MT Condensed" w:hAnsi="Bernard MT Condensed"/>
          <w:sz w:val="32"/>
          <w:szCs w:val="32"/>
        </w:rPr>
      </w:pPr>
      <w:r w:rsidRPr="00F13C57">
        <w:rPr>
          <w:rFonts w:ascii="Bernard MT Condensed" w:hAnsi="Bernard MT Condensed"/>
          <w:sz w:val="32"/>
          <w:szCs w:val="32"/>
        </w:rPr>
        <w:t xml:space="preserve">Et nous lui serons </w:t>
      </w:r>
    </w:p>
    <w:p w14:paraId="1978CB38" w14:textId="0F964A08" w:rsidR="00F13C57" w:rsidRPr="00F13C57" w:rsidRDefault="00F13C57" w:rsidP="001B567C">
      <w:pPr>
        <w:spacing w:after="0"/>
        <w:jc w:val="both"/>
        <w:rPr>
          <w:rFonts w:ascii="Bernard MT Condensed" w:hAnsi="Bernard MT Condensed"/>
          <w:sz w:val="32"/>
          <w:szCs w:val="32"/>
        </w:rPr>
      </w:pPr>
      <w:proofErr w:type="gramStart"/>
      <w:r w:rsidRPr="00F13C57">
        <w:rPr>
          <w:rFonts w:ascii="Bernard MT Condensed" w:hAnsi="Bernard MT Condensed"/>
          <w:sz w:val="32"/>
          <w:szCs w:val="32"/>
        </w:rPr>
        <w:t>semblables</w:t>
      </w:r>
      <w:proofErr w:type="gramEnd"/>
      <w:r w:rsidRPr="00F13C57">
        <w:rPr>
          <w:rFonts w:ascii="Bernard MT Condensed" w:hAnsi="Bernard MT Condensed"/>
          <w:sz w:val="32"/>
          <w:szCs w:val="32"/>
        </w:rPr>
        <w:t>.</w:t>
      </w:r>
    </w:p>
    <w:p w14:paraId="13A2D6D9" w14:textId="1979DC2E" w:rsidR="00F13C57" w:rsidRPr="00F13C57" w:rsidRDefault="00F13C57" w:rsidP="001B567C">
      <w:pPr>
        <w:spacing w:after="0"/>
        <w:jc w:val="both"/>
        <w:rPr>
          <w:rFonts w:ascii="Bernard MT Condensed" w:hAnsi="Bernard MT Condensed"/>
          <w:sz w:val="32"/>
          <w:szCs w:val="32"/>
        </w:rPr>
      </w:pPr>
      <w:r w:rsidRPr="00F13C57">
        <w:rPr>
          <w:rFonts w:ascii="Bernard MT Condensed" w:hAnsi="Bernard MT Condensed"/>
          <w:sz w:val="32"/>
          <w:szCs w:val="32"/>
        </w:rPr>
        <w:t>Et nous le verrons</w:t>
      </w:r>
    </w:p>
    <w:p w14:paraId="73007CFE" w14:textId="2B21E974" w:rsidR="00F13C57" w:rsidRDefault="00F13C57" w:rsidP="001B567C">
      <w:pPr>
        <w:spacing w:after="0"/>
        <w:jc w:val="both"/>
        <w:rPr>
          <w:rFonts w:ascii="Bernard MT Condensed" w:hAnsi="Bernard MT Condensed"/>
          <w:sz w:val="32"/>
          <w:szCs w:val="32"/>
        </w:rPr>
      </w:pPr>
      <w:proofErr w:type="gramStart"/>
      <w:r w:rsidRPr="00F13C57">
        <w:rPr>
          <w:rFonts w:ascii="Bernard MT Condensed" w:hAnsi="Bernard MT Condensed"/>
          <w:sz w:val="32"/>
          <w:szCs w:val="32"/>
        </w:rPr>
        <w:t>tel</w:t>
      </w:r>
      <w:proofErr w:type="gramEnd"/>
      <w:r w:rsidRPr="00F13C57">
        <w:rPr>
          <w:rFonts w:ascii="Bernard MT Condensed" w:hAnsi="Bernard MT Condensed"/>
          <w:sz w:val="32"/>
          <w:szCs w:val="32"/>
        </w:rPr>
        <w:t xml:space="preserve"> qu’il est !</w:t>
      </w:r>
    </w:p>
    <w:p w14:paraId="4C32368F" w14:textId="2D3D2174" w:rsidR="00F13C57" w:rsidRPr="00F13C57" w:rsidRDefault="00F13C57" w:rsidP="00F13C57">
      <w:pPr>
        <w:spacing w:after="0"/>
        <w:jc w:val="right"/>
        <w:rPr>
          <w:rFonts w:cstheme="minorHAnsi"/>
          <w:sz w:val="28"/>
          <w:szCs w:val="28"/>
        </w:rPr>
      </w:pPr>
      <w:r>
        <w:rPr>
          <w:rFonts w:cstheme="minorHAnsi"/>
          <w:sz w:val="28"/>
          <w:szCs w:val="28"/>
        </w:rPr>
        <w:t xml:space="preserve">Mgr Albert </w:t>
      </w:r>
      <w:proofErr w:type="spellStart"/>
      <w:r>
        <w:rPr>
          <w:rFonts w:cstheme="minorHAnsi"/>
          <w:sz w:val="28"/>
          <w:szCs w:val="28"/>
        </w:rPr>
        <w:t>Decourtray</w:t>
      </w:r>
      <w:proofErr w:type="spellEnd"/>
      <w:r>
        <w:rPr>
          <w:rFonts w:cstheme="minorHAnsi"/>
          <w:sz w:val="28"/>
          <w:szCs w:val="28"/>
        </w:rPr>
        <w:t xml:space="preserve"> (1923-1994)</w:t>
      </w:r>
      <w:bookmarkStart w:id="0" w:name="_GoBack"/>
      <w:bookmarkEnd w:id="0"/>
    </w:p>
    <w:sectPr w:rsidR="00F13C57" w:rsidRPr="00F13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84789"/>
    <w:multiLevelType w:val="hybridMultilevel"/>
    <w:tmpl w:val="97A2B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855878"/>
    <w:multiLevelType w:val="hybridMultilevel"/>
    <w:tmpl w:val="13C83A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BD5AE2"/>
    <w:multiLevelType w:val="hybridMultilevel"/>
    <w:tmpl w:val="FFF4E5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4716C44"/>
    <w:multiLevelType w:val="hybridMultilevel"/>
    <w:tmpl w:val="6C16FEBA"/>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
    <w:nsid w:val="5C4A46BF"/>
    <w:multiLevelType w:val="hybridMultilevel"/>
    <w:tmpl w:val="B58C4086"/>
    <w:lvl w:ilvl="0" w:tplc="040C000F">
      <w:start w:val="1"/>
      <w:numFmt w:val="decimal"/>
      <w:lvlText w:val="%1."/>
      <w:lvlJc w:val="left"/>
      <w:pPr>
        <w:ind w:left="785" w:hanging="360"/>
      </w:p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D2"/>
    <w:rsid w:val="001213C4"/>
    <w:rsid w:val="001551F3"/>
    <w:rsid w:val="001A68B4"/>
    <w:rsid w:val="001B567C"/>
    <w:rsid w:val="003600FF"/>
    <w:rsid w:val="00543C29"/>
    <w:rsid w:val="006F12E1"/>
    <w:rsid w:val="007F4E3E"/>
    <w:rsid w:val="00A074F9"/>
    <w:rsid w:val="00CD3215"/>
    <w:rsid w:val="00D01CD2"/>
    <w:rsid w:val="00DA2115"/>
    <w:rsid w:val="00E919F4"/>
    <w:rsid w:val="00EC57C3"/>
    <w:rsid w:val="00F13C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3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21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3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2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833</Words>
  <Characters>4587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2017-12-06T14:55:00Z</dcterms:created>
  <dcterms:modified xsi:type="dcterms:W3CDTF">2017-12-06T14:55:00Z</dcterms:modified>
</cp:coreProperties>
</file>