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9F53" w14:textId="7D85826F" w:rsidR="007307BE" w:rsidRPr="00D94576" w:rsidRDefault="007307BE" w:rsidP="007307BE">
      <w:pPr>
        <w:jc w:val="center"/>
        <w:rPr>
          <w:sz w:val="28"/>
          <w:szCs w:val="28"/>
        </w:rPr>
      </w:pPr>
      <w:r w:rsidRPr="00D94576">
        <w:rPr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F6BBD13" wp14:editId="33414C15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576">
        <w:rPr>
          <w:sz w:val="28"/>
          <w:szCs w:val="28"/>
        </w:rPr>
        <w:t>1</w:t>
      </w:r>
      <w:r w:rsidRPr="00D94576">
        <w:rPr>
          <w:sz w:val="28"/>
          <w:szCs w:val="28"/>
          <w:vertAlign w:val="superscript"/>
        </w:rPr>
        <w:t>er</w:t>
      </w:r>
      <w:r w:rsidRPr="00D94576">
        <w:rPr>
          <w:sz w:val="28"/>
          <w:szCs w:val="28"/>
        </w:rPr>
        <w:t xml:space="preserve"> juillet 2018</w:t>
      </w:r>
    </w:p>
    <w:p w14:paraId="05E9CB5F" w14:textId="7C5583B0" w:rsidR="007307BE" w:rsidRPr="00D94576" w:rsidRDefault="007307BE" w:rsidP="007307BE">
      <w:pPr>
        <w:jc w:val="center"/>
        <w:rPr>
          <w:sz w:val="32"/>
          <w:szCs w:val="32"/>
        </w:rPr>
      </w:pPr>
      <w:r w:rsidRPr="00D94576">
        <w:rPr>
          <w:sz w:val="32"/>
          <w:szCs w:val="32"/>
        </w:rPr>
        <w:t>13</w:t>
      </w:r>
      <w:r w:rsidRPr="00D94576">
        <w:rPr>
          <w:sz w:val="32"/>
          <w:szCs w:val="32"/>
          <w:vertAlign w:val="superscript"/>
        </w:rPr>
        <w:t>ème</w:t>
      </w:r>
      <w:r w:rsidRPr="00D94576">
        <w:rPr>
          <w:sz w:val="32"/>
          <w:szCs w:val="32"/>
        </w:rPr>
        <w:t xml:space="preserve"> dimanche du Temps ordinaire  B</w:t>
      </w:r>
    </w:p>
    <w:p w14:paraId="77A9E89A" w14:textId="4C4D4AEA" w:rsidR="007307BE" w:rsidRPr="00D94576" w:rsidRDefault="007307BE" w:rsidP="007307BE">
      <w:pPr>
        <w:jc w:val="center"/>
        <w:rPr>
          <w:sz w:val="32"/>
          <w:szCs w:val="32"/>
        </w:rPr>
      </w:pPr>
    </w:p>
    <w:p w14:paraId="4C3FCD4C" w14:textId="46B3B1BA" w:rsidR="007307BE" w:rsidRPr="00D94576" w:rsidRDefault="007307BE" w:rsidP="007307BE">
      <w:pPr>
        <w:jc w:val="center"/>
        <w:rPr>
          <w:sz w:val="32"/>
          <w:szCs w:val="32"/>
        </w:rPr>
      </w:pPr>
    </w:p>
    <w:p w14:paraId="0D986C6B" w14:textId="1928CE55" w:rsidR="00D94576" w:rsidRPr="00D94576" w:rsidRDefault="007307BE" w:rsidP="00D94576">
      <w:pPr>
        <w:jc w:val="center"/>
        <w:rPr>
          <w:i/>
          <w:sz w:val="52"/>
          <w:szCs w:val="52"/>
        </w:rPr>
      </w:pPr>
      <w:r w:rsidRPr="00D94576">
        <w:rPr>
          <w:i/>
          <w:sz w:val="52"/>
          <w:szCs w:val="52"/>
        </w:rPr>
        <w:t>« Ne crains pas, crois seulement »</w:t>
      </w:r>
    </w:p>
    <w:p w14:paraId="56F96CB2" w14:textId="0C03E8A6" w:rsidR="004B51FB" w:rsidRPr="00D94576" w:rsidRDefault="007307BE" w:rsidP="007307BE">
      <w:pPr>
        <w:jc w:val="both"/>
        <w:rPr>
          <w:i/>
          <w:sz w:val="28"/>
          <w:szCs w:val="28"/>
        </w:rPr>
      </w:pPr>
      <w:r w:rsidRPr="00D94576">
        <w:rPr>
          <w:i/>
          <w:sz w:val="28"/>
          <w:szCs w:val="28"/>
        </w:rPr>
        <w:t>Chaque dimanche, l’</w:t>
      </w:r>
      <w:r w:rsidR="00D94576" w:rsidRPr="00D94576">
        <w:rPr>
          <w:i/>
          <w:sz w:val="28"/>
          <w:szCs w:val="28"/>
        </w:rPr>
        <w:t>Église</w:t>
      </w:r>
      <w:r w:rsidRPr="00D94576">
        <w:rPr>
          <w:i/>
          <w:sz w:val="28"/>
          <w:szCs w:val="28"/>
        </w:rPr>
        <w:t xml:space="preserve"> fait mémoire du mystère pascal du Christ qui nous sauve. Aujourd’hui, la Parole redit avec insistance ce cœur de notre foi : Dieu n’a pas fait la mort, il nous a créés pour la vie. Dieu est fête, Dieu est joie et, en Jésus-Christ, il nous relève de la mort : la foi en son nom nous ouvre la vie éternelle, la foi sauve. Alors, sommes-nous ces cœurs en fête qui chantent et rendent grâce ?</w:t>
      </w:r>
    </w:p>
    <w:p w14:paraId="066807B9" w14:textId="77777777" w:rsidR="004B51FB" w:rsidRPr="00D94576" w:rsidRDefault="004B51FB" w:rsidP="007307BE">
      <w:pPr>
        <w:jc w:val="both"/>
        <w:rPr>
          <w:i/>
          <w:sz w:val="16"/>
          <w:szCs w:val="16"/>
        </w:rPr>
      </w:pPr>
    </w:p>
    <w:p w14:paraId="2459161C" w14:textId="77803C5B" w:rsidR="007307BE" w:rsidRPr="00D94576" w:rsidRDefault="007307BE" w:rsidP="007307BE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D94576">
        <w:rPr>
          <w:b/>
          <w:color w:val="7F7F7F" w:themeColor="text1" w:themeTint="80"/>
          <w:sz w:val="28"/>
          <w:szCs w:val="28"/>
        </w:rPr>
        <w:t>CHANT D’</w:t>
      </w:r>
      <w:r w:rsidR="00D94576" w:rsidRPr="00D94576">
        <w:rPr>
          <w:b/>
          <w:color w:val="7F7F7F" w:themeColor="text1" w:themeTint="80"/>
          <w:sz w:val="28"/>
          <w:szCs w:val="28"/>
        </w:rPr>
        <w:t>ENTRÉE</w:t>
      </w:r>
    </w:p>
    <w:p w14:paraId="51BBD9BB" w14:textId="27969F84" w:rsidR="007307BE" w:rsidRPr="00D94576" w:rsidRDefault="007307BE" w:rsidP="007307BE">
      <w:pPr>
        <w:jc w:val="both"/>
        <w:rPr>
          <w:b/>
          <w:color w:val="7F7F7F" w:themeColor="text1" w:themeTint="80"/>
          <w:sz w:val="28"/>
          <w:szCs w:val="28"/>
        </w:rPr>
      </w:pPr>
      <w:r w:rsidRPr="00D94576">
        <w:rPr>
          <w:b/>
          <w:color w:val="7F7F7F" w:themeColor="text1" w:themeTint="80"/>
          <w:sz w:val="28"/>
          <w:szCs w:val="28"/>
        </w:rPr>
        <w:t>Tenons en éveil</w:t>
      </w:r>
      <w:r w:rsidR="00A9699C" w:rsidRPr="00D94576">
        <w:rPr>
          <w:b/>
          <w:color w:val="7F7F7F" w:themeColor="text1" w:themeTint="80"/>
          <w:sz w:val="28"/>
          <w:szCs w:val="28"/>
        </w:rPr>
        <w:t xml:space="preserve">   Y 243-1</w:t>
      </w:r>
    </w:p>
    <w:p w14:paraId="64B0B066" w14:textId="5556FA90" w:rsidR="00A9699C" w:rsidRPr="00D94576" w:rsidRDefault="00A9699C" w:rsidP="00A9699C">
      <w:pPr>
        <w:pStyle w:val="Couplets"/>
        <w:numPr>
          <w:ilvl w:val="0"/>
          <w:numId w:val="2"/>
        </w:numPr>
        <w:rPr>
          <w:rStyle w:val="RefrainCar"/>
          <w:rFonts w:asciiTheme="minorHAnsi" w:hAnsiTheme="minorHAnsi"/>
        </w:rPr>
      </w:pPr>
      <w:r w:rsidRPr="00D94576">
        <w:rPr>
          <w:rFonts w:asciiTheme="minorHAnsi" w:hAnsiTheme="minorHAnsi" w:cstheme="minorHAnsi"/>
          <w:sz w:val="28"/>
        </w:rPr>
        <w:t xml:space="preserve">Notre Dieu fait toujours ce qui est bon pour l’homme,                            </w:t>
      </w:r>
      <w:r w:rsidRPr="00D94576">
        <w:rPr>
          <w:rStyle w:val="RefrainCar"/>
          <w:rFonts w:asciiTheme="minorHAnsi" w:hAnsiTheme="minorHAnsi"/>
        </w:rPr>
        <w:t>Alléluia, bénissons-le !</w:t>
      </w:r>
    </w:p>
    <w:p w14:paraId="696C34C2" w14:textId="68B10927" w:rsidR="00A9699C" w:rsidRPr="00D94576" w:rsidRDefault="00A9699C" w:rsidP="00A9699C">
      <w:pPr>
        <w:pStyle w:val="Couplets"/>
        <w:ind w:left="360" w:firstLine="15"/>
        <w:rPr>
          <w:rStyle w:val="RefrainCar"/>
          <w:rFonts w:asciiTheme="minorHAnsi" w:hAnsiTheme="minorHAnsi"/>
        </w:rPr>
      </w:pPr>
      <w:r w:rsidRPr="00D94576">
        <w:rPr>
          <w:rFonts w:asciiTheme="minorHAnsi" w:hAnsiTheme="minorHAnsi" w:cstheme="minorHAnsi"/>
          <w:sz w:val="28"/>
        </w:rPr>
        <w:t xml:space="preserve">Il engendre le corps des enfants de sa grâce,                                                </w:t>
      </w:r>
      <w:r w:rsidRPr="00D94576">
        <w:rPr>
          <w:rStyle w:val="RefrainCar"/>
          <w:rFonts w:asciiTheme="minorHAnsi" w:hAnsiTheme="minorHAnsi"/>
        </w:rPr>
        <w:t>Alléluia, bénissons-le !</w:t>
      </w:r>
    </w:p>
    <w:p w14:paraId="7730F268" w14:textId="2DF19B95" w:rsidR="00A9699C" w:rsidRPr="00D94576" w:rsidRDefault="00A9699C" w:rsidP="00A9699C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 xml:space="preserve">      Pour lui rendre l’amour dont il aime ce monde,   R/</w:t>
      </w:r>
    </w:p>
    <w:p w14:paraId="2BD06A42" w14:textId="77777777" w:rsidR="00A9699C" w:rsidRPr="00D94576" w:rsidRDefault="00A9699C" w:rsidP="00E671C7">
      <w:pPr>
        <w:pStyle w:val="Refrain"/>
      </w:pPr>
    </w:p>
    <w:p w14:paraId="75891DCC" w14:textId="361AD2E6" w:rsidR="00A9699C" w:rsidRPr="00D94576" w:rsidRDefault="00A9699C" w:rsidP="00E671C7">
      <w:pPr>
        <w:pStyle w:val="Refrain"/>
      </w:pPr>
      <w:r w:rsidRPr="00D94576">
        <w:t>R/</w:t>
      </w:r>
      <w:r w:rsidRPr="00D94576">
        <w:tab/>
        <w:t xml:space="preserve">Tenons en éveil la mémoire du Seigneur : </w:t>
      </w:r>
    </w:p>
    <w:p w14:paraId="28490150" w14:textId="77777777" w:rsidR="00A9699C" w:rsidRPr="00D94576" w:rsidRDefault="00A9699C" w:rsidP="00E671C7">
      <w:pPr>
        <w:pStyle w:val="Refrain"/>
      </w:pPr>
      <w:r w:rsidRPr="00D94576">
        <w:t>Gardons au cœur le souvenir de ses merveilles !</w:t>
      </w:r>
    </w:p>
    <w:p w14:paraId="1F8A01C6" w14:textId="77777777" w:rsidR="00A9699C" w:rsidRDefault="00A9699C" w:rsidP="00A9699C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B83F401" w14:textId="77777777" w:rsidR="00D94576" w:rsidRPr="00D94576" w:rsidRDefault="00D94576" w:rsidP="00A9699C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0C72C985" w14:textId="5AD95695" w:rsidR="00A9699C" w:rsidRPr="00D94576" w:rsidRDefault="00A9699C" w:rsidP="00A9699C">
      <w:pPr>
        <w:pStyle w:val="Couplets"/>
        <w:numPr>
          <w:ilvl w:val="0"/>
          <w:numId w:val="2"/>
        </w:numPr>
        <w:rPr>
          <w:rStyle w:val="RefrainCar"/>
          <w:rFonts w:asciiTheme="minorHAnsi" w:hAnsiTheme="minorHAnsi"/>
        </w:rPr>
      </w:pPr>
      <w:r w:rsidRPr="00D94576">
        <w:rPr>
          <w:rFonts w:asciiTheme="minorHAnsi" w:hAnsiTheme="minorHAnsi" w:cstheme="minorHAnsi"/>
          <w:sz w:val="28"/>
        </w:rPr>
        <w:t xml:space="preserve">Notre Dieu nous choisit pour sa Bonne Nouvelle,                                     </w:t>
      </w:r>
      <w:r w:rsidRPr="00D94576">
        <w:rPr>
          <w:rStyle w:val="RefrainCar"/>
          <w:rFonts w:asciiTheme="minorHAnsi" w:hAnsiTheme="minorHAnsi"/>
        </w:rPr>
        <w:t>Alléluia, bénissons-le !</w:t>
      </w:r>
    </w:p>
    <w:p w14:paraId="2AA9BCD3" w14:textId="7D3B4E60" w:rsidR="00A9699C" w:rsidRPr="00D94576" w:rsidRDefault="00A9699C" w:rsidP="00A9699C">
      <w:pPr>
        <w:pStyle w:val="Couplets"/>
        <w:ind w:left="360"/>
        <w:rPr>
          <w:rStyle w:val="RefrainCar"/>
          <w:rFonts w:asciiTheme="minorHAnsi" w:hAnsiTheme="minorHAnsi"/>
        </w:rPr>
      </w:pPr>
      <w:r w:rsidRPr="00D94576">
        <w:rPr>
          <w:rFonts w:asciiTheme="minorHAnsi" w:hAnsiTheme="minorHAnsi" w:cstheme="minorHAnsi"/>
          <w:sz w:val="28"/>
        </w:rPr>
        <w:t xml:space="preserve">Il suscite partout des énergies nouvelles,                                                   </w:t>
      </w:r>
      <w:r w:rsidRPr="00D94576">
        <w:rPr>
          <w:rStyle w:val="RefrainCar"/>
          <w:rFonts w:asciiTheme="minorHAnsi" w:hAnsiTheme="minorHAnsi"/>
        </w:rPr>
        <w:t>Alléluia, bénissons-le !</w:t>
      </w:r>
    </w:p>
    <w:p w14:paraId="4CBDA565" w14:textId="3D34BB48" w:rsidR="00A9699C" w:rsidRPr="00D94576" w:rsidRDefault="00A9699C" w:rsidP="00A9699C">
      <w:pPr>
        <w:pStyle w:val="Couplets"/>
        <w:ind w:left="360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 xml:space="preserve">Pour lui rendre la vie qu’il nous donne à mains pleines, </w:t>
      </w:r>
      <w:r w:rsidRPr="00D94576">
        <w:rPr>
          <w:rFonts w:asciiTheme="minorHAnsi" w:hAnsiTheme="minorHAnsi" w:cstheme="minorHAnsi"/>
          <w:b/>
          <w:sz w:val="28"/>
        </w:rPr>
        <w:t xml:space="preserve"> </w:t>
      </w:r>
    </w:p>
    <w:p w14:paraId="227EFD1E" w14:textId="77777777" w:rsidR="00A9699C" w:rsidRPr="00D94576" w:rsidRDefault="00A9699C" w:rsidP="00A9699C">
      <w:pPr>
        <w:pStyle w:val="Couplets"/>
        <w:ind w:left="720"/>
        <w:rPr>
          <w:rFonts w:asciiTheme="minorHAnsi" w:hAnsiTheme="minorHAnsi" w:cstheme="minorHAnsi"/>
          <w:sz w:val="16"/>
          <w:szCs w:val="16"/>
        </w:rPr>
      </w:pPr>
    </w:p>
    <w:p w14:paraId="7CC1312D" w14:textId="0709DDD8" w:rsidR="00A9699C" w:rsidRPr="00D94576" w:rsidRDefault="00A9699C" w:rsidP="00A9699C">
      <w:pPr>
        <w:pStyle w:val="Couplets"/>
        <w:numPr>
          <w:ilvl w:val="0"/>
          <w:numId w:val="2"/>
        </w:numPr>
        <w:rPr>
          <w:rStyle w:val="RefrainCar"/>
          <w:rFonts w:asciiTheme="minorHAnsi" w:hAnsiTheme="minorHAnsi"/>
        </w:rPr>
      </w:pPr>
      <w:r w:rsidRPr="00D94576">
        <w:rPr>
          <w:rFonts w:asciiTheme="minorHAnsi" w:hAnsiTheme="minorHAnsi" w:cstheme="minorHAnsi"/>
          <w:sz w:val="28"/>
        </w:rPr>
        <w:t xml:space="preserve">Notre Dieu nous permet de chanter sa louange                                              </w:t>
      </w:r>
      <w:r w:rsidRPr="00D94576">
        <w:rPr>
          <w:rStyle w:val="RefrainCar"/>
          <w:rFonts w:asciiTheme="minorHAnsi" w:hAnsiTheme="minorHAnsi"/>
        </w:rPr>
        <w:t>Alléluia, bénissons-le !</w:t>
      </w:r>
    </w:p>
    <w:p w14:paraId="5B3086AB" w14:textId="170E78AD" w:rsidR="004B51FB" w:rsidRPr="00D94576" w:rsidRDefault="00A9699C" w:rsidP="004B51FB">
      <w:pPr>
        <w:pStyle w:val="Couplets"/>
        <w:ind w:left="315"/>
        <w:rPr>
          <w:rStyle w:val="RefrainCar"/>
          <w:rFonts w:asciiTheme="minorHAnsi" w:hAnsiTheme="minorHAnsi"/>
        </w:rPr>
      </w:pPr>
      <w:r w:rsidRPr="00D94576">
        <w:rPr>
          <w:rFonts w:asciiTheme="minorHAnsi" w:hAnsiTheme="minorHAnsi" w:cstheme="minorHAnsi"/>
          <w:sz w:val="28"/>
        </w:rPr>
        <w:t xml:space="preserve">Il écoute son Fils dans le cri de nos hymnes,                                                    </w:t>
      </w:r>
      <w:r w:rsidRPr="00D94576">
        <w:rPr>
          <w:rStyle w:val="RefrainCar"/>
          <w:rFonts w:asciiTheme="minorHAnsi" w:hAnsiTheme="minorHAnsi"/>
        </w:rPr>
        <w:t>Alléluia, bénissons-le !</w:t>
      </w:r>
    </w:p>
    <w:p w14:paraId="7337CF59" w14:textId="1DCA695A" w:rsidR="00A9699C" w:rsidRDefault="00A9699C" w:rsidP="004B51FB">
      <w:pPr>
        <w:pStyle w:val="Couplets"/>
        <w:ind w:firstLine="315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Pour lui rendre la vie qu’il nous donne à mains pleines,   R/</w:t>
      </w:r>
    </w:p>
    <w:p w14:paraId="00348782" w14:textId="77777777" w:rsidR="00D94576" w:rsidRPr="00D94576" w:rsidRDefault="00D94576" w:rsidP="004B51FB">
      <w:pPr>
        <w:pStyle w:val="Couplets"/>
        <w:ind w:firstLine="315"/>
        <w:rPr>
          <w:rFonts w:asciiTheme="minorHAnsi" w:hAnsiTheme="minorHAnsi" w:cstheme="minorHAnsi"/>
          <w:sz w:val="28"/>
        </w:rPr>
      </w:pPr>
    </w:p>
    <w:p w14:paraId="79385877" w14:textId="6562CAF8" w:rsidR="004B51FB" w:rsidRPr="00D94576" w:rsidRDefault="004B51FB" w:rsidP="004B51FB">
      <w:pPr>
        <w:pStyle w:val="Couplets"/>
        <w:rPr>
          <w:rFonts w:asciiTheme="minorHAnsi" w:hAnsiTheme="minorHAnsi" w:cstheme="minorHAnsi"/>
          <w:b/>
          <w:sz w:val="28"/>
        </w:rPr>
      </w:pPr>
      <w:r w:rsidRPr="00D94576">
        <w:rPr>
          <w:rFonts w:asciiTheme="minorHAnsi" w:hAnsiTheme="minorHAnsi" w:cstheme="minorHAnsi"/>
          <w:b/>
          <w:sz w:val="28"/>
        </w:rPr>
        <w:lastRenderedPageBreak/>
        <w:t>1</w:t>
      </w:r>
      <w:r w:rsidRPr="00D94576">
        <w:rPr>
          <w:rFonts w:asciiTheme="minorHAnsi" w:hAnsiTheme="minorHAnsi" w:cstheme="minorHAnsi"/>
          <w:b/>
          <w:sz w:val="28"/>
          <w:vertAlign w:val="superscript"/>
        </w:rPr>
        <w:t>ère</w:t>
      </w:r>
      <w:r w:rsidRPr="00D94576">
        <w:rPr>
          <w:rFonts w:asciiTheme="minorHAnsi" w:hAnsiTheme="minorHAnsi" w:cstheme="minorHAnsi"/>
          <w:b/>
          <w:sz w:val="28"/>
        </w:rPr>
        <w:t xml:space="preserve"> Lecture : </w:t>
      </w:r>
      <w:proofErr w:type="spellStart"/>
      <w:r w:rsidRPr="00D94576">
        <w:rPr>
          <w:rFonts w:asciiTheme="minorHAnsi" w:hAnsiTheme="minorHAnsi" w:cstheme="minorHAnsi"/>
          <w:b/>
          <w:sz w:val="28"/>
        </w:rPr>
        <w:t>Sg</w:t>
      </w:r>
      <w:proofErr w:type="spellEnd"/>
      <w:r w:rsidRPr="00D94576">
        <w:rPr>
          <w:rFonts w:asciiTheme="minorHAnsi" w:hAnsiTheme="minorHAnsi" w:cstheme="minorHAnsi"/>
          <w:b/>
          <w:sz w:val="28"/>
        </w:rPr>
        <w:t xml:space="preserve"> 1, 13-15 ; 2, 23-24</w:t>
      </w:r>
    </w:p>
    <w:p w14:paraId="3F1A8258" w14:textId="473935B6" w:rsidR="00A9699C" w:rsidRPr="00D94576" w:rsidRDefault="004B51FB" w:rsidP="004B51FB">
      <w:pPr>
        <w:jc w:val="both"/>
        <w:rPr>
          <w:i/>
          <w:sz w:val="28"/>
          <w:szCs w:val="28"/>
        </w:rPr>
      </w:pPr>
      <w:r w:rsidRPr="00D94576">
        <w:rPr>
          <w:i/>
          <w:sz w:val="28"/>
          <w:szCs w:val="28"/>
        </w:rPr>
        <w:t xml:space="preserve">Le sage de l’Ancien Testament  annonce </w:t>
      </w:r>
      <w:proofErr w:type="gramStart"/>
      <w:r w:rsidRPr="00D94576">
        <w:rPr>
          <w:i/>
          <w:sz w:val="28"/>
          <w:szCs w:val="28"/>
        </w:rPr>
        <w:t>déjà ,</w:t>
      </w:r>
      <w:proofErr w:type="gramEnd"/>
      <w:r w:rsidRPr="00D94576">
        <w:rPr>
          <w:i/>
          <w:sz w:val="28"/>
          <w:szCs w:val="28"/>
        </w:rPr>
        <w:t xml:space="preserve"> au 1</w:t>
      </w:r>
      <w:r w:rsidRPr="00D94576">
        <w:rPr>
          <w:i/>
          <w:sz w:val="28"/>
          <w:szCs w:val="28"/>
          <w:vertAlign w:val="superscript"/>
        </w:rPr>
        <w:t>er</w:t>
      </w:r>
      <w:r w:rsidRPr="00D94576">
        <w:rPr>
          <w:i/>
          <w:sz w:val="28"/>
          <w:szCs w:val="28"/>
        </w:rPr>
        <w:t xml:space="preserve"> siècle avant notre ère, la vie éternelle pour ceux qui croiront au Dieu d’amour et de vie. </w:t>
      </w:r>
      <w:proofErr w:type="gramStart"/>
      <w:r w:rsidRPr="00D94576">
        <w:rPr>
          <w:i/>
          <w:sz w:val="28"/>
          <w:szCs w:val="28"/>
        </w:rPr>
        <w:t>Laissons-le nous</w:t>
      </w:r>
      <w:proofErr w:type="gramEnd"/>
      <w:r w:rsidRPr="00D94576">
        <w:rPr>
          <w:i/>
          <w:sz w:val="28"/>
          <w:szCs w:val="28"/>
        </w:rPr>
        <w:t xml:space="preserve"> redire que Dieu ne veut pas la mort mais que, au contraire, il désire notre vie, notre joie.</w:t>
      </w:r>
    </w:p>
    <w:p w14:paraId="3A8ECAD6" w14:textId="21E00699" w:rsidR="004B51FB" w:rsidRPr="00D94576" w:rsidRDefault="004B51FB" w:rsidP="004B51FB">
      <w:pPr>
        <w:spacing w:after="0"/>
        <w:jc w:val="both"/>
        <w:rPr>
          <w:b/>
          <w:sz w:val="28"/>
          <w:szCs w:val="28"/>
        </w:rPr>
      </w:pPr>
      <w:r w:rsidRPr="00D94576">
        <w:rPr>
          <w:b/>
          <w:sz w:val="28"/>
          <w:szCs w:val="28"/>
        </w:rPr>
        <w:t>Psaume 29</w:t>
      </w:r>
    </w:p>
    <w:p w14:paraId="2A69D62D" w14:textId="7296083E" w:rsidR="004B51FB" w:rsidRPr="00D94576" w:rsidRDefault="004B51FB" w:rsidP="004B51FB">
      <w:pPr>
        <w:spacing w:after="0"/>
        <w:jc w:val="both"/>
        <w:rPr>
          <w:b/>
          <w:sz w:val="28"/>
          <w:szCs w:val="28"/>
        </w:rPr>
      </w:pPr>
      <w:r w:rsidRPr="00D94576">
        <w:rPr>
          <w:b/>
          <w:sz w:val="28"/>
          <w:szCs w:val="28"/>
        </w:rPr>
        <w:t>Je t’exalte, Seigneur : tu m’as relevé.</w:t>
      </w:r>
    </w:p>
    <w:p w14:paraId="00C721CC" w14:textId="7268388B" w:rsidR="004B51FB" w:rsidRPr="00D94576" w:rsidRDefault="004B51FB" w:rsidP="004B51FB">
      <w:pPr>
        <w:spacing w:after="0"/>
        <w:jc w:val="both"/>
        <w:rPr>
          <w:b/>
          <w:sz w:val="16"/>
          <w:szCs w:val="16"/>
        </w:rPr>
      </w:pPr>
    </w:p>
    <w:p w14:paraId="234E177F" w14:textId="1A8AC8DD" w:rsidR="004B51FB" w:rsidRPr="00D94576" w:rsidRDefault="004B51FB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Je t’exalte, Seigneur : tu m’as relevé,</w:t>
      </w:r>
    </w:p>
    <w:p w14:paraId="594892C9" w14:textId="53ACEAD9" w:rsidR="004B51FB" w:rsidRPr="00D94576" w:rsidRDefault="004B51FB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Tu m’épargnes les rires de l’ennemi.</w:t>
      </w:r>
    </w:p>
    <w:p w14:paraId="2BBA5CB4" w14:textId="061F6E29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Seigneur, tu m’as fait remonter de l’abîme</w:t>
      </w:r>
    </w:p>
    <w:p w14:paraId="7ED1CC45" w14:textId="23B12B78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Et revivre quand je descendais à la fosse.</w:t>
      </w:r>
    </w:p>
    <w:p w14:paraId="5EDD4FDE" w14:textId="6B4DEE1C" w:rsidR="00124CFD" w:rsidRPr="00D94576" w:rsidRDefault="00124CFD" w:rsidP="004B51FB">
      <w:pPr>
        <w:spacing w:after="0"/>
        <w:jc w:val="both"/>
        <w:rPr>
          <w:sz w:val="16"/>
          <w:szCs w:val="16"/>
        </w:rPr>
      </w:pPr>
    </w:p>
    <w:p w14:paraId="27B488AE" w14:textId="2AB07516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Fêtez le Seigneur, vous, ses fidèles,</w:t>
      </w:r>
    </w:p>
    <w:p w14:paraId="4E888530" w14:textId="0B5C84B4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Rendez grâce en rappelant son nom très saint.</w:t>
      </w:r>
    </w:p>
    <w:p w14:paraId="775BA536" w14:textId="73EDE719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Sa colère ne dure qu’un instant,</w:t>
      </w:r>
    </w:p>
    <w:p w14:paraId="08C7A8B7" w14:textId="5F8483DF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Sa bonté, toute la vie.</w:t>
      </w:r>
    </w:p>
    <w:p w14:paraId="79C3F540" w14:textId="6DA48006" w:rsidR="00124CFD" w:rsidRPr="00D94576" w:rsidRDefault="00124CFD" w:rsidP="004B51FB">
      <w:pPr>
        <w:spacing w:after="0"/>
        <w:jc w:val="both"/>
        <w:rPr>
          <w:sz w:val="16"/>
          <w:szCs w:val="16"/>
        </w:rPr>
      </w:pPr>
    </w:p>
    <w:p w14:paraId="5AD0560C" w14:textId="1D19D970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Avec le soir, viennent les larmes,</w:t>
      </w:r>
    </w:p>
    <w:p w14:paraId="03B76CBE" w14:textId="370F4F11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Mais, au matin, les cris de joie.</w:t>
      </w:r>
    </w:p>
    <w:p w14:paraId="61590814" w14:textId="280C8DB6" w:rsidR="00124CFD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Tu as changé mon deuil en une danse,</w:t>
      </w:r>
    </w:p>
    <w:p w14:paraId="19FB4678" w14:textId="77777777" w:rsidR="00B46CB1" w:rsidRPr="00D94576" w:rsidRDefault="00124CFD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 xml:space="preserve">Mes habits funèbres en parure de joie. </w:t>
      </w:r>
    </w:p>
    <w:p w14:paraId="4DA0EBFB" w14:textId="77777777" w:rsidR="00B46CB1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ab/>
      </w:r>
      <w:r w:rsidRPr="00D94576">
        <w:rPr>
          <w:sz w:val="28"/>
          <w:szCs w:val="28"/>
        </w:rPr>
        <w:tab/>
      </w:r>
      <w:r w:rsidRPr="00D94576">
        <w:rPr>
          <w:sz w:val="28"/>
          <w:szCs w:val="28"/>
        </w:rPr>
        <w:tab/>
      </w:r>
      <w:r w:rsidRPr="00D94576">
        <w:rPr>
          <w:sz w:val="28"/>
          <w:szCs w:val="28"/>
        </w:rPr>
        <w:tab/>
      </w:r>
      <w:r w:rsidRPr="00D94576">
        <w:rPr>
          <w:sz w:val="28"/>
          <w:szCs w:val="28"/>
        </w:rPr>
        <w:tab/>
      </w:r>
      <w:r w:rsidRPr="00D94576">
        <w:rPr>
          <w:sz w:val="28"/>
          <w:szCs w:val="28"/>
        </w:rPr>
        <w:tab/>
      </w:r>
    </w:p>
    <w:p w14:paraId="04A54960" w14:textId="734F8B53" w:rsidR="00124CFD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 xml:space="preserve"> </w:t>
      </w:r>
      <w:r w:rsidR="00124CFD" w:rsidRPr="00D94576">
        <w:rPr>
          <w:sz w:val="28"/>
          <w:szCs w:val="28"/>
        </w:rPr>
        <w:t>Que mon cœur ne se taise pas,</w:t>
      </w:r>
    </w:p>
    <w:p w14:paraId="2D755029" w14:textId="3189EDB3" w:rsidR="00124CFD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 xml:space="preserve"> </w:t>
      </w:r>
      <w:r w:rsidR="00124CFD" w:rsidRPr="00D94576">
        <w:rPr>
          <w:sz w:val="28"/>
          <w:szCs w:val="28"/>
        </w:rPr>
        <w:t>Qu’il soit en fête pour toi,</w:t>
      </w:r>
    </w:p>
    <w:p w14:paraId="1211FC6A" w14:textId="1370CCFD" w:rsidR="00124CFD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 xml:space="preserve"> </w:t>
      </w:r>
      <w:r w:rsidR="00124CFD" w:rsidRPr="00D94576">
        <w:rPr>
          <w:sz w:val="28"/>
          <w:szCs w:val="28"/>
        </w:rPr>
        <w:t xml:space="preserve">Et que sans fin, Seigneur mon Dieu, </w:t>
      </w:r>
    </w:p>
    <w:p w14:paraId="1154DA27" w14:textId="13B44A40" w:rsidR="00B46CB1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 xml:space="preserve"> Je te rende grâce </w:t>
      </w:r>
    </w:p>
    <w:p w14:paraId="67D77194" w14:textId="77777777" w:rsidR="00D94576" w:rsidRDefault="00D94576" w:rsidP="004B51FB">
      <w:pPr>
        <w:spacing w:after="0"/>
        <w:jc w:val="both"/>
        <w:rPr>
          <w:b/>
          <w:sz w:val="28"/>
          <w:szCs w:val="28"/>
        </w:rPr>
      </w:pPr>
    </w:p>
    <w:p w14:paraId="4F2D2158" w14:textId="77777777" w:rsidR="00D94576" w:rsidRDefault="00D94576" w:rsidP="004B51FB">
      <w:pPr>
        <w:spacing w:after="0"/>
        <w:jc w:val="both"/>
        <w:rPr>
          <w:b/>
          <w:sz w:val="28"/>
          <w:szCs w:val="28"/>
        </w:rPr>
      </w:pPr>
    </w:p>
    <w:p w14:paraId="30C71C5D" w14:textId="7BA68D02" w:rsidR="00B46CB1" w:rsidRPr="00D94576" w:rsidRDefault="00B46CB1" w:rsidP="004B51FB">
      <w:pPr>
        <w:spacing w:after="0"/>
        <w:jc w:val="both"/>
        <w:rPr>
          <w:b/>
          <w:sz w:val="28"/>
          <w:szCs w:val="28"/>
        </w:rPr>
      </w:pPr>
      <w:r w:rsidRPr="00D94576">
        <w:rPr>
          <w:b/>
          <w:sz w:val="28"/>
          <w:szCs w:val="28"/>
        </w:rPr>
        <w:t>2</w:t>
      </w:r>
      <w:r w:rsidRPr="00D94576">
        <w:rPr>
          <w:b/>
          <w:sz w:val="28"/>
          <w:szCs w:val="28"/>
          <w:vertAlign w:val="superscript"/>
        </w:rPr>
        <w:t>ème</w:t>
      </w:r>
      <w:r w:rsidRPr="00D94576">
        <w:rPr>
          <w:b/>
          <w:sz w:val="28"/>
          <w:szCs w:val="28"/>
        </w:rPr>
        <w:t xml:space="preserve"> Lecture : 2 Co 8, 7. 9. 13-15</w:t>
      </w:r>
    </w:p>
    <w:p w14:paraId="3F7C809C" w14:textId="69D77AFC" w:rsidR="00B46CB1" w:rsidRPr="00D94576" w:rsidRDefault="00D94576" w:rsidP="004B51FB">
      <w:pPr>
        <w:spacing w:after="0"/>
        <w:jc w:val="both"/>
        <w:rPr>
          <w:i/>
          <w:sz w:val="28"/>
          <w:szCs w:val="28"/>
        </w:rPr>
      </w:pPr>
      <w:r w:rsidRPr="00D94576">
        <w:rPr>
          <w:i/>
          <w:sz w:val="28"/>
          <w:szCs w:val="28"/>
        </w:rPr>
        <w:t>Évoquant</w:t>
      </w:r>
      <w:r w:rsidR="00B46CB1" w:rsidRPr="00D94576">
        <w:rPr>
          <w:i/>
          <w:sz w:val="28"/>
          <w:szCs w:val="28"/>
        </w:rPr>
        <w:t xml:space="preserve"> la grandeur du don du Christ pour nous, St Paul nous appelle à la même générosité : puisque, pour nous, le Christ a tout donné, suivons son exemple en partageant notre abondance avec les plus pauvres que nous.</w:t>
      </w:r>
    </w:p>
    <w:p w14:paraId="680F9C46" w14:textId="39EB151A" w:rsidR="00B46CB1" w:rsidRPr="00D94576" w:rsidRDefault="00B46CB1" w:rsidP="004B51FB">
      <w:pPr>
        <w:spacing w:after="0"/>
        <w:jc w:val="both"/>
        <w:rPr>
          <w:i/>
          <w:sz w:val="16"/>
          <w:szCs w:val="16"/>
        </w:rPr>
      </w:pPr>
    </w:p>
    <w:p w14:paraId="1AE2BB7D" w14:textId="2CD7F042" w:rsidR="00B46CB1" w:rsidRPr="00D94576" w:rsidRDefault="00B46CB1" w:rsidP="004B51FB">
      <w:pPr>
        <w:spacing w:after="0"/>
        <w:jc w:val="both"/>
        <w:rPr>
          <w:b/>
          <w:i/>
          <w:sz w:val="28"/>
          <w:szCs w:val="28"/>
        </w:rPr>
      </w:pPr>
      <w:r w:rsidRPr="00D94576">
        <w:rPr>
          <w:b/>
          <w:i/>
          <w:sz w:val="28"/>
          <w:szCs w:val="28"/>
        </w:rPr>
        <w:t>Alléluia. Alléluia.</w:t>
      </w:r>
    </w:p>
    <w:p w14:paraId="7328EBDD" w14:textId="4868191D" w:rsidR="00B46CB1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ab/>
        <w:t>Notre Sauveur, le Christ Jésus, a détruit la mort ;</w:t>
      </w:r>
    </w:p>
    <w:p w14:paraId="5C984041" w14:textId="7C4695A3" w:rsidR="00B46CB1" w:rsidRPr="00D94576" w:rsidRDefault="00B46CB1" w:rsidP="004B51FB">
      <w:pPr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ab/>
        <w:t>Il a fait resplendir la vie par l’</w:t>
      </w:r>
      <w:r w:rsidR="00D94576" w:rsidRPr="00D94576">
        <w:rPr>
          <w:sz w:val="28"/>
          <w:szCs w:val="28"/>
        </w:rPr>
        <w:t>Évangile</w:t>
      </w:r>
      <w:r w:rsidRPr="00D94576">
        <w:rPr>
          <w:sz w:val="28"/>
          <w:szCs w:val="28"/>
        </w:rPr>
        <w:t>.</w:t>
      </w:r>
    </w:p>
    <w:p w14:paraId="03388259" w14:textId="77777777" w:rsidR="00D94576" w:rsidRDefault="00B46CB1" w:rsidP="00D94576">
      <w:pPr>
        <w:spacing w:after="0"/>
        <w:jc w:val="both"/>
        <w:rPr>
          <w:b/>
          <w:sz w:val="28"/>
          <w:szCs w:val="28"/>
        </w:rPr>
      </w:pPr>
      <w:r w:rsidRPr="00D94576">
        <w:rPr>
          <w:b/>
          <w:i/>
          <w:sz w:val="28"/>
          <w:szCs w:val="28"/>
        </w:rPr>
        <w:t>Alléluia.</w:t>
      </w:r>
      <w:r w:rsidR="00D94576" w:rsidRPr="00D94576">
        <w:rPr>
          <w:b/>
          <w:sz w:val="28"/>
          <w:szCs w:val="28"/>
        </w:rPr>
        <w:t xml:space="preserve"> </w:t>
      </w:r>
    </w:p>
    <w:p w14:paraId="262B6230" w14:textId="29ED393F" w:rsidR="00D94576" w:rsidRPr="00D94576" w:rsidRDefault="00D94576" w:rsidP="00D94576">
      <w:pPr>
        <w:spacing w:after="0"/>
        <w:jc w:val="both"/>
        <w:rPr>
          <w:b/>
          <w:sz w:val="28"/>
          <w:szCs w:val="28"/>
        </w:rPr>
      </w:pPr>
      <w:r w:rsidRPr="00D94576">
        <w:rPr>
          <w:b/>
          <w:sz w:val="28"/>
          <w:szCs w:val="28"/>
        </w:rPr>
        <w:lastRenderedPageBreak/>
        <w:t>Évangile : Mc 5, 21-43</w:t>
      </w:r>
    </w:p>
    <w:p w14:paraId="566EB629" w14:textId="110D4AFE" w:rsidR="00B46CB1" w:rsidRPr="00D94576" w:rsidRDefault="00B46CB1" w:rsidP="004B51FB">
      <w:pPr>
        <w:spacing w:after="0"/>
        <w:jc w:val="both"/>
        <w:rPr>
          <w:b/>
          <w:i/>
          <w:sz w:val="28"/>
          <w:szCs w:val="28"/>
        </w:rPr>
      </w:pPr>
    </w:p>
    <w:p w14:paraId="4602A467" w14:textId="328B511A" w:rsidR="00B46CB1" w:rsidRPr="00D94576" w:rsidRDefault="00D94576" w:rsidP="004B51FB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D94576">
        <w:rPr>
          <w:b/>
          <w:color w:val="7F7F7F" w:themeColor="text1" w:themeTint="80"/>
          <w:sz w:val="28"/>
          <w:szCs w:val="28"/>
        </w:rPr>
        <w:t>PRIÈRE</w:t>
      </w:r>
      <w:r w:rsidR="00B46CB1" w:rsidRPr="00D94576">
        <w:rPr>
          <w:b/>
          <w:color w:val="7F7F7F" w:themeColor="text1" w:themeTint="80"/>
          <w:sz w:val="28"/>
          <w:szCs w:val="28"/>
        </w:rPr>
        <w:t xml:space="preserve"> DES </w:t>
      </w:r>
      <w:r w:rsidRPr="00D94576">
        <w:rPr>
          <w:b/>
          <w:color w:val="7F7F7F" w:themeColor="text1" w:themeTint="80"/>
          <w:sz w:val="28"/>
          <w:szCs w:val="28"/>
        </w:rPr>
        <w:t>FIDÈLES</w:t>
      </w:r>
    </w:p>
    <w:p w14:paraId="51D36CC1" w14:textId="5CFD8B65" w:rsidR="00B46CB1" w:rsidRPr="00D94576" w:rsidRDefault="00B46CB1" w:rsidP="004B51FB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</w:p>
    <w:p w14:paraId="05D9874C" w14:textId="271D191D" w:rsidR="007205D2" w:rsidRPr="00D94576" w:rsidRDefault="007205D2" w:rsidP="004B51FB">
      <w:pPr>
        <w:spacing w:after="0"/>
        <w:jc w:val="both"/>
        <w:rPr>
          <w:i/>
          <w:sz w:val="32"/>
          <w:szCs w:val="32"/>
        </w:rPr>
      </w:pPr>
      <w:r w:rsidRPr="00D94576">
        <w:rPr>
          <w:i/>
          <w:sz w:val="32"/>
          <w:szCs w:val="32"/>
        </w:rPr>
        <w:t>Dieu veut la vie et le bonheur de tous els hommes.</w:t>
      </w:r>
      <w:r w:rsidR="00D94576">
        <w:rPr>
          <w:i/>
          <w:sz w:val="32"/>
          <w:szCs w:val="32"/>
        </w:rPr>
        <w:t xml:space="preserve"> En toute confiance, adressons-</w:t>
      </w:r>
      <w:r w:rsidRPr="00D94576">
        <w:rPr>
          <w:i/>
          <w:sz w:val="32"/>
          <w:szCs w:val="32"/>
        </w:rPr>
        <w:t>lui notre prière, disons-lui les attentes de nos frères.</w:t>
      </w:r>
    </w:p>
    <w:p w14:paraId="7CC7FB90" w14:textId="1F0ABFC5" w:rsidR="007205D2" w:rsidRPr="00D94576" w:rsidRDefault="007205D2" w:rsidP="004B51FB">
      <w:pPr>
        <w:spacing w:after="0"/>
        <w:jc w:val="both"/>
        <w:rPr>
          <w:i/>
          <w:sz w:val="32"/>
          <w:szCs w:val="32"/>
        </w:rPr>
      </w:pPr>
    </w:p>
    <w:p w14:paraId="7A6BB72A" w14:textId="2C044D1A" w:rsidR="007205D2" w:rsidRPr="00D94576" w:rsidRDefault="007205D2" w:rsidP="007205D2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94576">
        <w:rPr>
          <w:i/>
          <w:sz w:val="28"/>
          <w:szCs w:val="28"/>
        </w:rPr>
        <w:t>« Fêtez le Seigneur, vous, ses fidèles, rendez grâce. ».</w:t>
      </w:r>
    </w:p>
    <w:p w14:paraId="3C0E9E36" w14:textId="19764EC4" w:rsidR="007205D2" w:rsidRPr="00D94576" w:rsidRDefault="007205D2" w:rsidP="007205D2">
      <w:pPr>
        <w:pStyle w:val="Paragraphedeliste"/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Pour l’</w:t>
      </w:r>
      <w:r w:rsidR="00D94576" w:rsidRPr="00D94576">
        <w:rPr>
          <w:sz w:val="28"/>
          <w:szCs w:val="28"/>
        </w:rPr>
        <w:t>Église</w:t>
      </w:r>
      <w:r w:rsidRPr="00D94576">
        <w:rPr>
          <w:sz w:val="28"/>
          <w:szCs w:val="28"/>
        </w:rPr>
        <w:t xml:space="preserve"> présente aux quatre coins du monde, qu’elle demeure fidèle à l’</w:t>
      </w:r>
      <w:r w:rsidR="00D94576" w:rsidRPr="00D94576">
        <w:rPr>
          <w:sz w:val="28"/>
          <w:szCs w:val="28"/>
        </w:rPr>
        <w:t>Évangile</w:t>
      </w:r>
      <w:r w:rsidRPr="00D94576">
        <w:rPr>
          <w:sz w:val="28"/>
          <w:szCs w:val="28"/>
        </w:rPr>
        <w:t xml:space="preserve"> et témoigne de la vie plus forte que la mort, prions ensemble : R/</w:t>
      </w:r>
    </w:p>
    <w:p w14:paraId="0F2CE837" w14:textId="070016FA" w:rsidR="007205D2" w:rsidRPr="00D94576" w:rsidRDefault="007205D2" w:rsidP="007205D2">
      <w:pPr>
        <w:spacing w:after="0"/>
        <w:jc w:val="both"/>
        <w:rPr>
          <w:b/>
          <w:sz w:val="28"/>
          <w:szCs w:val="28"/>
        </w:rPr>
      </w:pPr>
      <w:r w:rsidRPr="00D94576">
        <w:rPr>
          <w:b/>
          <w:sz w:val="28"/>
          <w:szCs w:val="28"/>
        </w:rPr>
        <w:t xml:space="preserve">R/ </w:t>
      </w:r>
      <w:r w:rsidRPr="00D94576">
        <w:rPr>
          <w:b/>
          <w:sz w:val="28"/>
          <w:szCs w:val="28"/>
        </w:rPr>
        <w:tab/>
        <w:t>Accorde-nous ta grâce, Seigneur !</w:t>
      </w:r>
    </w:p>
    <w:p w14:paraId="297E2873" w14:textId="67E27D05" w:rsidR="007205D2" w:rsidRPr="00D94576" w:rsidRDefault="007205D2" w:rsidP="007205D2">
      <w:pPr>
        <w:spacing w:after="0"/>
        <w:jc w:val="both"/>
        <w:rPr>
          <w:b/>
          <w:sz w:val="28"/>
          <w:szCs w:val="28"/>
        </w:rPr>
      </w:pPr>
    </w:p>
    <w:p w14:paraId="76E32053" w14:textId="7B18BFF5" w:rsidR="007205D2" w:rsidRPr="00D94576" w:rsidRDefault="007205D2" w:rsidP="007205D2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94576">
        <w:rPr>
          <w:i/>
          <w:sz w:val="28"/>
          <w:szCs w:val="28"/>
        </w:rPr>
        <w:t>« Sa bonté dure toute la vie. »</w:t>
      </w:r>
    </w:p>
    <w:p w14:paraId="7F8905F9" w14:textId="4EED56D7" w:rsidR="007205D2" w:rsidRPr="00D94576" w:rsidRDefault="00CE35DD" w:rsidP="007205D2">
      <w:pPr>
        <w:pStyle w:val="Paragraphedeliste"/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Pour nos frères chrétiens d’Orient et pour tous ceux qui vivent leur foi dans un contexte hostile ; pour les nations en guerre, prions ensemble : R/</w:t>
      </w:r>
    </w:p>
    <w:p w14:paraId="4C7CD459" w14:textId="6C5CC9A2" w:rsidR="00CE35DD" w:rsidRPr="00D94576" w:rsidRDefault="00CE35DD" w:rsidP="00CE35DD">
      <w:pPr>
        <w:spacing w:after="0"/>
        <w:jc w:val="both"/>
        <w:rPr>
          <w:sz w:val="28"/>
          <w:szCs w:val="28"/>
        </w:rPr>
      </w:pPr>
    </w:p>
    <w:p w14:paraId="3EB0319B" w14:textId="1F1DD7C7" w:rsidR="00CE35DD" w:rsidRPr="00D94576" w:rsidRDefault="00CE35DD" w:rsidP="00CE35DD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94576">
        <w:rPr>
          <w:i/>
          <w:sz w:val="28"/>
          <w:szCs w:val="28"/>
        </w:rPr>
        <w:t>« Tu as changé mon deuil en une danse</w:t>
      </w:r>
      <w:r w:rsidR="00030DB1" w:rsidRPr="00D94576">
        <w:rPr>
          <w:i/>
          <w:sz w:val="28"/>
          <w:szCs w:val="28"/>
        </w:rPr>
        <w:t xml:space="preserve">. </w:t>
      </w:r>
      <w:r w:rsidRPr="00D94576">
        <w:rPr>
          <w:i/>
          <w:sz w:val="28"/>
          <w:szCs w:val="28"/>
        </w:rPr>
        <w:t> »</w:t>
      </w:r>
    </w:p>
    <w:p w14:paraId="56EBB2FA" w14:textId="0D16A4AB" w:rsidR="00D21534" w:rsidRPr="00D94576" w:rsidRDefault="00D21534" w:rsidP="00D21534">
      <w:pPr>
        <w:pStyle w:val="Paragraphedeliste"/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Pour les mourants et ceux qui les accompagnent, pour les familles frappées par un deuil difficile et pour les malades supportant la souffrance, l’isolement, le désespoir, prions ensemble : R/</w:t>
      </w:r>
    </w:p>
    <w:p w14:paraId="6CDB0ABA" w14:textId="77777777" w:rsidR="00D94576" w:rsidRPr="00D94576" w:rsidRDefault="00D94576" w:rsidP="00D21534">
      <w:pPr>
        <w:spacing w:after="0"/>
        <w:jc w:val="both"/>
        <w:rPr>
          <w:sz w:val="28"/>
          <w:szCs w:val="28"/>
        </w:rPr>
      </w:pPr>
    </w:p>
    <w:p w14:paraId="4FBAB17F" w14:textId="234AFDFD" w:rsidR="00D21534" w:rsidRPr="00D94576" w:rsidRDefault="00D21534" w:rsidP="00D21534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D94576">
        <w:rPr>
          <w:i/>
          <w:sz w:val="28"/>
          <w:szCs w:val="28"/>
        </w:rPr>
        <w:t>« Que mon cœur ne se taise pas. »</w:t>
      </w:r>
    </w:p>
    <w:p w14:paraId="0EFE8AE3" w14:textId="46242D24" w:rsidR="00D21534" w:rsidRPr="00D94576" w:rsidRDefault="00D21534" w:rsidP="00D21534">
      <w:pPr>
        <w:pStyle w:val="Paragraphedeliste"/>
        <w:spacing w:after="0"/>
        <w:jc w:val="both"/>
        <w:rPr>
          <w:sz w:val="28"/>
          <w:szCs w:val="28"/>
        </w:rPr>
      </w:pPr>
      <w:r w:rsidRPr="00D94576">
        <w:rPr>
          <w:sz w:val="28"/>
          <w:szCs w:val="28"/>
        </w:rPr>
        <w:t>Pour que les jeunes prêtres récemment ordonnés vivent leur ministère avec enthousiasme et se laissent renouveler chaque jour par la grâce du Serviteur, prions ensemble : R/</w:t>
      </w:r>
    </w:p>
    <w:p w14:paraId="3D2CD94A" w14:textId="3A5CD670" w:rsidR="00D21534" w:rsidRPr="00D94576" w:rsidRDefault="00D21534" w:rsidP="00D21534">
      <w:pPr>
        <w:spacing w:after="0"/>
        <w:jc w:val="both"/>
        <w:rPr>
          <w:sz w:val="28"/>
          <w:szCs w:val="28"/>
        </w:rPr>
      </w:pPr>
    </w:p>
    <w:p w14:paraId="169B4A6D" w14:textId="77777777" w:rsidR="00D21534" w:rsidRPr="00D94576" w:rsidRDefault="00D21534" w:rsidP="00D21534">
      <w:pPr>
        <w:spacing w:after="0"/>
        <w:jc w:val="both"/>
        <w:rPr>
          <w:sz w:val="28"/>
          <w:szCs w:val="28"/>
        </w:rPr>
      </w:pPr>
    </w:p>
    <w:p w14:paraId="7F569452" w14:textId="1861F6A8" w:rsidR="00D21534" w:rsidRPr="00D94576" w:rsidRDefault="00D21534" w:rsidP="00D21534">
      <w:pPr>
        <w:spacing w:after="0"/>
        <w:jc w:val="both"/>
        <w:rPr>
          <w:b/>
          <w:sz w:val="32"/>
          <w:szCs w:val="32"/>
        </w:rPr>
      </w:pPr>
      <w:r w:rsidRPr="00D94576">
        <w:rPr>
          <w:i/>
          <w:sz w:val="32"/>
          <w:szCs w:val="32"/>
        </w:rPr>
        <w:t xml:space="preserve">Dieu d’amour, Dieu de vie, accueille les prières que nous t’adressons avec foi et, dans ta tendresse, daigne les exaucer, toi qui règnes pour les siècles des siècles. </w:t>
      </w:r>
      <w:r w:rsidRPr="00D94576">
        <w:rPr>
          <w:b/>
          <w:sz w:val="32"/>
          <w:szCs w:val="32"/>
        </w:rPr>
        <w:t>– Amen.</w:t>
      </w:r>
    </w:p>
    <w:p w14:paraId="6D80B433" w14:textId="48BEB00C" w:rsidR="007307BE" w:rsidRDefault="007307BE" w:rsidP="00A9699C">
      <w:pPr>
        <w:ind w:left="360"/>
        <w:rPr>
          <w:sz w:val="28"/>
          <w:szCs w:val="28"/>
        </w:rPr>
      </w:pPr>
    </w:p>
    <w:p w14:paraId="4D805FFB" w14:textId="77777777" w:rsidR="00D94576" w:rsidRDefault="00D94576" w:rsidP="00A9699C">
      <w:pPr>
        <w:ind w:left="360"/>
        <w:rPr>
          <w:sz w:val="28"/>
          <w:szCs w:val="28"/>
        </w:rPr>
      </w:pPr>
    </w:p>
    <w:p w14:paraId="50EEF680" w14:textId="77777777" w:rsidR="00D94576" w:rsidRPr="00D94576" w:rsidRDefault="00D94576" w:rsidP="00A9699C">
      <w:pPr>
        <w:ind w:left="360"/>
        <w:rPr>
          <w:sz w:val="28"/>
          <w:szCs w:val="28"/>
        </w:rPr>
      </w:pPr>
      <w:bookmarkStart w:id="0" w:name="_GoBack"/>
      <w:bookmarkEnd w:id="0"/>
    </w:p>
    <w:p w14:paraId="6A3FE1F8" w14:textId="30591D1B" w:rsidR="00D21534" w:rsidRPr="00D94576" w:rsidRDefault="00D21534" w:rsidP="00D21534">
      <w:pPr>
        <w:spacing w:after="0"/>
        <w:rPr>
          <w:b/>
          <w:color w:val="7F7F7F" w:themeColor="text1" w:themeTint="80"/>
          <w:sz w:val="28"/>
          <w:szCs w:val="28"/>
        </w:rPr>
      </w:pPr>
      <w:r w:rsidRPr="00D94576">
        <w:rPr>
          <w:b/>
          <w:color w:val="7F7F7F" w:themeColor="text1" w:themeTint="80"/>
          <w:sz w:val="28"/>
          <w:szCs w:val="28"/>
        </w:rPr>
        <w:lastRenderedPageBreak/>
        <w:t>COMMUNION</w:t>
      </w:r>
    </w:p>
    <w:p w14:paraId="65BE4F2D" w14:textId="42D23233" w:rsidR="00D21534" w:rsidRPr="00D94576" w:rsidRDefault="00FC3179" w:rsidP="00D21534">
      <w:pPr>
        <w:spacing w:after="0"/>
        <w:rPr>
          <w:b/>
          <w:color w:val="7F7F7F" w:themeColor="text1" w:themeTint="80"/>
          <w:sz w:val="28"/>
          <w:szCs w:val="28"/>
        </w:rPr>
      </w:pPr>
      <w:r w:rsidRPr="00D94576">
        <w:rPr>
          <w:b/>
          <w:color w:val="7F7F7F" w:themeColor="text1" w:themeTint="80"/>
          <w:sz w:val="28"/>
          <w:szCs w:val="28"/>
        </w:rPr>
        <w:t xml:space="preserve"> Que tes œuvres sont belles  Y 219-1</w:t>
      </w:r>
    </w:p>
    <w:p w14:paraId="14DC96D6" w14:textId="6D934E14" w:rsidR="00FC3179" w:rsidRPr="00D94576" w:rsidRDefault="00FC3179" w:rsidP="00D21534">
      <w:pPr>
        <w:spacing w:after="0"/>
        <w:rPr>
          <w:b/>
          <w:color w:val="7F7F7F" w:themeColor="text1" w:themeTint="80"/>
          <w:sz w:val="16"/>
          <w:szCs w:val="16"/>
        </w:rPr>
      </w:pPr>
    </w:p>
    <w:p w14:paraId="4BBEA610" w14:textId="4AA46CAA" w:rsidR="00FC3179" w:rsidRPr="00D94576" w:rsidRDefault="00FC3179" w:rsidP="00E671C7">
      <w:pPr>
        <w:pStyle w:val="Refrain"/>
      </w:pPr>
      <w:r w:rsidRPr="00D94576">
        <w:t>Que tes œuvres ont belles,</w:t>
      </w:r>
      <w:r w:rsidRPr="00D94576">
        <w:tab/>
      </w:r>
      <w:r w:rsidRPr="00D94576">
        <w:tab/>
      </w:r>
      <w:r w:rsidRPr="00D94576">
        <w:tab/>
      </w:r>
      <w:r w:rsidRPr="00D94576">
        <w:tab/>
        <w:t>}</w:t>
      </w:r>
      <w:r w:rsidRPr="00D94576">
        <w:tab/>
      </w:r>
    </w:p>
    <w:p w14:paraId="6BF598F7" w14:textId="06928F89" w:rsidR="00FC3179" w:rsidRPr="00D94576" w:rsidRDefault="00FC3179" w:rsidP="00E671C7">
      <w:pPr>
        <w:pStyle w:val="Refrain"/>
      </w:pPr>
      <w:r w:rsidRPr="00D94576">
        <w:t>Que tes œuvres sont grandes,</w:t>
      </w:r>
      <w:r w:rsidRPr="00D94576">
        <w:tab/>
      </w:r>
      <w:r w:rsidRPr="00D94576">
        <w:tab/>
      </w:r>
      <w:r w:rsidRPr="00D94576">
        <w:tab/>
      </w:r>
      <w:r w:rsidRPr="00D94576">
        <w:tab/>
        <w:t>} bis</w:t>
      </w:r>
    </w:p>
    <w:p w14:paraId="47FA1DD0" w14:textId="39EC2121" w:rsidR="00FC3179" w:rsidRPr="00D94576" w:rsidRDefault="00FC3179" w:rsidP="00E671C7">
      <w:pPr>
        <w:pStyle w:val="Refrain"/>
      </w:pPr>
      <w:r w:rsidRPr="00D94576">
        <w:t>Seigneur, Seigneur, tu nous combles de joie.</w:t>
      </w:r>
      <w:r w:rsidRPr="00D94576">
        <w:tab/>
        <w:t>}</w:t>
      </w:r>
    </w:p>
    <w:p w14:paraId="6156858F" w14:textId="77777777" w:rsidR="00FC3179" w:rsidRPr="00D94576" w:rsidRDefault="00FC3179" w:rsidP="00E671C7">
      <w:pPr>
        <w:pStyle w:val="Refrain"/>
        <w:rPr>
          <w:sz w:val="16"/>
          <w:szCs w:val="16"/>
        </w:rPr>
      </w:pPr>
    </w:p>
    <w:p w14:paraId="4F4EA65A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C’est toi le Dieu qui nous a faits, qui nous a pétris de la terre</w:t>
      </w:r>
    </w:p>
    <w:p w14:paraId="175097A6" w14:textId="74E7F328" w:rsidR="00FC3179" w:rsidRPr="00D94576" w:rsidRDefault="00FC3179" w:rsidP="00E671C7">
      <w:pPr>
        <w:pStyle w:val="Refrain"/>
      </w:pPr>
      <w:r w:rsidRPr="00D94576">
        <w:t>Tout homme est une histoire sacrée, l’homme est à l’image de Dieu</w:t>
      </w:r>
      <w:r w:rsidR="00E671C7" w:rsidRPr="00D94576">
        <w:t>.</w:t>
      </w:r>
    </w:p>
    <w:p w14:paraId="09D683B0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Ton amour nous a façonnés, tirés du ventre de la terre</w:t>
      </w:r>
    </w:p>
    <w:p w14:paraId="0586BC40" w14:textId="77777777" w:rsidR="00FC3179" w:rsidRPr="00D94576" w:rsidRDefault="00FC3179" w:rsidP="00E671C7">
      <w:pPr>
        <w:pStyle w:val="Refrain"/>
      </w:pPr>
      <w:r w:rsidRPr="00D94576">
        <w:t>Tout homme…</w:t>
      </w:r>
    </w:p>
    <w:p w14:paraId="1CF09767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Tu as mis en nous ton esprit, nous tenons debout sur la terre,</w:t>
      </w:r>
    </w:p>
    <w:p w14:paraId="54ED0E14" w14:textId="77777777" w:rsidR="00FC3179" w:rsidRPr="00D94576" w:rsidRDefault="00FC3179" w:rsidP="00E671C7">
      <w:pPr>
        <w:pStyle w:val="Refrain"/>
      </w:pPr>
      <w:r w:rsidRPr="00D94576">
        <w:t>Tout homme…</w:t>
      </w:r>
    </w:p>
    <w:p w14:paraId="2541EFEE" w14:textId="77777777" w:rsidR="00FC3179" w:rsidRPr="00D94576" w:rsidRDefault="00FC3179" w:rsidP="00E671C7">
      <w:pPr>
        <w:pStyle w:val="Refrain"/>
        <w:rPr>
          <w:sz w:val="16"/>
          <w:szCs w:val="16"/>
        </w:rPr>
      </w:pPr>
    </w:p>
    <w:p w14:paraId="6D9E4F0E" w14:textId="610DBF51" w:rsidR="00FC3179" w:rsidRPr="00D94576" w:rsidRDefault="00FC3179" w:rsidP="00E671C7">
      <w:pPr>
        <w:pStyle w:val="Refrain"/>
      </w:pPr>
      <w:r w:rsidRPr="00D94576">
        <w:t>Que tes œuvres ont belles…</w:t>
      </w:r>
    </w:p>
    <w:p w14:paraId="6D4BC4DE" w14:textId="77777777" w:rsidR="00FC3179" w:rsidRPr="00D94576" w:rsidRDefault="00FC3179" w:rsidP="00E671C7">
      <w:pPr>
        <w:pStyle w:val="Refrain"/>
        <w:rPr>
          <w:sz w:val="16"/>
          <w:szCs w:val="16"/>
        </w:rPr>
      </w:pPr>
    </w:p>
    <w:p w14:paraId="0ECC715C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La terre nous donne le pain, le vin réjouit notre cœur,</w:t>
      </w:r>
    </w:p>
    <w:p w14:paraId="5425A1E0" w14:textId="38C2E7D3" w:rsidR="00FC3179" w:rsidRPr="00D94576" w:rsidRDefault="00FC3179" w:rsidP="00FC3179">
      <w:pPr>
        <w:pStyle w:val="Couplets"/>
        <w:rPr>
          <w:rFonts w:asciiTheme="minorHAnsi" w:hAnsiTheme="minorHAnsi" w:cstheme="minorHAnsi"/>
          <w:b/>
          <w:sz w:val="28"/>
        </w:rPr>
      </w:pPr>
      <w:r w:rsidRPr="00D94576">
        <w:rPr>
          <w:rFonts w:asciiTheme="minorHAnsi" w:hAnsiTheme="minorHAnsi" w:cstheme="minorHAnsi"/>
          <w:b/>
          <w:sz w:val="28"/>
        </w:rPr>
        <w:t>Tout homme</w:t>
      </w:r>
      <w:r w:rsidR="00E671C7" w:rsidRPr="00D94576">
        <w:rPr>
          <w:rFonts w:asciiTheme="minorHAnsi" w:hAnsiTheme="minorHAnsi" w:cstheme="minorHAnsi"/>
          <w:b/>
          <w:sz w:val="28"/>
        </w:rPr>
        <w:t xml:space="preserve"> est une histoire sacrée, l’homme est à l’image de Dieu.</w:t>
      </w:r>
    </w:p>
    <w:p w14:paraId="42BFE4D8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 xml:space="preserve">Tu fais germer le grain semé, au temps voulu les fruits mûrissent, </w:t>
      </w:r>
    </w:p>
    <w:p w14:paraId="56BAFD79" w14:textId="77777777" w:rsidR="00FC3179" w:rsidRPr="00D94576" w:rsidRDefault="00FC3179" w:rsidP="00E671C7">
      <w:pPr>
        <w:pStyle w:val="Refrain"/>
      </w:pPr>
      <w:r w:rsidRPr="00D94576">
        <w:t>Tout homme…</w:t>
      </w:r>
    </w:p>
    <w:p w14:paraId="5E9ADDFA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Tu rassasies tous les vivants, les hommes travaillent pour vivre,</w:t>
      </w:r>
    </w:p>
    <w:p w14:paraId="7642A38C" w14:textId="77777777" w:rsidR="00FC3179" w:rsidRPr="00D94576" w:rsidRDefault="00FC3179" w:rsidP="00E671C7">
      <w:pPr>
        <w:pStyle w:val="Refrain"/>
      </w:pPr>
      <w:r w:rsidRPr="00D94576">
        <w:t>Tout homme…</w:t>
      </w:r>
    </w:p>
    <w:p w14:paraId="758928FE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9F69149" w14:textId="77777777" w:rsidR="00FC3179" w:rsidRPr="00D94576" w:rsidRDefault="00FC3179" w:rsidP="00E671C7">
      <w:pPr>
        <w:pStyle w:val="Refrain"/>
      </w:pPr>
      <w:r w:rsidRPr="00D94576">
        <w:t>Que tes œuvres sont belles…</w:t>
      </w:r>
    </w:p>
    <w:p w14:paraId="73305E7B" w14:textId="77777777" w:rsidR="00FC3179" w:rsidRPr="00D94576" w:rsidRDefault="00FC3179" w:rsidP="00E671C7">
      <w:pPr>
        <w:pStyle w:val="Refrain"/>
        <w:rPr>
          <w:sz w:val="16"/>
          <w:szCs w:val="16"/>
        </w:rPr>
      </w:pPr>
    </w:p>
    <w:p w14:paraId="21A58108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C’est toi qui bâtis nos maisons ; veilleur, tu veilles sur la ville,</w:t>
      </w:r>
    </w:p>
    <w:p w14:paraId="6553DC8E" w14:textId="643A84A2" w:rsidR="00FC3179" w:rsidRPr="00D94576" w:rsidRDefault="00FC3179" w:rsidP="00E671C7">
      <w:pPr>
        <w:pStyle w:val="Refrain"/>
      </w:pPr>
      <w:r w:rsidRPr="00D94576">
        <w:t>Tout homme</w:t>
      </w:r>
      <w:r w:rsidR="00E671C7" w:rsidRPr="00D94576">
        <w:t xml:space="preserve"> est une histoire sacrée, l’homme est à l’image de Dieu.</w:t>
      </w:r>
    </w:p>
    <w:p w14:paraId="5D412CD2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>Tu bénis chez nous les enfants, tu veux la paix à nos frontières</w:t>
      </w:r>
    </w:p>
    <w:p w14:paraId="28614A15" w14:textId="77777777" w:rsidR="00FC3179" w:rsidRPr="00D94576" w:rsidRDefault="00FC3179" w:rsidP="00E671C7">
      <w:pPr>
        <w:pStyle w:val="Refrain"/>
      </w:pPr>
      <w:r w:rsidRPr="00D94576">
        <w:t>Tout homme…</w:t>
      </w:r>
    </w:p>
    <w:p w14:paraId="3763E0A5" w14:textId="77777777" w:rsidR="00FC3179" w:rsidRPr="00D94576" w:rsidRDefault="00FC3179" w:rsidP="00FC3179">
      <w:pPr>
        <w:pStyle w:val="Couplets"/>
        <w:rPr>
          <w:rFonts w:asciiTheme="minorHAnsi" w:hAnsiTheme="minorHAnsi" w:cstheme="minorHAnsi"/>
          <w:sz w:val="28"/>
        </w:rPr>
      </w:pPr>
      <w:r w:rsidRPr="00D94576">
        <w:rPr>
          <w:rFonts w:asciiTheme="minorHAnsi" w:hAnsiTheme="minorHAnsi" w:cstheme="minorHAnsi"/>
          <w:sz w:val="28"/>
        </w:rPr>
        <w:t xml:space="preserve">Tu tiens le registre des peuples ; en toi chacun trouve ses </w:t>
      </w:r>
      <w:proofErr w:type="spellStart"/>
      <w:r w:rsidRPr="00D94576">
        <w:rPr>
          <w:rFonts w:asciiTheme="minorHAnsi" w:hAnsiTheme="minorHAnsi" w:cstheme="minorHAnsi"/>
          <w:sz w:val="28"/>
        </w:rPr>
        <w:t>ources</w:t>
      </w:r>
      <w:proofErr w:type="spellEnd"/>
    </w:p>
    <w:p w14:paraId="64379F4B" w14:textId="169EFB31" w:rsidR="00FC3179" w:rsidRPr="00D94576" w:rsidRDefault="00FC3179" w:rsidP="00E671C7">
      <w:pPr>
        <w:pStyle w:val="Refrain"/>
        <w:rPr>
          <w:sz w:val="16"/>
          <w:szCs w:val="16"/>
        </w:rPr>
      </w:pPr>
      <w:r w:rsidRPr="00D94576">
        <w:t>Tout homme…</w:t>
      </w:r>
    </w:p>
    <w:p w14:paraId="6C1738ED" w14:textId="77777777" w:rsidR="00E671C7" w:rsidRPr="00D94576" w:rsidRDefault="00E671C7" w:rsidP="00E671C7">
      <w:pPr>
        <w:pStyle w:val="Refrain"/>
        <w:rPr>
          <w:sz w:val="16"/>
          <w:szCs w:val="16"/>
        </w:rPr>
      </w:pPr>
    </w:p>
    <w:p w14:paraId="7A9EF8DB" w14:textId="02398C0A" w:rsidR="00FC3179" w:rsidRPr="00D94576" w:rsidRDefault="00FC3179" w:rsidP="00E671C7">
      <w:pPr>
        <w:pStyle w:val="Refrain"/>
      </w:pPr>
      <w:r w:rsidRPr="00D94576">
        <w:t>Que tes œuvres sont be</w:t>
      </w:r>
      <w:r w:rsidR="00E671C7" w:rsidRPr="00D94576">
        <w:t>lles…</w:t>
      </w:r>
    </w:p>
    <w:p w14:paraId="47275A43" w14:textId="51EFC9CB" w:rsidR="00FC3179" w:rsidRPr="00D94576" w:rsidRDefault="00FC3179" w:rsidP="00D21534">
      <w:pPr>
        <w:spacing w:after="0"/>
        <w:rPr>
          <w:b/>
          <w:color w:val="7F7F7F" w:themeColor="text1" w:themeTint="80"/>
          <w:sz w:val="28"/>
          <w:szCs w:val="28"/>
        </w:rPr>
      </w:pPr>
    </w:p>
    <w:p w14:paraId="2C5731F0" w14:textId="7C30437D" w:rsidR="00E671C7" w:rsidRPr="00D94576" w:rsidRDefault="00E671C7" w:rsidP="00D21534">
      <w:pPr>
        <w:spacing w:after="0"/>
        <w:rPr>
          <w:rFonts w:ascii="Bernard MT Condensed" w:hAnsi="Bernard MT Condensed"/>
          <w:sz w:val="36"/>
          <w:szCs w:val="36"/>
        </w:rPr>
      </w:pPr>
      <w:r w:rsidRPr="00D94576">
        <w:rPr>
          <w:rFonts w:ascii="Bernard MT Condensed" w:hAnsi="Bernard MT Condensed"/>
          <w:sz w:val="36"/>
          <w:szCs w:val="36"/>
        </w:rPr>
        <w:t>En Jésus-Christ,</w:t>
      </w:r>
      <w:r w:rsidR="00545C00" w:rsidRPr="00D94576">
        <w:rPr>
          <w:rFonts w:ascii="Bernard MT Condensed" w:hAnsi="Bernard MT Condensed"/>
          <w:sz w:val="36"/>
          <w:szCs w:val="36"/>
        </w:rPr>
        <w:t xml:space="preserve"> </w:t>
      </w:r>
      <w:r w:rsidRPr="00D94576">
        <w:rPr>
          <w:rFonts w:ascii="Bernard MT Condensed" w:hAnsi="Bernard MT Condensed"/>
          <w:sz w:val="36"/>
          <w:szCs w:val="36"/>
        </w:rPr>
        <w:t>voilà ce que nous pouvons dire</w:t>
      </w:r>
    </w:p>
    <w:p w14:paraId="7F7C40FA" w14:textId="4E920860" w:rsidR="00E671C7" w:rsidRPr="00D94576" w:rsidRDefault="00E671C7" w:rsidP="00D21534">
      <w:pPr>
        <w:spacing w:after="0"/>
        <w:rPr>
          <w:rFonts w:ascii="Bernard MT Condensed" w:hAnsi="Bernard MT Condensed"/>
          <w:sz w:val="36"/>
          <w:szCs w:val="36"/>
        </w:rPr>
      </w:pPr>
      <w:proofErr w:type="gramStart"/>
      <w:r w:rsidRPr="00D94576">
        <w:rPr>
          <w:rFonts w:ascii="Bernard MT Condensed" w:hAnsi="Bernard MT Condensed"/>
          <w:sz w:val="36"/>
          <w:szCs w:val="36"/>
        </w:rPr>
        <w:t>aux</w:t>
      </w:r>
      <w:proofErr w:type="gramEnd"/>
      <w:r w:rsidRPr="00D94576">
        <w:rPr>
          <w:rFonts w:ascii="Bernard MT Condensed" w:hAnsi="Bernard MT Condensed"/>
          <w:sz w:val="36"/>
          <w:szCs w:val="36"/>
        </w:rPr>
        <w:t xml:space="preserve"> hommes :</w:t>
      </w:r>
    </w:p>
    <w:p w14:paraId="53581E6B" w14:textId="6DFE1F7A" w:rsidR="00E671C7" w:rsidRPr="00D94576" w:rsidRDefault="00E671C7" w:rsidP="00D21534">
      <w:pPr>
        <w:spacing w:after="0"/>
        <w:rPr>
          <w:rFonts w:ascii="Bernard MT Condensed" w:hAnsi="Bernard MT Condensed"/>
          <w:color w:val="808080" w:themeColor="background1" w:themeShade="80"/>
          <w:sz w:val="52"/>
          <w:szCs w:val="52"/>
        </w:rPr>
      </w:pPr>
      <w:proofErr w:type="gramStart"/>
      <w:r w:rsidRPr="00D94576">
        <w:rPr>
          <w:rFonts w:ascii="Bernard MT Condensed" w:hAnsi="Bernard MT Condensed"/>
          <w:color w:val="808080" w:themeColor="background1" w:themeShade="80"/>
          <w:sz w:val="52"/>
          <w:szCs w:val="52"/>
        </w:rPr>
        <w:t>la</w:t>
      </w:r>
      <w:proofErr w:type="gramEnd"/>
      <w:r w:rsidRPr="00D94576">
        <w:rPr>
          <w:rFonts w:ascii="Bernard MT Condensed" w:hAnsi="Bernard MT Condensed"/>
          <w:color w:val="808080" w:themeColor="background1" w:themeShade="80"/>
          <w:sz w:val="52"/>
          <w:szCs w:val="52"/>
        </w:rPr>
        <w:t xml:space="preserve"> mort</w:t>
      </w:r>
    </w:p>
    <w:p w14:paraId="6A3BEEC8" w14:textId="43D14D1D" w:rsidR="00E671C7" w:rsidRPr="00D94576" w:rsidRDefault="00E671C7" w:rsidP="00D21534">
      <w:pPr>
        <w:spacing w:after="0"/>
        <w:rPr>
          <w:rFonts w:ascii="Bernard MT Condensed" w:hAnsi="Bernard MT Condensed"/>
          <w:sz w:val="36"/>
          <w:szCs w:val="36"/>
        </w:rPr>
      </w:pPr>
      <w:proofErr w:type="gramStart"/>
      <w:r w:rsidRPr="00D94576">
        <w:rPr>
          <w:rFonts w:ascii="Bernard MT Condensed" w:hAnsi="Bernard MT Condensed"/>
          <w:sz w:val="36"/>
          <w:szCs w:val="36"/>
        </w:rPr>
        <w:t>est</w:t>
      </w:r>
      <w:proofErr w:type="gramEnd"/>
      <w:r w:rsidRPr="00D94576">
        <w:rPr>
          <w:rFonts w:ascii="Bernard MT Condensed" w:hAnsi="Bernard MT Condensed"/>
          <w:sz w:val="36"/>
          <w:szCs w:val="36"/>
        </w:rPr>
        <w:t xml:space="preserve"> vaincue,</w:t>
      </w:r>
      <w:r w:rsidR="00545C00" w:rsidRPr="00D94576">
        <w:rPr>
          <w:rFonts w:ascii="Bernard MT Condensed" w:hAnsi="Bernard MT Condensed"/>
          <w:sz w:val="36"/>
          <w:szCs w:val="36"/>
        </w:rPr>
        <w:t xml:space="preserve"> </w:t>
      </w:r>
      <w:r w:rsidRPr="00D94576">
        <w:rPr>
          <w:rFonts w:ascii="Bernard MT Condensed" w:hAnsi="Bernard MT Condensed"/>
          <w:sz w:val="36"/>
          <w:szCs w:val="36"/>
        </w:rPr>
        <w:t>le Christ est ressuscité,</w:t>
      </w:r>
    </w:p>
    <w:p w14:paraId="4F881EEF" w14:textId="784F55A2" w:rsidR="00545C00" w:rsidRPr="00D94576" w:rsidRDefault="00545C00" w:rsidP="00D21534">
      <w:pPr>
        <w:spacing w:after="0"/>
        <w:rPr>
          <w:rFonts w:ascii="Bernard MT Condensed" w:hAnsi="Bernard MT Condensed"/>
          <w:sz w:val="36"/>
          <w:szCs w:val="36"/>
        </w:rPr>
      </w:pPr>
      <w:proofErr w:type="gramStart"/>
      <w:r w:rsidRPr="00D94576">
        <w:rPr>
          <w:rFonts w:ascii="Bernard MT Condensed" w:hAnsi="Bernard MT Condensed"/>
          <w:sz w:val="36"/>
          <w:szCs w:val="36"/>
        </w:rPr>
        <w:t>mon</w:t>
      </w:r>
      <w:proofErr w:type="gramEnd"/>
      <w:r w:rsidRPr="00D94576">
        <w:rPr>
          <w:rFonts w:ascii="Bernard MT Condensed" w:hAnsi="Bernard MT Condensed"/>
          <w:sz w:val="36"/>
          <w:szCs w:val="36"/>
        </w:rPr>
        <w:t xml:space="preserve"> frère, tu es vivant – à jamais.</w:t>
      </w:r>
    </w:p>
    <w:p w14:paraId="169512ED" w14:textId="4072A0B2" w:rsidR="00545C00" w:rsidRPr="00D94576" w:rsidRDefault="00545C00" w:rsidP="00545C00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D94576">
        <w:rPr>
          <w:rFonts w:cstheme="minorHAnsi"/>
          <w:sz w:val="28"/>
          <w:szCs w:val="28"/>
        </w:rPr>
        <w:t>Olivier Clément (1921-2009)</w:t>
      </w:r>
    </w:p>
    <w:p w14:paraId="28B7EB78" w14:textId="77777777" w:rsidR="00545C00" w:rsidRPr="00D94576" w:rsidRDefault="00545C00" w:rsidP="00D21534">
      <w:pPr>
        <w:spacing w:after="0"/>
        <w:rPr>
          <w:rFonts w:ascii="Bernard MT Condensed" w:hAnsi="Bernard MT Condensed"/>
          <w:sz w:val="36"/>
          <w:szCs w:val="36"/>
        </w:rPr>
      </w:pPr>
    </w:p>
    <w:sectPr w:rsidR="00545C00" w:rsidRPr="00D94576" w:rsidSect="00D9457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27F"/>
    <w:multiLevelType w:val="hybridMultilevel"/>
    <w:tmpl w:val="C4045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6E2"/>
    <w:multiLevelType w:val="hybridMultilevel"/>
    <w:tmpl w:val="58C6FE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5A3BBF"/>
    <w:multiLevelType w:val="hybridMultilevel"/>
    <w:tmpl w:val="98B01E7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606C58D8"/>
    <w:multiLevelType w:val="hybridMultilevel"/>
    <w:tmpl w:val="906E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F"/>
    <w:rsid w:val="00030DB1"/>
    <w:rsid w:val="000F4F4F"/>
    <w:rsid w:val="00124CFD"/>
    <w:rsid w:val="001551F3"/>
    <w:rsid w:val="004B51FB"/>
    <w:rsid w:val="00545C00"/>
    <w:rsid w:val="005F1780"/>
    <w:rsid w:val="007205D2"/>
    <w:rsid w:val="007307BE"/>
    <w:rsid w:val="00A9699C"/>
    <w:rsid w:val="00B46CB1"/>
    <w:rsid w:val="00CE35DD"/>
    <w:rsid w:val="00D21534"/>
    <w:rsid w:val="00D94576"/>
    <w:rsid w:val="00E671C7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7BE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A9699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A9699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671C7"/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E671C7"/>
    <w:rPr>
      <w:rFonts w:eastAsia="Times New Roman" w:cstheme="minorHAnsi"/>
      <w:b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A9699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A9699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A969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7BE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A9699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A9699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671C7"/>
    <w:rPr>
      <w:rFonts w:asciiTheme="minorHAnsi" w:hAnsiTheme="minorHAnsi" w:cstheme="minorHAnsi"/>
      <w:b/>
      <w:sz w:val="28"/>
    </w:rPr>
  </w:style>
  <w:style w:type="character" w:customStyle="1" w:styleId="RefrainCar">
    <w:name w:val="Refrain Car"/>
    <w:link w:val="Refrain"/>
    <w:locked/>
    <w:rsid w:val="00E671C7"/>
    <w:rPr>
      <w:rFonts w:eastAsia="Times New Roman" w:cstheme="minorHAnsi"/>
      <w:b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A9699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A9699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A969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2018-06-28T12:29:00Z</dcterms:created>
  <dcterms:modified xsi:type="dcterms:W3CDTF">2018-06-28T12:29:00Z</dcterms:modified>
</cp:coreProperties>
</file>