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E27A40" w:rsidRDefault="00B129B0">
      <w:pPr>
        <w:jc w:val="center"/>
        <w:rPr>
          <w:sz w:val="28"/>
          <w:szCs w:val="28"/>
        </w:rPr>
      </w:pPr>
      <w:r w:rsidRPr="00E27A40">
        <w:rPr>
          <w:sz w:val="32"/>
          <w:szCs w:val="32"/>
        </w:rPr>
        <w:t>Église</w:t>
      </w:r>
      <w:bookmarkStart w:id="0" w:name="_GoBack"/>
      <w:bookmarkEnd w:id="0"/>
      <w:r w:rsidR="009A0780" w:rsidRPr="00E27A40">
        <w:rPr>
          <w:sz w:val="32"/>
          <w:szCs w:val="32"/>
        </w:rPr>
        <w:t xml:space="preserve"> St Joseph</w:t>
      </w:r>
      <w:r w:rsidR="00D829BA" w:rsidRPr="00E27A40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4C27437" wp14:editId="22F140B1">
            <wp:simplePos x="0" y="0"/>
            <wp:positionH relativeFrom="page">
              <wp:posOffset>1014095</wp:posOffset>
            </wp:positionH>
            <wp:positionV relativeFrom="paragraph">
              <wp:posOffset>85090</wp:posOffset>
            </wp:positionV>
            <wp:extent cx="1153795" cy="1125220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27A40" w:rsidRDefault="009A0780">
      <w:pPr>
        <w:jc w:val="center"/>
        <w:rPr>
          <w:sz w:val="36"/>
          <w:szCs w:val="36"/>
        </w:rPr>
      </w:pPr>
      <w:r w:rsidRPr="00E27A40">
        <w:rPr>
          <w:sz w:val="28"/>
          <w:szCs w:val="28"/>
        </w:rPr>
        <w:t>16 décembre 2018</w:t>
      </w:r>
    </w:p>
    <w:p w:rsidR="00000000" w:rsidRPr="00E27A40" w:rsidRDefault="009A0780">
      <w:pPr>
        <w:jc w:val="center"/>
      </w:pPr>
      <w:r w:rsidRPr="00E27A40">
        <w:rPr>
          <w:sz w:val="36"/>
          <w:szCs w:val="36"/>
        </w:rPr>
        <w:t>3</w:t>
      </w:r>
      <w:r w:rsidRPr="00E27A40">
        <w:rPr>
          <w:sz w:val="36"/>
          <w:szCs w:val="36"/>
          <w:vertAlign w:val="superscript"/>
        </w:rPr>
        <w:t>ème</w:t>
      </w:r>
      <w:r w:rsidRPr="00E27A40">
        <w:rPr>
          <w:sz w:val="36"/>
          <w:szCs w:val="36"/>
        </w:rPr>
        <w:t xml:space="preserve"> dimanche de l’Avent  C</w:t>
      </w:r>
    </w:p>
    <w:p w:rsidR="00000000" w:rsidRPr="00E27A40" w:rsidRDefault="00D829BA">
      <w:pPr>
        <w:jc w:val="center"/>
        <w:rPr>
          <w:sz w:val="36"/>
          <w:szCs w:val="36"/>
        </w:rPr>
      </w:pPr>
      <w:r w:rsidRPr="00E27A4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C4B908F" wp14:editId="19F571A7">
            <wp:simplePos x="0" y="0"/>
            <wp:positionH relativeFrom="page">
              <wp:posOffset>1771015</wp:posOffset>
            </wp:positionH>
            <wp:positionV relativeFrom="paragraph">
              <wp:posOffset>109855</wp:posOffset>
            </wp:positionV>
            <wp:extent cx="4018280" cy="2883535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88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27A40" w:rsidRDefault="009A0780">
      <w:pPr>
        <w:jc w:val="center"/>
        <w:rPr>
          <w:sz w:val="36"/>
          <w:szCs w:val="36"/>
        </w:rPr>
      </w:pPr>
    </w:p>
    <w:p w:rsidR="00000000" w:rsidRPr="00E27A40" w:rsidRDefault="009A0780">
      <w:pPr>
        <w:jc w:val="center"/>
        <w:rPr>
          <w:sz w:val="36"/>
          <w:szCs w:val="36"/>
        </w:rPr>
      </w:pPr>
    </w:p>
    <w:p w:rsidR="00000000" w:rsidRPr="00E27A40" w:rsidRDefault="009A0780">
      <w:pPr>
        <w:jc w:val="center"/>
        <w:rPr>
          <w:sz w:val="36"/>
          <w:szCs w:val="36"/>
        </w:rPr>
      </w:pPr>
    </w:p>
    <w:p w:rsidR="00000000" w:rsidRPr="00E27A40" w:rsidRDefault="009A0780">
      <w:pPr>
        <w:jc w:val="center"/>
        <w:rPr>
          <w:sz w:val="36"/>
          <w:szCs w:val="36"/>
        </w:rPr>
      </w:pPr>
    </w:p>
    <w:p w:rsidR="00000000" w:rsidRPr="00E27A40" w:rsidRDefault="009A0780">
      <w:pPr>
        <w:jc w:val="center"/>
        <w:rPr>
          <w:sz w:val="36"/>
          <w:szCs w:val="36"/>
        </w:rPr>
      </w:pPr>
    </w:p>
    <w:p w:rsidR="00000000" w:rsidRPr="00E27A40" w:rsidRDefault="009A0780">
      <w:pPr>
        <w:jc w:val="center"/>
        <w:rPr>
          <w:sz w:val="36"/>
          <w:szCs w:val="36"/>
        </w:rPr>
      </w:pPr>
    </w:p>
    <w:p w:rsidR="00000000" w:rsidRPr="00E27A40" w:rsidRDefault="009A0780">
      <w:pPr>
        <w:jc w:val="both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La parole de Dieu nous appelle résolument à la joie. Non une joie béate, ignorant les  souffrances de nos contemporains, mais une joie réelle, consistante, solide : le Seigneur lui-même</w:t>
      </w:r>
      <w:r w:rsidRPr="00E27A40">
        <w:rPr>
          <w:i/>
          <w:sz w:val="28"/>
          <w:szCs w:val="28"/>
        </w:rPr>
        <w:t xml:space="preserve"> en est la source. Depuis notre baptême il veut faire de nous ses témoins. Écoutons les appels de Sophonie, de St Paul, de Jean-Baptiste : leur unique message veut nous convaincre de cette grâce de la paix, de la joie.</w:t>
      </w:r>
    </w:p>
    <w:p w:rsidR="00000000" w:rsidRPr="00E27A40" w:rsidRDefault="009A0780">
      <w:pPr>
        <w:spacing w:after="0"/>
        <w:jc w:val="both"/>
        <w:rPr>
          <w:b/>
          <w:color w:val="808080"/>
          <w:sz w:val="28"/>
          <w:szCs w:val="28"/>
        </w:rPr>
      </w:pPr>
      <w:r w:rsidRPr="00E27A40">
        <w:rPr>
          <w:b/>
          <w:color w:val="808080"/>
          <w:sz w:val="28"/>
          <w:szCs w:val="28"/>
        </w:rPr>
        <w:t>CHANT D’</w:t>
      </w:r>
      <w:r w:rsidR="00E27A40" w:rsidRPr="00E27A40">
        <w:rPr>
          <w:b/>
          <w:color w:val="808080"/>
          <w:sz w:val="28"/>
          <w:szCs w:val="28"/>
        </w:rPr>
        <w:t>ENTRÉE</w:t>
      </w:r>
    </w:p>
    <w:p w:rsidR="00000000" w:rsidRPr="00E27A40" w:rsidRDefault="009A0780">
      <w:pPr>
        <w:jc w:val="both"/>
        <w:rPr>
          <w:sz w:val="28"/>
          <w:szCs w:val="28"/>
        </w:rPr>
      </w:pPr>
      <w:r w:rsidRPr="00E27A40">
        <w:rPr>
          <w:b/>
          <w:color w:val="808080"/>
          <w:sz w:val="28"/>
          <w:szCs w:val="28"/>
        </w:rPr>
        <w:t xml:space="preserve">Quand le Seigneur se </w:t>
      </w:r>
      <w:r w:rsidRPr="00E27A40">
        <w:rPr>
          <w:b/>
          <w:color w:val="808080"/>
          <w:sz w:val="28"/>
          <w:szCs w:val="28"/>
        </w:rPr>
        <w:t>montrera</w:t>
      </w:r>
    </w:p>
    <w:p w:rsidR="00000000" w:rsidRPr="00E27A40" w:rsidRDefault="009A078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27A40">
        <w:rPr>
          <w:sz w:val="28"/>
          <w:szCs w:val="28"/>
        </w:rPr>
        <w:t>Quand le Seigneur se montrera, trouvera-t-il au monde</w:t>
      </w:r>
    </w:p>
    <w:p w:rsidR="00000000" w:rsidRPr="00E27A40" w:rsidRDefault="009A0780">
      <w:pPr>
        <w:pStyle w:val="ListParagraph"/>
        <w:spacing w:after="0"/>
        <w:jc w:val="both"/>
        <w:rPr>
          <w:sz w:val="28"/>
          <w:szCs w:val="28"/>
        </w:rPr>
      </w:pPr>
      <w:r w:rsidRPr="00E27A40">
        <w:rPr>
          <w:sz w:val="28"/>
          <w:szCs w:val="28"/>
        </w:rPr>
        <w:t>Un peuple ferme dans la foi dont l’amour lui réponde ?</w:t>
      </w:r>
    </w:p>
    <w:p w:rsidR="00000000" w:rsidRPr="00E27A40" w:rsidRDefault="009A0780">
      <w:pPr>
        <w:spacing w:after="0"/>
        <w:jc w:val="both"/>
        <w:rPr>
          <w:sz w:val="28"/>
          <w:szCs w:val="28"/>
        </w:rPr>
      </w:pPr>
    </w:p>
    <w:p w:rsidR="00000000" w:rsidRPr="00E27A40" w:rsidRDefault="009A078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7A40">
        <w:rPr>
          <w:sz w:val="28"/>
          <w:szCs w:val="28"/>
        </w:rPr>
        <w:t>Nos lendemains seront bâtis avec nos leurs, nos larmes</w:t>
      </w:r>
    </w:p>
    <w:p w:rsidR="00000000" w:rsidRPr="00E27A40" w:rsidRDefault="009A0780">
      <w:pPr>
        <w:pStyle w:val="ListParagraph"/>
        <w:spacing w:after="0"/>
        <w:jc w:val="both"/>
        <w:rPr>
          <w:sz w:val="28"/>
          <w:szCs w:val="28"/>
        </w:rPr>
      </w:pPr>
      <w:r w:rsidRPr="00E27A40">
        <w:rPr>
          <w:sz w:val="28"/>
          <w:szCs w:val="28"/>
        </w:rPr>
        <w:t>Notre destin c’est aujourd’hui qu’il nous faut le construire.</w:t>
      </w:r>
    </w:p>
    <w:p w:rsidR="00000000" w:rsidRPr="00E27A40" w:rsidRDefault="009A0780">
      <w:pPr>
        <w:spacing w:after="0"/>
        <w:jc w:val="both"/>
        <w:rPr>
          <w:sz w:val="28"/>
          <w:szCs w:val="28"/>
        </w:rPr>
      </w:pPr>
    </w:p>
    <w:p w:rsidR="00000000" w:rsidRPr="00E27A40" w:rsidRDefault="009A078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27A40">
        <w:rPr>
          <w:sz w:val="28"/>
          <w:szCs w:val="28"/>
        </w:rPr>
        <w:t>Le dernier jour est</w:t>
      </w:r>
      <w:r w:rsidRPr="00E27A40">
        <w:rPr>
          <w:sz w:val="28"/>
          <w:szCs w:val="28"/>
        </w:rPr>
        <w:t xml:space="preserve"> commencé </w:t>
      </w:r>
      <w:r w:rsidR="00E27A40" w:rsidRPr="00E27A40">
        <w:rPr>
          <w:sz w:val="28"/>
          <w:szCs w:val="28"/>
        </w:rPr>
        <w:t>: Dieu</w:t>
      </w:r>
      <w:r w:rsidRPr="00E27A40">
        <w:rPr>
          <w:sz w:val="28"/>
          <w:szCs w:val="28"/>
        </w:rPr>
        <w:t xml:space="preserve"> parmi nous s’avance ;</w:t>
      </w:r>
    </w:p>
    <w:p w:rsidR="00000000" w:rsidRPr="00E27A40" w:rsidRDefault="009A0780">
      <w:pPr>
        <w:pStyle w:val="ListParagraph"/>
        <w:spacing w:after="0"/>
        <w:jc w:val="both"/>
        <w:rPr>
          <w:b/>
          <w:sz w:val="28"/>
          <w:szCs w:val="28"/>
        </w:rPr>
      </w:pPr>
      <w:r w:rsidRPr="00E27A40">
        <w:rPr>
          <w:sz w:val="28"/>
          <w:szCs w:val="28"/>
        </w:rPr>
        <w:t>Son jour de gloire est arrivé, nous gardons l’espérance.</w:t>
      </w:r>
    </w:p>
    <w:p w:rsidR="00000000" w:rsidRPr="00E27A40" w:rsidRDefault="009A0780">
      <w:pPr>
        <w:spacing w:after="0"/>
        <w:rPr>
          <w:i/>
          <w:sz w:val="28"/>
          <w:szCs w:val="28"/>
        </w:rPr>
      </w:pPr>
      <w:r w:rsidRPr="00E27A40">
        <w:rPr>
          <w:b/>
          <w:sz w:val="28"/>
          <w:szCs w:val="28"/>
        </w:rPr>
        <w:lastRenderedPageBreak/>
        <w:t>1</w:t>
      </w:r>
      <w:r w:rsidRPr="00E27A40">
        <w:rPr>
          <w:b/>
          <w:sz w:val="28"/>
          <w:szCs w:val="28"/>
          <w:vertAlign w:val="superscript"/>
        </w:rPr>
        <w:t>ère</w:t>
      </w:r>
      <w:r w:rsidRPr="00E27A40">
        <w:rPr>
          <w:b/>
          <w:sz w:val="28"/>
          <w:szCs w:val="28"/>
        </w:rPr>
        <w:t xml:space="preserve"> Lecture : So 3, 14-18a</w:t>
      </w:r>
    </w:p>
    <w:p w:rsidR="00000000" w:rsidRPr="00E27A40" w:rsidRDefault="009A0780">
      <w:pPr>
        <w:spacing w:after="0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Dès cette première lecture, le ton est donné : le prophète Sophonie nous invite instamment à la joie. Une joie qui naît de la confi</w:t>
      </w:r>
      <w:r w:rsidRPr="00E27A40">
        <w:rPr>
          <w:i/>
          <w:sz w:val="28"/>
          <w:szCs w:val="28"/>
        </w:rPr>
        <w:t>ance en Dieu et de la puissance de son amour face aux forces du Mal.</w:t>
      </w:r>
    </w:p>
    <w:p w:rsidR="00000000" w:rsidRPr="00E27A40" w:rsidRDefault="009A0780">
      <w:pPr>
        <w:spacing w:after="0"/>
        <w:rPr>
          <w:i/>
          <w:sz w:val="28"/>
          <w:szCs w:val="28"/>
        </w:rPr>
      </w:pPr>
    </w:p>
    <w:p w:rsidR="00000000" w:rsidRPr="00E27A40" w:rsidRDefault="009A0780">
      <w:pPr>
        <w:spacing w:after="0"/>
        <w:rPr>
          <w:b/>
          <w:sz w:val="16"/>
          <w:szCs w:val="16"/>
        </w:rPr>
      </w:pPr>
      <w:r w:rsidRPr="00E27A40">
        <w:rPr>
          <w:b/>
          <w:sz w:val="28"/>
          <w:szCs w:val="28"/>
        </w:rPr>
        <w:t>Cantique : Is 12, 2-3, 4bcde, 6-8</w:t>
      </w:r>
    </w:p>
    <w:p w:rsidR="00000000" w:rsidRPr="00E27A40" w:rsidRDefault="009A0780">
      <w:pPr>
        <w:spacing w:after="0"/>
        <w:rPr>
          <w:b/>
          <w:sz w:val="16"/>
          <w:szCs w:val="16"/>
        </w:rPr>
      </w:pPr>
    </w:p>
    <w:p w:rsidR="00000000" w:rsidRPr="00E27A40" w:rsidRDefault="009A0780">
      <w:pPr>
        <w:spacing w:after="0"/>
        <w:rPr>
          <w:b/>
          <w:sz w:val="16"/>
          <w:szCs w:val="16"/>
        </w:rPr>
      </w:pPr>
      <w:r w:rsidRPr="00E27A40">
        <w:rPr>
          <w:b/>
          <w:sz w:val="28"/>
          <w:szCs w:val="28"/>
        </w:rPr>
        <w:t>Jubile, crie de joie, car il est grand au milieu de toi, le Saint d’Israël.</w:t>
      </w:r>
    </w:p>
    <w:p w:rsidR="00000000" w:rsidRPr="00E27A40" w:rsidRDefault="009A0780">
      <w:pPr>
        <w:spacing w:after="0"/>
        <w:rPr>
          <w:b/>
          <w:sz w:val="16"/>
          <w:szCs w:val="16"/>
        </w:rPr>
      </w:pP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 xml:space="preserve">Voici le Dieu qui me sauve : 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J’ai confiance, je n’ai plus de crainte.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 xml:space="preserve">Ma </w:t>
      </w:r>
      <w:r w:rsidRPr="00E27A40">
        <w:rPr>
          <w:sz w:val="28"/>
          <w:szCs w:val="28"/>
        </w:rPr>
        <w:t>force et mon chant, c’est le Seigneur ;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Il est pour moi le salut.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Exultant de joie, vous puiserez les eaux</w:t>
      </w:r>
    </w:p>
    <w:p w:rsidR="00000000" w:rsidRPr="00E27A40" w:rsidRDefault="009A0780">
      <w:pPr>
        <w:spacing w:after="0"/>
        <w:rPr>
          <w:sz w:val="16"/>
          <w:szCs w:val="16"/>
        </w:rPr>
      </w:pPr>
      <w:r w:rsidRPr="00E27A40">
        <w:rPr>
          <w:sz w:val="28"/>
          <w:szCs w:val="28"/>
        </w:rPr>
        <w:t>Aux sources du salut.</w:t>
      </w:r>
    </w:p>
    <w:p w:rsidR="00000000" w:rsidRPr="00E27A40" w:rsidRDefault="009A0780">
      <w:pPr>
        <w:spacing w:after="0"/>
        <w:rPr>
          <w:sz w:val="16"/>
          <w:szCs w:val="16"/>
        </w:rPr>
      </w:pP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Rendez grâce au Seigneur,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Proclamez son nom,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Annoncez parmi les peuples ses hauts faits !</w:t>
      </w:r>
    </w:p>
    <w:p w:rsidR="00000000" w:rsidRPr="00E27A40" w:rsidRDefault="009A0780">
      <w:pPr>
        <w:spacing w:after="0"/>
        <w:rPr>
          <w:sz w:val="16"/>
          <w:szCs w:val="16"/>
        </w:rPr>
      </w:pPr>
      <w:r w:rsidRPr="00E27A40">
        <w:rPr>
          <w:sz w:val="28"/>
          <w:szCs w:val="28"/>
        </w:rPr>
        <w:t>Redites-le : « Sublime est son nom !</w:t>
      </w:r>
      <w:r w:rsidRPr="00E27A40">
        <w:rPr>
          <w:sz w:val="28"/>
          <w:szCs w:val="28"/>
        </w:rPr>
        <w:t> »</w:t>
      </w:r>
    </w:p>
    <w:p w:rsidR="00000000" w:rsidRPr="00E27A40" w:rsidRDefault="009A0780">
      <w:pPr>
        <w:spacing w:after="0"/>
        <w:rPr>
          <w:sz w:val="16"/>
          <w:szCs w:val="16"/>
        </w:rPr>
      </w:pP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Jouez pour le Seigneur, il montre sa magnificence,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Et toute la terre le sait.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>Jubilez, criez de joie, habitants de Sion,</w:t>
      </w:r>
    </w:p>
    <w:p w:rsidR="00000000" w:rsidRPr="00E27A40" w:rsidRDefault="009A0780">
      <w:pPr>
        <w:spacing w:after="0"/>
        <w:rPr>
          <w:sz w:val="16"/>
          <w:szCs w:val="16"/>
        </w:rPr>
      </w:pPr>
      <w:r w:rsidRPr="00E27A40">
        <w:rPr>
          <w:sz w:val="28"/>
          <w:szCs w:val="28"/>
        </w:rPr>
        <w:t>Car il est grand, au milieu de toi, le Saint d’Israël !</w:t>
      </w:r>
    </w:p>
    <w:p w:rsidR="00000000" w:rsidRPr="00E27A40" w:rsidRDefault="009A0780">
      <w:pPr>
        <w:spacing w:after="0"/>
        <w:rPr>
          <w:sz w:val="16"/>
          <w:szCs w:val="16"/>
        </w:rPr>
      </w:pPr>
    </w:p>
    <w:p w:rsidR="00000000" w:rsidRPr="00E27A40" w:rsidRDefault="00E27A40">
      <w:pPr>
        <w:spacing w:after="0"/>
        <w:rPr>
          <w:b/>
          <w:i/>
          <w:sz w:val="28"/>
          <w:szCs w:val="28"/>
        </w:rPr>
      </w:pPr>
      <w:r w:rsidRPr="00E27A40">
        <w:rPr>
          <w:b/>
          <w:sz w:val="28"/>
          <w:szCs w:val="28"/>
        </w:rPr>
        <w:t>Évangile</w:t>
      </w:r>
      <w:r w:rsidR="009A0780" w:rsidRPr="00E27A40">
        <w:rPr>
          <w:b/>
          <w:sz w:val="28"/>
          <w:szCs w:val="28"/>
        </w:rPr>
        <w:t xml:space="preserve"> : </w:t>
      </w:r>
      <w:proofErr w:type="spellStart"/>
      <w:r w:rsidR="009A0780" w:rsidRPr="00E27A40">
        <w:rPr>
          <w:b/>
          <w:sz w:val="28"/>
          <w:szCs w:val="28"/>
        </w:rPr>
        <w:t>Lc</w:t>
      </w:r>
      <w:proofErr w:type="spellEnd"/>
      <w:r w:rsidR="009A0780" w:rsidRPr="00E27A40">
        <w:rPr>
          <w:b/>
          <w:sz w:val="28"/>
          <w:szCs w:val="28"/>
        </w:rPr>
        <w:t xml:space="preserve"> 3, 10-18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b/>
          <w:i/>
          <w:sz w:val="28"/>
          <w:szCs w:val="28"/>
        </w:rPr>
        <w:t xml:space="preserve">Alléluia. Alléluia. </w:t>
      </w:r>
    </w:p>
    <w:p w:rsidR="00000000" w:rsidRPr="00E27A40" w:rsidRDefault="009A0780">
      <w:pPr>
        <w:spacing w:after="0"/>
        <w:rPr>
          <w:sz w:val="28"/>
          <w:szCs w:val="28"/>
        </w:rPr>
      </w:pPr>
      <w:r w:rsidRPr="00E27A40">
        <w:rPr>
          <w:sz w:val="28"/>
          <w:szCs w:val="28"/>
        </w:rPr>
        <w:tab/>
        <w:t>L’Esprit de Dieu est sur moi </w:t>
      </w:r>
      <w:r w:rsidRPr="00E27A40">
        <w:rPr>
          <w:sz w:val="28"/>
          <w:szCs w:val="28"/>
        </w:rPr>
        <w:t>:</w:t>
      </w:r>
    </w:p>
    <w:p w:rsidR="00000000" w:rsidRPr="00E27A40" w:rsidRDefault="009A0780">
      <w:pPr>
        <w:spacing w:after="0"/>
        <w:rPr>
          <w:b/>
          <w:i/>
          <w:sz w:val="28"/>
          <w:szCs w:val="28"/>
        </w:rPr>
      </w:pPr>
      <w:r w:rsidRPr="00E27A40">
        <w:rPr>
          <w:sz w:val="28"/>
          <w:szCs w:val="28"/>
        </w:rPr>
        <w:tab/>
        <w:t>Il m’a envoyé porter la Bonne Nouvelle aux pauvres.</w:t>
      </w:r>
    </w:p>
    <w:p w:rsidR="00000000" w:rsidRPr="00E27A40" w:rsidRDefault="009A0780">
      <w:pPr>
        <w:spacing w:after="0"/>
        <w:rPr>
          <w:b/>
          <w:i/>
          <w:sz w:val="16"/>
          <w:szCs w:val="16"/>
        </w:rPr>
      </w:pPr>
      <w:r w:rsidRPr="00E27A40">
        <w:rPr>
          <w:b/>
          <w:i/>
          <w:sz w:val="28"/>
          <w:szCs w:val="28"/>
        </w:rPr>
        <w:t>Alléluia.</w:t>
      </w:r>
    </w:p>
    <w:p w:rsidR="00000000" w:rsidRPr="00E27A40" w:rsidRDefault="009A0780">
      <w:pPr>
        <w:spacing w:after="0"/>
        <w:rPr>
          <w:b/>
          <w:i/>
          <w:sz w:val="16"/>
          <w:szCs w:val="16"/>
        </w:rPr>
      </w:pPr>
    </w:p>
    <w:p w:rsidR="00000000" w:rsidRPr="00E27A40" w:rsidRDefault="009A0780">
      <w:pPr>
        <w:spacing w:after="0"/>
        <w:rPr>
          <w:b/>
          <w:sz w:val="16"/>
          <w:szCs w:val="16"/>
        </w:rPr>
      </w:pPr>
      <w:r w:rsidRPr="00E27A40">
        <w:rPr>
          <w:b/>
          <w:sz w:val="28"/>
          <w:szCs w:val="28"/>
        </w:rPr>
        <w:t>Après l’homélie : chant de méditation</w:t>
      </w:r>
    </w:p>
    <w:p w:rsidR="00000000" w:rsidRPr="00E27A40" w:rsidRDefault="009A0780">
      <w:pPr>
        <w:spacing w:after="0"/>
        <w:rPr>
          <w:b/>
          <w:sz w:val="16"/>
          <w:szCs w:val="16"/>
        </w:rPr>
      </w:pPr>
    </w:p>
    <w:p w:rsidR="00000000" w:rsidRPr="00E27A40" w:rsidRDefault="009A0780">
      <w:pPr>
        <w:spacing w:after="0"/>
        <w:rPr>
          <w:i/>
          <w:sz w:val="28"/>
          <w:szCs w:val="28"/>
        </w:rPr>
      </w:pPr>
      <w:r w:rsidRPr="00E27A40">
        <w:rPr>
          <w:b/>
          <w:sz w:val="28"/>
          <w:szCs w:val="28"/>
        </w:rPr>
        <w:t>Notre âme attend le Seigneur. En lui, la joie de notre cœur.</w:t>
      </w:r>
    </w:p>
    <w:p w:rsidR="00000000" w:rsidRPr="00E27A40" w:rsidRDefault="009A0780">
      <w:pPr>
        <w:spacing w:after="0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J’espère le Seigneur  de toute mon âme et j’attends sa Parole.</w:t>
      </w:r>
    </w:p>
    <w:p w:rsidR="00000000" w:rsidRPr="00E27A40" w:rsidRDefault="009A0780">
      <w:pPr>
        <w:spacing w:after="0"/>
        <w:rPr>
          <w:i/>
          <w:sz w:val="28"/>
          <w:szCs w:val="28"/>
        </w:rPr>
      </w:pPr>
    </w:p>
    <w:p w:rsidR="00000000" w:rsidRPr="00E27A40" w:rsidRDefault="009A0780">
      <w:pPr>
        <w:spacing w:after="0"/>
        <w:rPr>
          <w:i/>
          <w:sz w:val="28"/>
          <w:szCs w:val="28"/>
        </w:rPr>
      </w:pPr>
    </w:p>
    <w:p w:rsidR="00000000" w:rsidRPr="00E27A40" w:rsidRDefault="00E27A40">
      <w:pPr>
        <w:spacing w:after="0"/>
        <w:rPr>
          <w:rFonts w:ascii="Bernard MT Condensed" w:hAnsi="Bernard MT Condensed"/>
          <w:b/>
          <w:color w:val="808080"/>
          <w:sz w:val="16"/>
          <w:szCs w:val="16"/>
        </w:rPr>
      </w:pPr>
      <w:r w:rsidRPr="00E27A40">
        <w:rPr>
          <w:b/>
          <w:color w:val="808080"/>
          <w:sz w:val="28"/>
          <w:szCs w:val="28"/>
        </w:rPr>
        <w:lastRenderedPageBreak/>
        <w:t>PRIÈRE</w:t>
      </w:r>
      <w:r w:rsidR="009A0780" w:rsidRPr="00E27A40">
        <w:rPr>
          <w:b/>
          <w:color w:val="808080"/>
          <w:sz w:val="32"/>
          <w:szCs w:val="32"/>
        </w:rPr>
        <w:t> »</w:t>
      </w:r>
      <w:r w:rsidR="009A0780" w:rsidRPr="00E27A40">
        <w:rPr>
          <w:b/>
          <w:color w:val="808080"/>
          <w:sz w:val="28"/>
          <w:szCs w:val="28"/>
        </w:rPr>
        <w:t xml:space="preserve"> DES </w:t>
      </w:r>
      <w:r w:rsidRPr="00E27A40">
        <w:rPr>
          <w:b/>
          <w:color w:val="808080"/>
          <w:sz w:val="28"/>
          <w:szCs w:val="28"/>
        </w:rPr>
        <w:t>FIDÈLES</w:t>
      </w:r>
    </w:p>
    <w:p w:rsidR="00000000" w:rsidRPr="00E27A40" w:rsidRDefault="009A0780">
      <w:pPr>
        <w:spacing w:after="0"/>
        <w:rPr>
          <w:rFonts w:ascii="Bernard MT Condensed" w:hAnsi="Bernard MT Condensed"/>
          <w:b/>
          <w:color w:val="808080"/>
          <w:sz w:val="16"/>
          <w:szCs w:val="16"/>
        </w:rPr>
      </w:pPr>
    </w:p>
    <w:p w:rsidR="00000000" w:rsidRPr="00E27A40" w:rsidRDefault="009A0780">
      <w:pPr>
        <w:spacing w:after="0"/>
        <w:jc w:val="both"/>
        <w:rPr>
          <w:i/>
          <w:sz w:val="16"/>
          <w:szCs w:val="16"/>
        </w:rPr>
      </w:pPr>
      <w:r w:rsidRPr="00E27A40">
        <w:rPr>
          <w:i/>
          <w:sz w:val="28"/>
          <w:szCs w:val="28"/>
        </w:rPr>
        <w:t>« N</w:t>
      </w:r>
      <w:r w:rsidRPr="00E27A40">
        <w:rPr>
          <w:i/>
          <w:sz w:val="28"/>
          <w:szCs w:val="28"/>
        </w:rPr>
        <w:t>e soyez inquiets de rien mais […] priez et suppliez, tout en rendant grâce, pour faire connaître à Dieu vos demandes. » En suivant ces recommandations de St Paul, adressons au Seigneur les attentes et les espoirs de tous nos frères.</w:t>
      </w:r>
    </w:p>
    <w:p w:rsidR="00000000" w:rsidRPr="00E27A40" w:rsidRDefault="009A0780">
      <w:pPr>
        <w:spacing w:after="0"/>
        <w:jc w:val="both"/>
        <w:rPr>
          <w:i/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27A40">
        <w:rPr>
          <w:i/>
          <w:sz w:val="28"/>
          <w:szCs w:val="28"/>
        </w:rPr>
        <w:t xml:space="preserve"> </w:t>
      </w:r>
      <w:r w:rsidRPr="00E27A40">
        <w:rPr>
          <w:i/>
          <w:sz w:val="28"/>
          <w:szCs w:val="28"/>
        </w:rPr>
        <w:t>Sophonie écrit : « Le</w:t>
      </w:r>
      <w:r w:rsidRPr="00E27A40">
        <w:rPr>
          <w:i/>
          <w:sz w:val="28"/>
          <w:szCs w:val="28"/>
        </w:rPr>
        <w:t xml:space="preserve"> roi d’Israël, le Seigneur, est en toi ; tu n’as plus à craindre le malheur. Il te renouvellera par son amour. »</w:t>
      </w:r>
    </w:p>
    <w:p w:rsidR="00000000" w:rsidRPr="00E27A40" w:rsidRDefault="009A0780">
      <w:pPr>
        <w:pStyle w:val="ListParagraph"/>
        <w:spacing w:after="0"/>
        <w:ind w:left="1080"/>
        <w:jc w:val="both"/>
        <w:rPr>
          <w:sz w:val="16"/>
          <w:szCs w:val="16"/>
        </w:rPr>
      </w:pPr>
      <w:r w:rsidRPr="00E27A40">
        <w:rPr>
          <w:sz w:val="28"/>
          <w:szCs w:val="28"/>
        </w:rPr>
        <w:t>Prions et supplions que, inspirés par Dieu, les peuples et leurs gouvernants travaillent à ce que chacun ait sa place dans la société et pour q</w:t>
      </w:r>
      <w:r w:rsidRPr="00E27A40">
        <w:rPr>
          <w:sz w:val="28"/>
          <w:szCs w:val="28"/>
        </w:rPr>
        <w:t>ue la terre demeure leur bien commun. R/</w:t>
      </w:r>
    </w:p>
    <w:p w:rsidR="00000000" w:rsidRPr="00E27A40" w:rsidRDefault="009A0780">
      <w:pPr>
        <w:spacing w:after="0"/>
        <w:jc w:val="both"/>
        <w:rPr>
          <w:sz w:val="16"/>
          <w:szCs w:val="16"/>
        </w:rPr>
      </w:pPr>
    </w:p>
    <w:p w:rsidR="00000000" w:rsidRPr="00E27A40" w:rsidRDefault="009A0780">
      <w:pPr>
        <w:spacing w:after="0"/>
        <w:jc w:val="both"/>
        <w:rPr>
          <w:b/>
          <w:sz w:val="16"/>
          <w:szCs w:val="16"/>
        </w:rPr>
      </w:pPr>
      <w:r w:rsidRPr="00E27A40">
        <w:rPr>
          <w:b/>
          <w:sz w:val="28"/>
          <w:szCs w:val="28"/>
        </w:rPr>
        <w:t>R/</w:t>
      </w:r>
      <w:r w:rsidRPr="00E27A40">
        <w:rPr>
          <w:b/>
          <w:sz w:val="28"/>
          <w:szCs w:val="28"/>
        </w:rPr>
        <w:tab/>
        <w:t>Seigneur, entends la prière qui monte de nos cœurs.</w:t>
      </w:r>
    </w:p>
    <w:p w:rsidR="00000000" w:rsidRPr="00E27A40" w:rsidRDefault="009A0780">
      <w:pPr>
        <w:spacing w:after="0"/>
        <w:jc w:val="both"/>
        <w:rPr>
          <w:b/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27A40">
        <w:rPr>
          <w:i/>
          <w:sz w:val="28"/>
          <w:szCs w:val="28"/>
        </w:rPr>
        <w:t>Paul nous dit : « Que votre bienveillance soit connue de tous les hommes, le Seigneur est proche. »</w:t>
      </w:r>
    </w:p>
    <w:p w:rsidR="00000000" w:rsidRPr="00E27A40" w:rsidRDefault="009A0780">
      <w:pPr>
        <w:pStyle w:val="ListParagraph"/>
        <w:spacing w:after="0"/>
        <w:ind w:left="1080"/>
        <w:jc w:val="both"/>
        <w:rPr>
          <w:sz w:val="16"/>
          <w:szCs w:val="16"/>
        </w:rPr>
      </w:pPr>
      <w:r w:rsidRPr="00E27A40">
        <w:rPr>
          <w:sz w:val="28"/>
          <w:szCs w:val="28"/>
        </w:rPr>
        <w:t>Prions et supplions pour que, dans notre pays où le peuple</w:t>
      </w:r>
      <w:r w:rsidRPr="00E27A40">
        <w:rPr>
          <w:sz w:val="28"/>
          <w:szCs w:val="28"/>
        </w:rPr>
        <w:t xml:space="preserve"> est en attente, les chrétiens favorisent le dialogue permettant à chacun de comprendre les autres pour aboutir à des solutions constructives pour le bien de tous. R/</w:t>
      </w:r>
    </w:p>
    <w:p w:rsidR="00000000" w:rsidRPr="00E27A40" w:rsidRDefault="009A0780">
      <w:pPr>
        <w:spacing w:after="0"/>
        <w:jc w:val="both"/>
        <w:rPr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27A40">
        <w:rPr>
          <w:i/>
          <w:sz w:val="28"/>
          <w:szCs w:val="28"/>
        </w:rPr>
        <w:t>Paul nous dit encore : « Soyez toujours dans la joie du Seigneur… ne soyez inquiets de r</w:t>
      </w:r>
      <w:r w:rsidRPr="00E27A40">
        <w:rPr>
          <w:i/>
          <w:sz w:val="28"/>
          <w:szCs w:val="28"/>
        </w:rPr>
        <w:t>ien… priez et suppliez tout en rendant grâce pour faire connaître à Dieu vos demandes. »</w:t>
      </w:r>
    </w:p>
    <w:p w:rsidR="00000000" w:rsidRPr="00E27A40" w:rsidRDefault="009A0780">
      <w:pPr>
        <w:pStyle w:val="ListParagraph"/>
        <w:spacing w:after="0"/>
        <w:ind w:left="1080"/>
        <w:jc w:val="both"/>
        <w:rPr>
          <w:sz w:val="16"/>
          <w:szCs w:val="16"/>
        </w:rPr>
      </w:pPr>
      <w:r w:rsidRPr="00E27A40">
        <w:rPr>
          <w:sz w:val="28"/>
          <w:szCs w:val="28"/>
        </w:rPr>
        <w:t>Prions et supplions pour que les chrétiens, en ce temps d’attente de Noël, témoignent de la joie de l’</w:t>
      </w:r>
      <w:r w:rsidR="00E27A40" w:rsidRPr="00E27A40">
        <w:rPr>
          <w:sz w:val="28"/>
          <w:szCs w:val="28"/>
        </w:rPr>
        <w:t>Évangile</w:t>
      </w:r>
      <w:r w:rsidRPr="00E27A40">
        <w:rPr>
          <w:sz w:val="28"/>
          <w:szCs w:val="28"/>
        </w:rPr>
        <w:t xml:space="preserve"> pour transmettre leur espérance et leur foi aux femmes e</w:t>
      </w:r>
      <w:r w:rsidRPr="00E27A40">
        <w:rPr>
          <w:sz w:val="28"/>
          <w:szCs w:val="28"/>
        </w:rPr>
        <w:t>t aux hommes de ce temps. R/</w:t>
      </w:r>
    </w:p>
    <w:p w:rsidR="00000000" w:rsidRPr="00E27A40" w:rsidRDefault="009A0780">
      <w:pPr>
        <w:spacing w:after="0"/>
        <w:jc w:val="both"/>
        <w:rPr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27A40">
        <w:rPr>
          <w:i/>
          <w:sz w:val="28"/>
          <w:szCs w:val="28"/>
        </w:rPr>
        <w:t xml:space="preserve">La foule demande à Jean Baptiste : « Que devons-nous faire ?  – Celui qui a deux </w:t>
      </w:r>
      <w:r w:rsidR="00E27A40" w:rsidRPr="00E27A40">
        <w:rPr>
          <w:i/>
          <w:sz w:val="28"/>
          <w:szCs w:val="28"/>
        </w:rPr>
        <w:t>vêtements,</w:t>
      </w:r>
      <w:r w:rsidRPr="00E27A40">
        <w:rPr>
          <w:i/>
          <w:sz w:val="28"/>
          <w:szCs w:val="28"/>
        </w:rPr>
        <w:t xml:space="preserve"> qu’il partage avec celui qui n’en a pas ; celui qui a de quoi manger, qu’il fasse de même. »</w:t>
      </w:r>
    </w:p>
    <w:p w:rsidR="00000000" w:rsidRPr="00E27A40" w:rsidRDefault="009A0780">
      <w:pPr>
        <w:pStyle w:val="ListParagraph"/>
        <w:spacing w:after="0"/>
        <w:ind w:left="1080"/>
        <w:jc w:val="both"/>
        <w:rPr>
          <w:i/>
          <w:sz w:val="16"/>
          <w:szCs w:val="16"/>
        </w:rPr>
      </w:pPr>
      <w:r w:rsidRPr="00E27A40">
        <w:rPr>
          <w:sz w:val="28"/>
          <w:szCs w:val="28"/>
        </w:rPr>
        <w:t>Prions et supplions pour que, dans notre</w:t>
      </w:r>
      <w:r w:rsidRPr="00E27A40">
        <w:rPr>
          <w:sz w:val="28"/>
          <w:szCs w:val="28"/>
        </w:rPr>
        <w:t xml:space="preserve"> communauté, chacune et chacun puisse répondre à l’appel du Seigneur, joyeusement et avec sérénité selon sa vocation et ses talents. R/</w:t>
      </w:r>
    </w:p>
    <w:p w:rsidR="00000000" w:rsidRPr="00E27A40" w:rsidRDefault="009A0780">
      <w:pPr>
        <w:spacing w:after="0"/>
        <w:jc w:val="both"/>
        <w:rPr>
          <w:i/>
          <w:sz w:val="16"/>
          <w:szCs w:val="16"/>
        </w:rPr>
      </w:pPr>
    </w:p>
    <w:p w:rsidR="00000000" w:rsidRPr="00E27A40" w:rsidRDefault="009A0780">
      <w:pPr>
        <w:spacing w:after="0"/>
        <w:jc w:val="both"/>
        <w:rPr>
          <w:b/>
          <w:sz w:val="28"/>
          <w:szCs w:val="28"/>
        </w:rPr>
      </w:pPr>
      <w:r w:rsidRPr="00E27A40">
        <w:rPr>
          <w:i/>
          <w:sz w:val="28"/>
          <w:szCs w:val="28"/>
        </w:rPr>
        <w:t>Dieu d’amour, Dieu notre Père, sublime est ton nom. En ta grande bonté, fais-le connaître à tous tes enfants. Et qu’ain</w:t>
      </w:r>
      <w:r w:rsidRPr="00E27A40">
        <w:rPr>
          <w:i/>
          <w:sz w:val="28"/>
          <w:szCs w:val="28"/>
        </w:rPr>
        <w:t xml:space="preserve">si la joie promise leur soit donnée par Jésus, le Christ, notre Seigneur. </w:t>
      </w:r>
      <w:r w:rsidRPr="00E27A40">
        <w:rPr>
          <w:b/>
          <w:sz w:val="28"/>
          <w:szCs w:val="28"/>
        </w:rPr>
        <w:t>– Amen.</w:t>
      </w:r>
    </w:p>
    <w:p w:rsidR="00000000" w:rsidRPr="00E27A40" w:rsidRDefault="009A0780">
      <w:pPr>
        <w:spacing w:after="0"/>
        <w:jc w:val="both"/>
        <w:rPr>
          <w:b/>
          <w:sz w:val="16"/>
          <w:szCs w:val="16"/>
        </w:rPr>
      </w:pPr>
      <w:r w:rsidRPr="00E27A40">
        <w:rPr>
          <w:b/>
          <w:sz w:val="28"/>
          <w:szCs w:val="28"/>
        </w:rPr>
        <w:lastRenderedPageBreak/>
        <w:t>Procession des offrandes par les enfants et jeunes de la catéchèse précédée  par la Lumière de Bethléem apportée par les Scouts  et Guides de France.</w:t>
      </w:r>
    </w:p>
    <w:p w:rsidR="00000000" w:rsidRPr="00E27A40" w:rsidRDefault="009A0780">
      <w:pPr>
        <w:spacing w:after="0"/>
        <w:jc w:val="both"/>
        <w:rPr>
          <w:b/>
          <w:sz w:val="16"/>
          <w:szCs w:val="16"/>
        </w:rPr>
      </w:pPr>
    </w:p>
    <w:p w:rsidR="00000000" w:rsidRPr="00E27A40" w:rsidRDefault="009A0780">
      <w:pPr>
        <w:spacing w:after="0"/>
        <w:jc w:val="both"/>
        <w:rPr>
          <w:b/>
          <w:color w:val="A6A6A6"/>
          <w:sz w:val="28"/>
          <w:szCs w:val="28"/>
        </w:rPr>
      </w:pPr>
      <w:r w:rsidRPr="00E27A40">
        <w:rPr>
          <w:b/>
          <w:color w:val="A6A6A6"/>
          <w:sz w:val="28"/>
          <w:szCs w:val="28"/>
        </w:rPr>
        <w:t>COMMUNION</w:t>
      </w:r>
    </w:p>
    <w:p w:rsidR="00000000" w:rsidRPr="00E27A40" w:rsidRDefault="009A0780">
      <w:pPr>
        <w:spacing w:after="0"/>
        <w:jc w:val="both"/>
        <w:rPr>
          <w:b/>
          <w:color w:val="A6A6A6"/>
          <w:sz w:val="16"/>
          <w:szCs w:val="16"/>
        </w:rPr>
      </w:pPr>
      <w:r w:rsidRPr="00E27A40">
        <w:rPr>
          <w:b/>
          <w:color w:val="A6A6A6"/>
          <w:sz w:val="28"/>
          <w:szCs w:val="28"/>
        </w:rPr>
        <w:t>Psaume finlan</w:t>
      </w:r>
      <w:r w:rsidRPr="00E27A40">
        <w:rPr>
          <w:b/>
          <w:color w:val="A6A6A6"/>
          <w:sz w:val="28"/>
          <w:szCs w:val="28"/>
        </w:rPr>
        <w:t xml:space="preserve">dais : </w:t>
      </w:r>
      <w:proofErr w:type="spellStart"/>
      <w:r w:rsidRPr="00E27A40">
        <w:rPr>
          <w:b/>
          <w:color w:val="A6A6A6"/>
          <w:sz w:val="28"/>
          <w:szCs w:val="28"/>
        </w:rPr>
        <w:t>Virsi</w:t>
      </w:r>
      <w:proofErr w:type="spellEnd"/>
      <w:r w:rsidRPr="00E27A40">
        <w:rPr>
          <w:b/>
          <w:color w:val="A6A6A6"/>
          <w:sz w:val="28"/>
          <w:szCs w:val="28"/>
        </w:rPr>
        <w:t xml:space="preserve"> 454 – </w:t>
      </w:r>
      <w:proofErr w:type="spellStart"/>
      <w:r w:rsidRPr="00E27A40">
        <w:rPr>
          <w:b/>
          <w:color w:val="A6A6A6"/>
          <w:sz w:val="28"/>
          <w:szCs w:val="28"/>
        </w:rPr>
        <w:t>Liekkeja</w:t>
      </w:r>
      <w:proofErr w:type="spellEnd"/>
      <w:r w:rsidRPr="00E27A40">
        <w:rPr>
          <w:b/>
          <w:color w:val="A6A6A6"/>
          <w:sz w:val="28"/>
          <w:szCs w:val="28"/>
        </w:rPr>
        <w:t xml:space="preserve"> on monta, </w:t>
      </w:r>
      <w:proofErr w:type="spellStart"/>
      <w:r w:rsidRPr="00E27A40">
        <w:rPr>
          <w:b/>
          <w:color w:val="A6A6A6"/>
          <w:sz w:val="28"/>
          <w:szCs w:val="28"/>
        </w:rPr>
        <w:t>valo</w:t>
      </w:r>
      <w:proofErr w:type="spellEnd"/>
      <w:r w:rsidRPr="00E27A40">
        <w:rPr>
          <w:b/>
          <w:color w:val="A6A6A6"/>
          <w:sz w:val="28"/>
          <w:szCs w:val="28"/>
        </w:rPr>
        <w:t xml:space="preserve"> on </w:t>
      </w:r>
      <w:proofErr w:type="spellStart"/>
      <w:r w:rsidRPr="00E27A40">
        <w:rPr>
          <w:b/>
          <w:color w:val="A6A6A6"/>
          <w:sz w:val="28"/>
          <w:szCs w:val="28"/>
        </w:rPr>
        <w:t>Kristus</w:t>
      </w:r>
      <w:proofErr w:type="spellEnd"/>
    </w:p>
    <w:p w:rsidR="00000000" w:rsidRPr="00E27A40" w:rsidRDefault="009A0780">
      <w:pPr>
        <w:spacing w:after="0"/>
        <w:jc w:val="both"/>
        <w:rPr>
          <w:b/>
          <w:color w:val="A6A6A6"/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Il y a plusieurs</w:t>
      </w:r>
      <w:r w:rsidRPr="00E27A40">
        <w:rPr>
          <w:b/>
          <w:color w:val="A6A6A6"/>
          <w:sz w:val="28"/>
          <w:szCs w:val="28"/>
        </w:rPr>
        <w:t xml:space="preserve"> </w:t>
      </w:r>
      <w:r w:rsidRPr="00E27A40">
        <w:rPr>
          <w:i/>
          <w:sz w:val="28"/>
          <w:szCs w:val="28"/>
        </w:rPr>
        <w:t>flammes mais une seule lumière. C’est Jésus-Christ.</w:t>
      </w:r>
    </w:p>
    <w:p w:rsidR="00000000" w:rsidRPr="00E27A40" w:rsidRDefault="009A0780">
      <w:pPr>
        <w:spacing w:after="0"/>
        <w:ind w:firstLine="360"/>
        <w:jc w:val="both"/>
        <w:rPr>
          <w:i/>
          <w:sz w:val="16"/>
          <w:szCs w:val="16"/>
        </w:rPr>
      </w:pPr>
      <w:r w:rsidRPr="00E27A40">
        <w:rPr>
          <w:i/>
          <w:sz w:val="28"/>
          <w:szCs w:val="28"/>
        </w:rPr>
        <w:t>Il y a plusieurs flammes mais une seule lumière. Il nous rassemble tous.</w:t>
      </w:r>
    </w:p>
    <w:p w:rsidR="00000000" w:rsidRPr="00E27A40" w:rsidRDefault="009A0780">
      <w:pPr>
        <w:spacing w:after="0"/>
        <w:jc w:val="both"/>
        <w:rPr>
          <w:i/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Il y a beaucoup de branches mais un seul tronc. C’est Jésu</w:t>
      </w:r>
      <w:r w:rsidRPr="00E27A40">
        <w:rPr>
          <w:i/>
          <w:sz w:val="28"/>
          <w:szCs w:val="28"/>
        </w:rPr>
        <w:t>s-Christ.</w:t>
      </w:r>
    </w:p>
    <w:p w:rsidR="00000000" w:rsidRPr="00E27A40" w:rsidRDefault="009A0780">
      <w:pPr>
        <w:spacing w:after="0"/>
        <w:ind w:firstLine="360"/>
        <w:jc w:val="both"/>
        <w:rPr>
          <w:i/>
          <w:sz w:val="16"/>
          <w:szCs w:val="16"/>
        </w:rPr>
      </w:pPr>
      <w:r w:rsidRPr="00E27A40">
        <w:rPr>
          <w:i/>
          <w:sz w:val="28"/>
          <w:szCs w:val="28"/>
        </w:rPr>
        <w:t>Il  y a beaucoup de branches mais un seul tronc. Il nous réunit tous.</w:t>
      </w:r>
    </w:p>
    <w:p w:rsidR="00000000" w:rsidRPr="00E27A40" w:rsidRDefault="009A0780">
      <w:pPr>
        <w:spacing w:after="0"/>
        <w:jc w:val="both"/>
        <w:rPr>
          <w:i/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Il y a beaucoup de cadeaux mais un seul esprit. C’est l’Esprit du Seigneur.</w:t>
      </w:r>
    </w:p>
    <w:p w:rsidR="00000000" w:rsidRPr="00E27A40" w:rsidRDefault="009A0780">
      <w:pPr>
        <w:spacing w:after="0"/>
        <w:ind w:firstLine="360"/>
        <w:jc w:val="both"/>
        <w:rPr>
          <w:i/>
          <w:sz w:val="16"/>
          <w:szCs w:val="16"/>
        </w:rPr>
      </w:pPr>
      <w:r w:rsidRPr="00E27A40">
        <w:rPr>
          <w:i/>
          <w:sz w:val="28"/>
          <w:szCs w:val="28"/>
        </w:rPr>
        <w:t>Il y a beaucoup de cadeaux mais un seul esprit. Il nous réunit tous.</w:t>
      </w:r>
    </w:p>
    <w:p w:rsidR="00000000" w:rsidRPr="00E27A40" w:rsidRDefault="009A0780">
      <w:pPr>
        <w:spacing w:after="0"/>
        <w:jc w:val="both"/>
        <w:rPr>
          <w:i/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Il y a beaucoup de serviteurs</w:t>
      </w:r>
      <w:r w:rsidRPr="00E27A40">
        <w:rPr>
          <w:i/>
          <w:sz w:val="28"/>
          <w:szCs w:val="28"/>
        </w:rPr>
        <w:t xml:space="preserve"> mais un seul Seigneur. C’est Jésus-Christ.</w:t>
      </w:r>
    </w:p>
    <w:p w:rsidR="00000000" w:rsidRPr="00E27A40" w:rsidRDefault="009A0780">
      <w:pPr>
        <w:spacing w:after="0"/>
        <w:ind w:firstLine="360"/>
        <w:jc w:val="both"/>
        <w:rPr>
          <w:i/>
          <w:sz w:val="16"/>
          <w:szCs w:val="16"/>
        </w:rPr>
      </w:pPr>
      <w:r w:rsidRPr="00E27A40">
        <w:rPr>
          <w:i/>
          <w:sz w:val="28"/>
          <w:szCs w:val="28"/>
        </w:rPr>
        <w:t>Il y a beaucoup de serviteurs mais un seul Seigneur. Il nous réunit tous.</w:t>
      </w:r>
    </w:p>
    <w:p w:rsidR="00000000" w:rsidRPr="00E27A40" w:rsidRDefault="009A0780">
      <w:pPr>
        <w:spacing w:after="0"/>
        <w:jc w:val="both"/>
        <w:rPr>
          <w:i/>
          <w:sz w:val="16"/>
          <w:szCs w:val="16"/>
        </w:rPr>
      </w:pPr>
    </w:p>
    <w:p w:rsidR="00000000" w:rsidRPr="00E27A40" w:rsidRDefault="009A0780">
      <w:pPr>
        <w:pStyle w:val="ListParagraph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Il y a beaucoup de fidèles mais un seul corps. C’est la paroisse.</w:t>
      </w:r>
    </w:p>
    <w:p w:rsidR="00000000" w:rsidRPr="00E27A40" w:rsidRDefault="009A0780">
      <w:pPr>
        <w:spacing w:after="0"/>
        <w:ind w:firstLine="360"/>
        <w:jc w:val="both"/>
        <w:rPr>
          <w:i/>
          <w:sz w:val="28"/>
          <w:szCs w:val="28"/>
        </w:rPr>
      </w:pPr>
      <w:r w:rsidRPr="00E27A40">
        <w:rPr>
          <w:i/>
          <w:sz w:val="28"/>
          <w:szCs w:val="28"/>
        </w:rPr>
        <w:t>Il y a beaucoup de fidèles mis un seul corps. Il nous réunit tous.</w:t>
      </w:r>
    </w:p>
    <w:p w:rsidR="00000000" w:rsidRPr="00E27A40" w:rsidRDefault="009A0780">
      <w:pPr>
        <w:spacing w:after="0"/>
        <w:jc w:val="both"/>
        <w:rPr>
          <w:i/>
          <w:sz w:val="28"/>
          <w:szCs w:val="28"/>
        </w:rPr>
      </w:pPr>
    </w:p>
    <w:p w:rsidR="00000000" w:rsidRPr="00E27A40" w:rsidRDefault="009A0780">
      <w:pPr>
        <w:spacing w:after="0"/>
        <w:jc w:val="both"/>
        <w:rPr>
          <w:rFonts w:cs="Calibri"/>
          <w:b/>
          <w:sz w:val="32"/>
          <w:szCs w:val="32"/>
        </w:rPr>
      </w:pPr>
      <w:r w:rsidRPr="00E27A40">
        <w:rPr>
          <w:rFonts w:ascii="Bernard MT Condensed" w:hAnsi="Bernard MT Condensed"/>
          <w:sz w:val="36"/>
          <w:szCs w:val="36"/>
        </w:rPr>
        <w:t>Rec</w:t>
      </w:r>
      <w:r w:rsidRPr="00E27A40">
        <w:rPr>
          <w:rFonts w:ascii="Bernard MT Condensed" w:hAnsi="Bernard MT Condensed"/>
          <w:sz w:val="36"/>
          <w:szCs w:val="36"/>
        </w:rPr>
        <w:t>ommandation pour la semaine :</w:t>
      </w:r>
    </w:p>
    <w:p w:rsidR="00000000" w:rsidRPr="00E27A40" w:rsidRDefault="009A0780">
      <w:pPr>
        <w:spacing w:after="0"/>
        <w:jc w:val="both"/>
        <w:rPr>
          <w:rFonts w:ascii="Bernard MT Condensed" w:hAnsi="Bernard MT Condensed" w:cs="Calibri"/>
          <w:sz w:val="32"/>
          <w:szCs w:val="32"/>
        </w:rPr>
      </w:pPr>
      <w:r w:rsidRPr="00E27A40">
        <w:rPr>
          <w:rFonts w:cs="Calibri"/>
          <w:b/>
          <w:sz w:val="32"/>
          <w:szCs w:val="32"/>
        </w:rPr>
        <w:t>« Lui vous baptisera dans l’Esprit-Saint »</w:t>
      </w:r>
    </w:p>
    <w:p w:rsidR="00000000" w:rsidRPr="00E27A40" w:rsidRDefault="009A0780">
      <w:pPr>
        <w:spacing w:after="0"/>
        <w:jc w:val="both"/>
        <w:rPr>
          <w:rFonts w:ascii="Bernard MT Condensed" w:hAnsi="Bernard MT Condensed" w:cs="Calibri"/>
          <w:sz w:val="32"/>
          <w:szCs w:val="32"/>
        </w:rPr>
      </w:pPr>
    </w:p>
    <w:p w:rsidR="00000000" w:rsidRPr="00E27A40" w:rsidRDefault="009A0780">
      <w:pPr>
        <w:spacing w:after="0"/>
        <w:jc w:val="both"/>
        <w:rPr>
          <w:rFonts w:ascii="Bernard MT Condensed" w:hAnsi="Bernard MT Condensed" w:cs="Calibri"/>
          <w:sz w:val="32"/>
          <w:szCs w:val="32"/>
        </w:rPr>
      </w:pPr>
      <w:r w:rsidRPr="00E27A40">
        <w:rPr>
          <w:rFonts w:ascii="Bernard MT Condensed" w:hAnsi="Bernard MT Condensed" w:cs="Calibri"/>
          <w:sz w:val="32"/>
          <w:szCs w:val="32"/>
        </w:rPr>
        <w:t xml:space="preserve">Que l’Esprit-Saint </w:t>
      </w:r>
    </w:p>
    <w:p w:rsidR="00000000" w:rsidRPr="00E27A40" w:rsidRDefault="009A0780">
      <w:pPr>
        <w:spacing w:after="0"/>
        <w:jc w:val="both"/>
        <w:rPr>
          <w:rFonts w:ascii="Bernard MT Condensed" w:hAnsi="Bernard MT Condensed" w:cs="Calibri"/>
          <w:sz w:val="32"/>
          <w:szCs w:val="32"/>
        </w:rPr>
      </w:pPr>
      <w:proofErr w:type="gramStart"/>
      <w:r w:rsidRPr="00E27A40">
        <w:rPr>
          <w:rFonts w:ascii="Bernard MT Condensed" w:hAnsi="Bernard MT Condensed" w:cs="Calibri"/>
          <w:sz w:val="32"/>
          <w:szCs w:val="32"/>
        </w:rPr>
        <w:t>prépare</w:t>
      </w:r>
      <w:proofErr w:type="gramEnd"/>
      <w:r w:rsidRPr="00E27A40">
        <w:rPr>
          <w:rFonts w:ascii="Bernard MT Condensed" w:hAnsi="Bernard MT Condensed" w:cs="Calibri"/>
          <w:sz w:val="32"/>
          <w:szCs w:val="32"/>
        </w:rPr>
        <w:t xml:space="preserve"> nos cœurs</w:t>
      </w:r>
    </w:p>
    <w:p w:rsidR="00000000" w:rsidRPr="00E27A40" w:rsidRDefault="009A0780">
      <w:pPr>
        <w:spacing w:after="0"/>
        <w:jc w:val="both"/>
        <w:rPr>
          <w:rFonts w:ascii="Bernard MT Condensed" w:hAnsi="Bernard MT Condensed" w:cs="Calibri"/>
          <w:color w:val="A6A6A6"/>
          <w:sz w:val="56"/>
          <w:szCs w:val="56"/>
        </w:rPr>
      </w:pPr>
      <w:proofErr w:type="gramStart"/>
      <w:r w:rsidRPr="00E27A40">
        <w:rPr>
          <w:rFonts w:ascii="Bernard MT Condensed" w:hAnsi="Bernard MT Condensed" w:cs="Calibri"/>
          <w:sz w:val="32"/>
          <w:szCs w:val="32"/>
        </w:rPr>
        <w:t>pour</w:t>
      </w:r>
      <w:proofErr w:type="gramEnd"/>
      <w:r w:rsidRPr="00E27A40">
        <w:rPr>
          <w:rFonts w:ascii="Bernard MT Condensed" w:hAnsi="Bernard MT Condensed" w:cs="Calibri"/>
          <w:sz w:val="32"/>
          <w:szCs w:val="32"/>
        </w:rPr>
        <w:t xml:space="preserve"> accueillir le Christ Vivant</w:t>
      </w:r>
    </w:p>
    <w:p w:rsidR="00000000" w:rsidRPr="00E27A40" w:rsidRDefault="009A0780">
      <w:pPr>
        <w:spacing w:after="0"/>
        <w:jc w:val="both"/>
        <w:rPr>
          <w:rFonts w:ascii="Bernard MT Condensed" w:hAnsi="Bernard MT Condensed" w:cs="Calibri"/>
          <w:sz w:val="32"/>
          <w:szCs w:val="32"/>
        </w:rPr>
      </w:pPr>
      <w:proofErr w:type="gramStart"/>
      <w:r w:rsidRPr="00E27A40">
        <w:rPr>
          <w:rFonts w:ascii="Bernard MT Condensed" w:hAnsi="Bernard MT Condensed" w:cs="Calibri"/>
          <w:color w:val="A6A6A6"/>
          <w:sz w:val="56"/>
          <w:szCs w:val="56"/>
        </w:rPr>
        <w:t>et</w:t>
      </w:r>
      <w:proofErr w:type="gramEnd"/>
      <w:r w:rsidRPr="00E27A40">
        <w:rPr>
          <w:rFonts w:ascii="Bernard MT Condensed" w:hAnsi="Bernard MT Condensed" w:cs="Calibri"/>
          <w:color w:val="A6A6A6"/>
          <w:sz w:val="56"/>
          <w:szCs w:val="56"/>
        </w:rPr>
        <w:t xml:space="preserve"> qu’habités par la joie de la Bonne Nouvelle,</w:t>
      </w:r>
    </w:p>
    <w:p w:rsidR="00000000" w:rsidRPr="00E27A40" w:rsidRDefault="009A0780">
      <w:pPr>
        <w:spacing w:after="0"/>
        <w:jc w:val="both"/>
        <w:rPr>
          <w:rFonts w:ascii="Bernard MT Condensed" w:hAnsi="Bernard MT Condensed" w:cs="Calibri"/>
          <w:sz w:val="32"/>
          <w:szCs w:val="32"/>
        </w:rPr>
      </w:pPr>
      <w:proofErr w:type="gramStart"/>
      <w:r w:rsidRPr="00E27A40">
        <w:rPr>
          <w:rFonts w:ascii="Bernard MT Condensed" w:hAnsi="Bernard MT Condensed" w:cs="Calibri"/>
          <w:sz w:val="32"/>
          <w:szCs w:val="32"/>
        </w:rPr>
        <w:t>nous</w:t>
      </w:r>
      <w:proofErr w:type="gramEnd"/>
      <w:r w:rsidRPr="00E27A40">
        <w:rPr>
          <w:rFonts w:ascii="Bernard MT Condensed" w:hAnsi="Bernard MT Condensed" w:cs="Calibri"/>
          <w:sz w:val="32"/>
          <w:szCs w:val="32"/>
        </w:rPr>
        <w:t xml:space="preserve"> sachions </w:t>
      </w:r>
    </w:p>
    <w:p w:rsidR="00000000" w:rsidRPr="00E27A40" w:rsidRDefault="009A0780">
      <w:pPr>
        <w:spacing w:after="0"/>
        <w:jc w:val="both"/>
        <w:rPr>
          <w:sz w:val="28"/>
          <w:szCs w:val="28"/>
        </w:rPr>
      </w:pPr>
      <w:proofErr w:type="gramStart"/>
      <w:r w:rsidRPr="00E27A40">
        <w:rPr>
          <w:rFonts w:ascii="Bernard MT Condensed" w:hAnsi="Bernard MT Condensed" w:cs="Calibri"/>
          <w:sz w:val="32"/>
          <w:szCs w:val="32"/>
        </w:rPr>
        <w:t>en</w:t>
      </w:r>
      <w:proofErr w:type="gramEnd"/>
      <w:r w:rsidRPr="00E27A40">
        <w:rPr>
          <w:rFonts w:ascii="Bernard MT Condensed" w:hAnsi="Bernard MT Condensed" w:cs="Calibri"/>
          <w:sz w:val="32"/>
          <w:szCs w:val="32"/>
        </w:rPr>
        <w:t xml:space="preserve"> témoigner.</w:t>
      </w:r>
    </w:p>
    <w:p w:rsidR="00000000" w:rsidRPr="00E27A40" w:rsidRDefault="009A0780">
      <w:pPr>
        <w:pStyle w:val="ListParagraph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E27A40">
        <w:rPr>
          <w:sz w:val="28"/>
          <w:szCs w:val="28"/>
        </w:rPr>
        <w:t>L’équipe liturgique de service pou</w:t>
      </w:r>
      <w:r w:rsidRPr="00E27A40">
        <w:rPr>
          <w:sz w:val="28"/>
          <w:szCs w:val="28"/>
        </w:rPr>
        <w:t>r ce dimanche</w:t>
      </w:r>
    </w:p>
    <w:p w:rsidR="00000000" w:rsidRPr="00E27A40" w:rsidRDefault="009A0780">
      <w:pPr>
        <w:spacing w:after="0"/>
        <w:jc w:val="both"/>
        <w:rPr>
          <w:i/>
          <w:sz w:val="28"/>
          <w:szCs w:val="28"/>
        </w:rPr>
      </w:pPr>
    </w:p>
    <w:p w:rsidR="00000000" w:rsidRPr="00E27A40" w:rsidRDefault="009A0780">
      <w:pPr>
        <w:spacing w:after="0"/>
        <w:jc w:val="both"/>
      </w:pPr>
      <w:r w:rsidRPr="00E27A40">
        <w:rPr>
          <w:i/>
          <w:sz w:val="28"/>
          <w:szCs w:val="28"/>
        </w:rPr>
        <w:t>Distribution de la Lumière de Bethléem à l’issue de la Célébration Eucharistique.</w:t>
      </w:r>
    </w:p>
    <w:p w:rsidR="009A0780" w:rsidRPr="00E27A40" w:rsidRDefault="009A0780">
      <w:pPr>
        <w:spacing w:after="0"/>
      </w:pPr>
    </w:p>
    <w:sectPr w:rsidR="009A0780" w:rsidRPr="00E27A40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BA"/>
    <w:rsid w:val="009A0780"/>
    <w:rsid w:val="00B129B0"/>
    <w:rsid w:val="00D829BA"/>
    <w:rsid w:val="00E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3</cp:revision>
  <cp:lastPrinted>2018-12-12T17:01:00Z</cp:lastPrinted>
  <dcterms:created xsi:type="dcterms:W3CDTF">2018-12-12T17:01:00Z</dcterms:created>
  <dcterms:modified xsi:type="dcterms:W3CDTF">2018-12-12T17:02:00Z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