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17" w:lineRule="auto" w:before="18"/>
        <w:ind w:left="4608" w:right="2821"/>
        <w:jc w:val="center"/>
      </w:pPr>
      <w:r>
        <w:rPr/>
        <w:drawing>
          <wp:anchor distT="0" distB="0" distL="0" distR="0" allowOverlap="1" layoutInCell="1" locked="0" behindDoc="0" simplePos="0" relativeHeight="2516582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t>Eglise St Joseph 11 octobre 2020</w:t>
      </w:r>
    </w:p>
    <w:p>
      <w:pPr>
        <w:pStyle w:val="Heading1"/>
        <w:spacing w:line="436" w:lineRule="exact"/>
        <w:ind w:left="2028" w:right="244"/>
        <w:jc w:val="center"/>
        <w:rPr>
          <w:rFonts w:ascii="Calibri" w:hAnsi="Calibri"/>
        </w:rPr>
      </w:pPr>
      <w:r>
        <w:rPr>
          <w:rFonts w:ascii="Calibri" w:hAnsi="Calibri"/>
        </w:rPr>
        <w:t>28</w:t>
      </w:r>
      <w:r>
        <w:rPr>
          <w:rFonts w:ascii="Calibri" w:hAnsi="Calibri"/>
          <w:vertAlign w:val="superscript"/>
        </w:rPr>
        <w:t>ème</w:t>
      </w:r>
      <w:r>
        <w:rPr>
          <w:rFonts w:ascii="Calibri" w:hAnsi="Calibri"/>
          <w:vertAlign w:val="baseline"/>
        </w:rPr>
        <w:t> dimanche du Temps ordinaire</w:t>
      </w:r>
      <w:r>
        <w:rPr>
          <w:rFonts w:ascii="Calibri" w:hAnsi="Calibri"/>
          <w:spacing w:val="78"/>
          <w:vertAlign w:val="baseline"/>
        </w:rPr>
        <w:t> </w:t>
      </w:r>
      <w:r>
        <w:rPr>
          <w:rFonts w:ascii="Calibri" w:hAnsi="Calibri"/>
          <w:vertAlign w:val="baseline"/>
        </w:rPr>
        <w:t>A</w:t>
      </w:r>
    </w:p>
    <w:p>
      <w:pPr>
        <w:pStyle w:val="BodyText"/>
        <w:rPr>
          <w:sz w:val="42"/>
        </w:rPr>
      </w:pPr>
    </w:p>
    <w:p>
      <w:pPr>
        <w:pStyle w:val="BodyText"/>
        <w:spacing w:before="4"/>
        <w:rPr>
          <w:sz w:val="37"/>
        </w:rPr>
      </w:pPr>
    </w:p>
    <w:p>
      <w:pPr>
        <w:spacing w:before="0"/>
        <w:ind w:left="940" w:right="935" w:firstLine="0"/>
        <w:jc w:val="center"/>
        <w:rPr>
          <w:i/>
          <w:sz w:val="52"/>
        </w:rPr>
      </w:pPr>
      <w:r>
        <w:rPr>
          <w:i/>
          <w:sz w:val="52"/>
        </w:rPr>
        <w:t>Beaucoup sont appelés…</w:t>
      </w:r>
    </w:p>
    <w:p>
      <w:pPr>
        <w:pStyle w:val="BodyText"/>
        <w:spacing w:before="3"/>
        <w:rPr>
          <w:i/>
          <w:sz w:val="21"/>
        </w:rPr>
      </w:pPr>
    </w:p>
    <w:p>
      <w:pPr>
        <w:pStyle w:val="Heading2"/>
        <w:spacing w:before="35"/>
        <w:ind w:left="115" w:right="108" w:firstLine="0"/>
        <w:rPr>
          <w:i/>
        </w:rPr>
      </w:pPr>
      <w:r>
        <w:rPr>
          <w:i/>
        </w:rPr>
        <w:t>La parole de Dieu est aujourd’hui, si l’on ose dire, un régal ! Par le prophète Isaïe, nous avons un avant-goût du grand festin qui rassemblera tous les peuples pour une fête sans fin. Le psalmiste nous emmène vers des eaux tranquilles avec notre Berger. Et Jésus annonce la joie des noces éternelles : il nous l’offre, dès aujourd’hui,  si nous le voulons bien. Soyons ses premiers convives à la Table de sa parole.</w:t>
      </w:r>
    </w:p>
    <w:p>
      <w:pPr>
        <w:pStyle w:val="BodyText"/>
        <w:rPr>
          <w:i/>
          <w:sz w:val="32"/>
        </w:rPr>
      </w:pPr>
    </w:p>
    <w:p>
      <w:pPr>
        <w:spacing w:before="0"/>
        <w:ind w:left="115" w:right="0" w:firstLine="0"/>
        <w:jc w:val="both"/>
        <w:rPr>
          <w:b/>
          <w:sz w:val="32"/>
        </w:rPr>
      </w:pPr>
      <w:r>
        <w:rPr>
          <w:b/>
          <w:color w:val="7F7F7F"/>
          <w:sz w:val="32"/>
        </w:rPr>
        <w:t>CHANT D’ENTREE</w:t>
      </w:r>
    </w:p>
    <w:p>
      <w:pPr>
        <w:spacing w:before="1"/>
        <w:ind w:left="187" w:right="0" w:firstLine="0"/>
        <w:jc w:val="both"/>
        <w:rPr>
          <w:b/>
          <w:sz w:val="32"/>
        </w:rPr>
      </w:pPr>
      <w:r>
        <w:rPr>
          <w:b/>
          <w:color w:val="7F7F7F"/>
          <w:sz w:val="32"/>
        </w:rPr>
        <w:t>Si le Père vous appelle</w:t>
      </w:r>
    </w:p>
    <w:p>
      <w:pPr>
        <w:pStyle w:val="BodyText"/>
        <w:spacing w:before="10"/>
        <w:rPr>
          <w:b/>
          <w:sz w:val="41"/>
        </w:rPr>
      </w:pPr>
    </w:p>
    <w:p>
      <w:pPr>
        <w:pStyle w:val="ListParagraph"/>
        <w:numPr>
          <w:ilvl w:val="0"/>
          <w:numId w:val="1"/>
        </w:numPr>
        <w:tabs>
          <w:tab w:pos="823" w:val="left" w:leader="none"/>
          <w:tab w:pos="824" w:val="left" w:leader="none"/>
        </w:tabs>
        <w:spacing w:line="240" w:lineRule="auto" w:before="1" w:after="0"/>
        <w:ind w:left="823" w:right="2619" w:hanging="708"/>
        <w:jc w:val="left"/>
        <w:rPr>
          <w:sz w:val="28"/>
        </w:rPr>
      </w:pPr>
      <w:r>
        <w:rPr>
          <w:sz w:val="28"/>
        </w:rPr>
        <w:t>Si le Père vous appelle à aimer comme il vous aime, dans le feu de son Esprit, </w:t>
      </w:r>
      <w:r>
        <w:rPr>
          <w:b/>
          <w:sz w:val="28"/>
        </w:rPr>
        <w:t>Bienheureux êtes-vous</w:t>
      </w:r>
      <w:r>
        <w:rPr>
          <w:b/>
          <w:spacing w:val="-19"/>
          <w:sz w:val="28"/>
        </w:rPr>
        <w:t> </w:t>
      </w:r>
      <w:r>
        <w:rPr>
          <w:sz w:val="28"/>
        </w:rPr>
        <w:t>!</w:t>
      </w:r>
    </w:p>
    <w:p>
      <w:pPr>
        <w:spacing w:before="0"/>
        <w:ind w:left="823" w:right="2466" w:firstLine="0"/>
        <w:jc w:val="left"/>
        <w:rPr>
          <w:sz w:val="28"/>
        </w:rPr>
      </w:pPr>
      <w:r>
        <w:rPr>
          <w:sz w:val="28"/>
        </w:rPr>
        <w:t>Si le monde vous appelle à lui rendre une espérance, à lui dire son salut, </w:t>
      </w:r>
      <w:r>
        <w:rPr>
          <w:b/>
          <w:sz w:val="28"/>
        </w:rPr>
        <w:t>Bienheureux êtes-vous </w:t>
      </w:r>
      <w:r>
        <w:rPr>
          <w:sz w:val="28"/>
        </w:rPr>
        <w:t>!</w:t>
      </w:r>
    </w:p>
    <w:p>
      <w:pPr>
        <w:spacing w:before="0"/>
        <w:ind w:left="823" w:right="2562" w:firstLine="0"/>
        <w:jc w:val="left"/>
        <w:rPr>
          <w:sz w:val="28"/>
        </w:rPr>
      </w:pPr>
      <w:r>
        <w:rPr>
          <w:sz w:val="28"/>
        </w:rPr>
        <w:t>Si l’Église vous appelle à peiner pour le Royaume, aux travaux de la moisson, </w:t>
      </w:r>
      <w:r>
        <w:rPr>
          <w:b/>
          <w:sz w:val="28"/>
        </w:rPr>
        <w:t>Bienheureux êtes-vous </w:t>
      </w:r>
      <w:r>
        <w:rPr>
          <w:sz w:val="28"/>
        </w:rPr>
        <w:t>!</w:t>
      </w:r>
    </w:p>
    <w:p>
      <w:pPr>
        <w:pStyle w:val="BodyText"/>
        <w:spacing w:before="9"/>
        <w:rPr>
          <w:sz w:val="27"/>
        </w:rPr>
      </w:pPr>
    </w:p>
    <w:p>
      <w:pPr>
        <w:pStyle w:val="Heading3"/>
        <w:spacing w:before="1"/>
        <w:ind w:left="823"/>
      </w:pPr>
      <w:r>
        <w:rPr/>
        <w:t>Tressaillez de joie, tressaillez de joie</w:t>
      </w:r>
    </w:p>
    <w:p>
      <w:pPr>
        <w:spacing w:line="341" w:lineRule="exact" w:before="1"/>
        <w:ind w:left="823" w:right="0" w:firstLine="0"/>
        <w:jc w:val="left"/>
        <w:rPr>
          <w:b/>
          <w:sz w:val="28"/>
        </w:rPr>
      </w:pPr>
      <w:r>
        <w:rPr>
          <w:b/>
          <w:sz w:val="28"/>
        </w:rPr>
        <w:t>car vos noms sont inscrits pour toujours dans les cieux.</w:t>
      </w:r>
    </w:p>
    <w:p>
      <w:pPr>
        <w:spacing w:line="341" w:lineRule="exact" w:before="0"/>
        <w:ind w:left="823" w:right="0" w:firstLine="0"/>
        <w:jc w:val="left"/>
        <w:rPr>
          <w:b/>
          <w:sz w:val="28"/>
        </w:rPr>
      </w:pPr>
      <w:r>
        <w:rPr>
          <w:b/>
          <w:sz w:val="28"/>
        </w:rPr>
        <w:t>Tressaillez de joie, tressaillez de joie</w:t>
      </w:r>
    </w:p>
    <w:p>
      <w:pPr>
        <w:spacing w:before="1"/>
        <w:ind w:left="823" w:right="0" w:firstLine="0"/>
        <w:jc w:val="left"/>
        <w:rPr>
          <w:b/>
          <w:sz w:val="28"/>
        </w:rPr>
      </w:pPr>
      <w:r>
        <w:rPr>
          <w:b/>
          <w:sz w:val="28"/>
        </w:rPr>
        <w:t>car vos noms sont inscrits dans le cœur de Dieu.</w:t>
      </w:r>
    </w:p>
    <w:p>
      <w:pPr>
        <w:pStyle w:val="BodyText"/>
        <w:spacing w:before="1"/>
        <w:rPr>
          <w:b/>
        </w:rPr>
      </w:pPr>
    </w:p>
    <w:p>
      <w:pPr>
        <w:pStyle w:val="BodyText"/>
        <w:spacing w:line="341" w:lineRule="exact"/>
        <w:ind w:left="823"/>
      </w:pPr>
      <w:r>
        <w:rPr/>
        <w:t>Si le Père vous appelle à la tâche des apôtres,</w:t>
      </w:r>
    </w:p>
    <w:p>
      <w:pPr>
        <w:spacing w:before="0"/>
        <w:ind w:left="824" w:right="2528" w:hanging="1"/>
        <w:jc w:val="left"/>
        <w:rPr>
          <w:b/>
          <w:sz w:val="28"/>
        </w:rPr>
      </w:pPr>
      <w:r>
        <w:rPr>
          <w:sz w:val="28"/>
        </w:rPr>
        <w:t>en témoin du seul pasteur, </w:t>
      </w:r>
      <w:r>
        <w:rPr>
          <w:b/>
          <w:sz w:val="28"/>
        </w:rPr>
        <w:t>Bienheureux êtes-vous ! </w:t>
      </w:r>
      <w:r>
        <w:rPr>
          <w:sz w:val="28"/>
        </w:rPr>
        <w:t>Si le monde vous appelle à lutter contre la haine pour la quête de la paix, </w:t>
      </w:r>
      <w:r>
        <w:rPr>
          <w:b/>
          <w:sz w:val="28"/>
        </w:rPr>
        <w:t>Bienheureux êtes-vous !</w:t>
      </w:r>
    </w:p>
    <w:p>
      <w:pPr>
        <w:spacing w:after="0"/>
        <w:jc w:val="left"/>
        <w:rPr>
          <w:sz w:val="28"/>
        </w:rPr>
        <w:sectPr>
          <w:type w:val="continuous"/>
          <w:pgSz w:w="11900" w:h="16840"/>
          <w:pgMar w:top="1400" w:bottom="280" w:left="1300" w:right="1300"/>
        </w:sectPr>
      </w:pPr>
    </w:p>
    <w:p>
      <w:pPr>
        <w:pStyle w:val="BodyText"/>
        <w:spacing w:before="16"/>
        <w:ind w:left="823"/>
        <w:jc w:val="both"/>
      </w:pPr>
      <w:r>
        <w:rPr/>
        <w:t>Si l’Église vous appelle à tenir dans la prière</w:t>
      </w:r>
    </w:p>
    <w:p>
      <w:pPr>
        <w:spacing w:line="341" w:lineRule="exact" w:before="1"/>
        <w:ind w:left="823" w:right="0" w:firstLine="0"/>
        <w:jc w:val="both"/>
        <w:rPr>
          <w:b/>
          <w:sz w:val="28"/>
        </w:rPr>
      </w:pPr>
      <w:r>
        <w:rPr>
          <w:sz w:val="28"/>
        </w:rPr>
        <w:t>au service des pécheurs, </w:t>
      </w:r>
      <w:r>
        <w:rPr>
          <w:b/>
          <w:sz w:val="28"/>
        </w:rPr>
        <w:t>Bienheureux êtes-vous !</w:t>
      </w:r>
    </w:p>
    <w:p>
      <w:pPr>
        <w:pStyle w:val="Heading3"/>
        <w:spacing w:line="341" w:lineRule="exact"/>
        <w:jc w:val="both"/>
      </w:pPr>
      <w:r>
        <w:rPr/>
        <w:t>1</w:t>
      </w:r>
      <w:r>
        <w:rPr>
          <w:vertAlign w:val="superscript"/>
        </w:rPr>
        <w:t>ère</w:t>
      </w:r>
      <w:r>
        <w:rPr>
          <w:vertAlign w:val="baseline"/>
        </w:rPr>
        <w:t> Lecture : Is 25, 6-10a</w:t>
      </w:r>
    </w:p>
    <w:p>
      <w:pPr>
        <w:spacing w:before="1"/>
        <w:ind w:left="115" w:right="107" w:firstLine="0"/>
        <w:jc w:val="both"/>
        <w:rPr>
          <w:i/>
          <w:sz w:val="28"/>
        </w:rPr>
      </w:pPr>
      <w:r>
        <w:rPr>
          <w:i/>
          <w:sz w:val="28"/>
        </w:rPr>
        <w:t>Le prophète Isaïe annonce un festin pour tous les peuples du monde, un repas qui traduira la disparition définitive de la souffrance et de la mort. En célébrant  l »Eucharistie, nous attestons que Jésus, mort et ressuscité, nous y</w:t>
      </w:r>
      <w:r>
        <w:rPr>
          <w:i/>
          <w:spacing w:val="-23"/>
          <w:sz w:val="28"/>
        </w:rPr>
        <w:t> </w:t>
      </w:r>
      <w:r>
        <w:rPr>
          <w:i/>
          <w:sz w:val="28"/>
        </w:rPr>
        <w:t>conduit.</w:t>
      </w:r>
    </w:p>
    <w:p>
      <w:pPr>
        <w:pStyle w:val="Heading3"/>
        <w:spacing w:before="194"/>
        <w:jc w:val="both"/>
      </w:pPr>
      <w:r>
        <w:rPr/>
        <w:t>Psaume 22</w:t>
      </w:r>
    </w:p>
    <w:p>
      <w:pPr>
        <w:spacing w:before="198"/>
        <w:ind w:left="115" w:right="0" w:firstLine="0"/>
        <w:jc w:val="both"/>
        <w:rPr>
          <w:b/>
          <w:sz w:val="28"/>
        </w:rPr>
      </w:pPr>
      <w:r>
        <w:rPr>
          <w:b/>
          <w:sz w:val="28"/>
        </w:rPr>
        <w:t>Il est l’Agneau et le Pasteur. Il est le Roi, le Serviteur.</w:t>
      </w:r>
    </w:p>
    <w:p>
      <w:pPr>
        <w:pStyle w:val="BodyText"/>
        <w:spacing w:before="249"/>
        <w:ind w:left="115"/>
      </w:pPr>
      <w:r>
        <w:rPr/>
        <w:t>Le Seigneur est mon berger :</w:t>
      </w:r>
    </w:p>
    <w:p>
      <w:pPr>
        <w:pStyle w:val="BodyText"/>
        <w:spacing w:line="341" w:lineRule="exact" w:before="1"/>
        <w:ind w:left="115"/>
      </w:pPr>
      <w:r>
        <w:rPr/>
        <w:t>Je ne manque de rien.</w:t>
      </w:r>
    </w:p>
    <w:p>
      <w:pPr>
        <w:pStyle w:val="BodyText"/>
        <w:ind w:left="115" w:right="5905"/>
      </w:pPr>
      <w:r>
        <w:rPr/>
        <w:t>Sur des prés d’herbe fraîche, Il me fait reposer.</w:t>
      </w:r>
    </w:p>
    <w:p>
      <w:pPr>
        <w:pStyle w:val="BodyText"/>
        <w:spacing w:before="195"/>
        <w:ind w:left="115" w:right="5101"/>
      </w:pPr>
      <w:r>
        <w:rPr/>
        <w:t>Il me mène vers les eaux tranquilles Et me fait revivre ;</w:t>
      </w:r>
    </w:p>
    <w:p>
      <w:pPr>
        <w:pStyle w:val="BodyText"/>
        <w:ind w:left="115" w:right="5442"/>
      </w:pPr>
      <w:r>
        <w:rPr/>
        <w:t>Il me conduit par le juste chemin Pour l’honneur de son nom.</w:t>
      </w:r>
    </w:p>
    <w:p>
      <w:pPr>
        <w:pStyle w:val="BodyText"/>
        <w:spacing w:before="195"/>
        <w:ind w:left="115" w:right="5275"/>
      </w:pPr>
      <w:r>
        <w:rPr/>
        <w:t>Si je traverse les ravins de la mort, Je ne crains aucun mal,</w:t>
      </w:r>
    </w:p>
    <w:p>
      <w:pPr>
        <w:pStyle w:val="BodyText"/>
        <w:ind w:left="115"/>
      </w:pPr>
      <w:r>
        <w:rPr/>
        <w:t>Car tu es avec moi :</w:t>
      </w:r>
    </w:p>
    <w:p>
      <w:pPr>
        <w:pStyle w:val="BodyText"/>
        <w:spacing w:before="2"/>
        <w:ind w:left="115"/>
      </w:pPr>
      <w:r>
        <w:rPr/>
        <w:t>Ton bâton me guide et me rassure.</w:t>
      </w:r>
    </w:p>
    <w:p>
      <w:pPr>
        <w:pStyle w:val="BodyText"/>
        <w:spacing w:before="193"/>
        <w:ind w:left="115" w:right="5801"/>
      </w:pPr>
      <w:r>
        <w:rPr/>
        <w:t>Tu prépares la table pour moi Devant mes ennemis ;</w:t>
      </w:r>
    </w:p>
    <w:p>
      <w:pPr>
        <w:pStyle w:val="BodyText"/>
        <w:ind w:left="115" w:right="5292"/>
      </w:pPr>
      <w:r>
        <w:rPr/>
        <w:t>Tu répands le parfum sur ma tête, Ma coupe est débordante.</w:t>
      </w:r>
    </w:p>
    <w:p>
      <w:pPr>
        <w:pStyle w:val="BodyText"/>
        <w:spacing w:before="195"/>
        <w:ind w:left="115" w:right="5126"/>
      </w:pPr>
      <w:r>
        <w:rPr/>
        <w:t>Grâce et bonheur m’accompagnent Tous les jours de ma vie :</w:t>
      </w:r>
    </w:p>
    <w:p>
      <w:pPr>
        <w:pStyle w:val="BodyText"/>
        <w:spacing w:before="1"/>
        <w:ind w:left="115" w:right="5416"/>
      </w:pPr>
      <w:r>
        <w:rPr/>
        <w:t>J’habiterai la maison du Seigneur Pour la durée de mes jours.</w:t>
      </w:r>
    </w:p>
    <w:p>
      <w:pPr>
        <w:pStyle w:val="Heading3"/>
        <w:spacing w:before="194"/>
        <w:jc w:val="both"/>
      </w:pPr>
      <w:r>
        <w:rPr/>
        <w:t>2</w:t>
      </w:r>
      <w:r>
        <w:rPr>
          <w:vertAlign w:val="superscript"/>
        </w:rPr>
        <w:t>ème</w:t>
      </w:r>
      <w:r>
        <w:rPr>
          <w:vertAlign w:val="baseline"/>
        </w:rPr>
        <w:t> Lecture : Ph 4, 12-14. 19-20</w:t>
      </w:r>
    </w:p>
    <w:p>
      <w:pPr>
        <w:spacing w:before="2"/>
        <w:ind w:left="115" w:right="108" w:firstLine="0"/>
        <w:jc w:val="both"/>
        <w:rPr>
          <w:i/>
          <w:sz w:val="28"/>
        </w:rPr>
      </w:pPr>
      <w:r>
        <w:rPr>
          <w:i/>
          <w:sz w:val="28"/>
        </w:rPr>
        <w:t>St Paul a vécu des moments difficiles, rencontrant privations et persécutions. Mais, dans le Christ, la force qui vient de Dieu lui fait traverser toutes les épreuves. Ecoutons-le.</w:t>
      </w:r>
    </w:p>
    <w:p>
      <w:pPr>
        <w:spacing w:after="0"/>
        <w:jc w:val="both"/>
        <w:rPr>
          <w:sz w:val="28"/>
        </w:rPr>
        <w:sectPr>
          <w:pgSz w:w="11900" w:h="16840"/>
          <w:pgMar w:top="1400" w:bottom="280" w:left="1300" w:right="1300"/>
        </w:sectPr>
      </w:pPr>
    </w:p>
    <w:p>
      <w:pPr>
        <w:pStyle w:val="Heading3"/>
        <w:spacing w:before="16"/>
      </w:pPr>
      <w:r>
        <w:rPr/>
        <w:t>Evangile : Mt 22, 1-14</w:t>
      </w:r>
    </w:p>
    <w:p>
      <w:pPr>
        <w:spacing w:line="341" w:lineRule="exact" w:before="1"/>
        <w:ind w:left="115" w:right="0" w:firstLine="0"/>
        <w:jc w:val="left"/>
        <w:rPr>
          <w:b/>
          <w:i/>
          <w:sz w:val="28"/>
        </w:rPr>
      </w:pPr>
      <w:r>
        <w:rPr>
          <w:b/>
          <w:i/>
          <w:sz w:val="28"/>
        </w:rPr>
        <w:t>Alléluia. Alléluia.</w:t>
      </w:r>
    </w:p>
    <w:p>
      <w:pPr>
        <w:pStyle w:val="BodyText"/>
        <w:ind w:left="115" w:right="323"/>
      </w:pPr>
      <w:r>
        <w:rPr/>
        <w:t>Que le Père de notre Seigneur Jésus-Christ nous ouvre les yeux de notre cœur pour que nous percevions l’espérance que donne son appel.</w:t>
      </w:r>
    </w:p>
    <w:p>
      <w:pPr>
        <w:spacing w:line="341" w:lineRule="exact" w:before="0"/>
        <w:ind w:left="115" w:right="0" w:firstLine="0"/>
        <w:jc w:val="left"/>
        <w:rPr>
          <w:b/>
          <w:i/>
          <w:sz w:val="28"/>
        </w:rPr>
      </w:pPr>
      <w:r>
        <w:rPr>
          <w:b/>
          <w:i/>
          <w:sz w:val="28"/>
        </w:rPr>
        <w:t>Alléluia.</w:t>
      </w:r>
    </w:p>
    <w:p>
      <w:pPr>
        <w:spacing w:line="341" w:lineRule="exact" w:before="0"/>
        <w:ind w:left="115" w:right="0" w:firstLine="0"/>
        <w:jc w:val="left"/>
        <w:rPr>
          <w:b/>
          <w:sz w:val="28"/>
        </w:rPr>
      </w:pPr>
      <w:r>
        <w:rPr>
          <w:b/>
          <w:color w:val="7F7F7F"/>
          <w:sz w:val="28"/>
        </w:rPr>
        <w:t>PRIERE DES FIDELES</w:t>
      </w:r>
    </w:p>
    <w:p>
      <w:pPr>
        <w:pStyle w:val="BodyText"/>
        <w:spacing w:before="10"/>
        <w:rPr>
          <w:b/>
          <w:sz w:val="27"/>
        </w:rPr>
      </w:pPr>
    </w:p>
    <w:p>
      <w:pPr>
        <w:spacing w:before="0"/>
        <w:ind w:left="115" w:right="0" w:firstLine="0"/>
        <w:jc w:val="left"/>
        <w:rPr>
          <w:i/>
          <w:sz w:val="32"/>
        </w:rPr>
      </w:pPr>
      <w:r>
        <w:rPr>
          <w:i/>
          <w:sz w:val="32"/>
        </w:rPr>
        <w:t>Présentons à Dieu nos demandes en toute confiance, lui qui veut nous conduire où « rien ne saurait nous manquer. »</w:t>
      </w:r>
    </w:p>
    <w:p>
      <w:pPr>
        <w:pStyle w:val="BodyText"/>
        <w:rPr>
          <w:i/>
        </w:rPr>
      </w:pPr>
    </w:p>
    <w:p>
      <w:pPr>
        <w:pStyle w:val="ListParagraph"/>
        <w:numPr>
          <w:ilvl w:val="1"/>
          <w:numId w:val="1"/>
        </w:numPr>
        <w:tabs>
          <w:tab w:pos="836" w:val="left" w:leader="none"/>
        </w:tabs>
        <w:spacing w:line="240" w:lineRule="auto" w:before="0" w:after="0"/>
        <w:ind w:left="835" w:right="111" w:hanging="360"/>
        <w:jc w:val="both"/>
        <w:rPr>
          <w:i/>
          <w:sz w:val="32"/>
        </w:rPr>
      </w:pPr>
      <w:r>
        <w:rPr>
          <w:i/>
          <w:sz w:val="32"/>
        </w:rPr>
        <w:t>Ce dimanche, a lieu l’installation officielle de notre nouveau curé, le Père Christophe</w:t>
      </w:r>
      <w:r>
        <w:rPr>
          <w:i/>
          <w:spacing w:val="-1"/>
          <w:sz w:val="32"/>
        </w:rPr>
        <w:t> </w:t>
      </w:r>
      <w:r>
        <w:rPr>
          <w:i/>
          <w:sz w:val="32"/>
        </w:rPr>
        <w:t>MARTIN.</w:t>
      </w:r>
    </w:p>
    <w:p>
      <w:pPr>
        <w:spacing w:before="2"/>
        <w:ind w:left="835" w:right="112" w:firstLine="71"/>
        <w:jc w:val="both"/>
        <w:rPr>
          <w:sz w:val="32"/>
        </w:rPr>
      </w:pPr>
      <w:r>
        <w:rPr>
          <w:sz w:val="32"/>
        </w:rPr>
        <w:t>Qu’il trouve une paroisse accueillante, priante et coopérante dans l’accomplissement de sa mission pastorale. Seigneur, nous t’en prions/</w:t>
      </w:r>
    </w:p>
    <w:p>
      <w:pPr>
        <w:spacing w:before="193"/>
        <w:ind w:left="823" w:right="2633" w:hanging="708"/>
        <w:jc w:val="both"/>
        <w:rPr>
          <w:b/>
          <w:sz w:val="32"/>
        </w:rPr>
      </w:pPr>
      <w:r>
        <w:rPr>
          <w:b/>
          <w:sz w:val="32"/>
        </w:rPr>
        <w:t>R/ Seigneur, fais de nous des ouvriers de paix, Seigneur, fais de nous des artisans d’amour.</w:t>
      </w:r>
    </w:p>
    <w:p>
      <w:pPr>
        <w:pStyle w:val="ListParagraph"/>
        <w:numPr>
          <w:ilvl w:val="1"/>
          <w:numId w:val="1"/>
        </w:numPr>
        <w:tabs>
          <w:tab w:pos="836" w:val="left" w:leader="none"/>
        </w:tabs>
        <w:spacing w:line="240" w:lineRule="auto" w:before="196" w:after="0"/>
        <w:ind w:left="835" w:right="0" w:hanging="361"/>
        <w:jc w:val="both"/>
        <w:rPr>
          <w:i/>
          <w:sz w:val="32"/>
        </w:rPr>
      </w:pPr>
      <w:r>
        <w:rPr>
          <w:i/>
          <w:sz w:val="32"/>
        </w:rPr>
        <w:t>Aujourd’hui, le Seigneur nous invite à son</w:t>
      </w:r>
      <w:r>
        <w:rPr>
          <w:i/>
          <w:spacing w:val="-4"/>
          <w:sz w:val="32"/>
        </w:rPr>
        <w:t> </w:t>
      </w:r>
      <w:r>
        <w:rPr>
          <w:i/>
          <w:sz w:val="32"/>
        </w:rPr>
        <w:t>repas.</w:t>
      </w:r>
    </w:p>
    <w:p>
      <w:pPr>
        <w:spacing w:before="0"/>
        <w:ind w:left="836" w:right="109" w:firstLine="0"/>
        <w:jc w:val="both"/>
        <w:rPr>
          <w:sz w:val="32"/>
        </w:rPr>
      </w:pPr>
      <w:r>
        <w:rPr>
          <w:sz w:val="32"/>
        </w:rPr>
        <w:t>Que ce dimanche avive en nous cette faim de Dieu et désir de répondre à son appel à travers la lecture de sa Parole et de l’Eucharistie pour combler toutes nos attentes et nous mener à la vie éternelle. Seigneur, nous t’en prions. R/</w:t>
      </w:r>
    </w:p>
    <w:p>
      <w:pPr>
        <w:pStyle w:val="ListParagraph"/>
        <w:numPr>
          <w:ilvl w:val="1"/>
          <w:numId w:val="1"/>
        </w:numPr>
        <w:tabs>
          <w:tab w:pos="836" w:val="left" w:leader="none"/>
        </w:tabs>
        <w:spacing w:line="240" w:lineRule="auto" w:before="197" w:after="0"/>
        <w:ind w:left="835" w:right="110" w:hanging="360"/>
        <w:jc w:val="both"/>
        <w:rPr>
          <w:i/>
          <w:sz w:val="32"/>
        </w:rPr>
      </w:pPr>
      <w:r>
        <w:rPr>
          <w:i/>
          <w:sz w:val="32"/>
        </w:rPr>
        <w:t>St Paul écrit : « Vous avez bien fait de vous montrer solidaires quand j’étais dans la gêne.</w:t>
      </w:r>
      <w:r>
        <w:rPr>
          <w:i/>
          <w:spacing w:val="-1"/>
          <w:sz w:val="32"/>
        </w:rPr>
        <w:t> </w:t>
      </w:r>
      <w:r>
        <w:rPr>
          <w:i/>
          <w:sz w:val="32"/>
        </w:rPr>
        <w:t>»</w:t>
      </w:r>
    </w:p>
    <w:p>
      <w:pPr>
        <w:spacing w:before="0"/>
        <w:ind w:left="835" w:right="108" w:firstLine="0"/>
        <w:jc w:val="both"/>
        <w:rPr>
          <w:sz w:val="32"/>
        </w:rPr>
      </w:pPr>
      <w:r>
        <w:rPr>
          <w:sz w:val="32"/>
        </w:rPr>
        <w:t>Que les chrétiens , d’ici comme d’ailleurs, soient solidaires, par la prière, les œuvres et les dons, de tous ceux qui sont dans la gêne et la détresse, en particulier au Liban et dans la région niçoise. Seigneur, nous t’en prions. R/</w:t>
      </w:r>
    </w:p>
    <w:p>
      <w:pPr>
        <w:pStyle w:val="ListParagraph"/>
        <w:numPr>
          <w:ilvl w:val="1"/>
          <w:numId w:val="1"/>
        </w:numPr>
        <w:tabs>
          <w:tab w:pos="836" w:val="left" w:leader="none"/>
        </w:tabs>
        <w:spacing w:line="240" w:lineRule="auto" w:before="193" w:after="0"/>
        <w:ind w:left="835" w:right="109" w:hanging="360"/>
        <w:jc w:val="both"/>
        <w:rPr>
          <w:i/>
          <w:sz w:val="32"/>
        </w:rPr>
      </w:pPr>
      <w:r>
        <w:rPr>
          <w:i/>
          <w:sz w:val="32"/>
        </w:rPr>
        <w:t>St Jean XXIII dont c’est la fête ce dimanche, disait : « Il n’y a rien de plus beau et de meilleur que la</w:t>
      </w:r>
      <w:r>
        <w:rPr>
          <w:i/>
          <w:spacing w:val="4"/>
          <w:sz w:val="32"/>
        </w:rPr>
        <w:t> </w:t>
      </w:r>
      <w:r>
        <w:rPr>
          <w:i/>
          <w:sz w:val="32"/>
        </w:rPr>
        <w:t>bonté.</w:t>
      </w:r>
    </w:p>
    <w:p>
      <w:pPr>
        <w:spacing w:before="1"/>
        <w:ind w:left="835" w:right="113" w:firstLine="0"/>
        <w:jc w:val="both"/>
        <w:rPr>
          <w:sz w:val="32"/>
        </w:rPr>
      </w:pPr>
      <w:r>
        <w:rPr>
          <w:sz w:val="32"/>
        </w:rPr>
        <w:t>Que la bonté soit un visage et un moteur de notre paroisse. Seigneur, nous t’en prions. R/</w:t>
      </w:r>
    </w:p>
    <w:p>
      <w:pPr>
        <w:spacing w:after="0"/>
        <w:jc w:val="both"/>
        <w:rPr>
          <w:sz w:val="32"/>
        </w:rPr>
        <w:sectPr>
          <w:pgSz w:w="11900" w:h="16840"/>
          <w:pgMar w:top="1400" w:bottom="280" w:left="1300" w:right="1300"/>
        </w:sectPr>
      </w:pPr>
    </w:p>
    <w:p>
      <w:pPr>
        <w:spacing w:before="13"/>
        <w:ind w:left="115" w:right="108" w:firstLine="0"/>
        <w:jc w:val="both"/>
        <w:rPr>
          <w:b/>
          <w:sz w:val="32"/>
        </w:rPr>
      </w:pPr>
      <w:r>
        <w:rPr>
          <w:i/>
          <w:sz w:val="32"/>
        </w:rPr>
        <w:t>Dieu d’amour, entends nos prières et soutiens notre marche vers le Royaume. Rassemble-nous tous pour la fête éternelle de ton amour et béni sois-tu pour les siècles des siècles</w:t>
      </w:r>
      <w:r>
        <w:rPr>
          <w:b/>
          <w:sz w:val="32"/>
        </w:rPr>
        <w:t>. – Amen.</w:t>
      </w:r>
    </w:p>
    <w:p>
      <w:pPr>
        <w:pStyle w:val="BodyText"/>
        <w:spacing w:before="2"/>
        <w:rPr>
          <w:b/>
          <w:sz w:val="32"/>
        </w:rPr>
      </w:pPr>
    </w:p>
    <w:p>
      <w:pPr>
        <w:spacing w:before="0"/>
        <w:ind w:left="115" w:right="0" w:firstLine="0"/>
        <w:jc w:val="left"/>
        <w:rPr>
          <w:b/>
          <w:sz w:val="28"/>
        </w:rPr>
      </w:pPr>
      <w:r>
        <w:rPr>
          <w:b/>
          <w:color w:val="7F7F7F"/>
          <w:sz w:val="28"/>
        </w:rPr>
        <w:t>COMMUNION</w:t>
      </w:r>
    </w:p>
    <w:p>
      <w:pPr>
        <w:spacing w:before="2"/>
        <w:ind w:left="115" w:right="0" w:firstLine="0"/>
        <w:jc w:val="both"/>
        <w:rPr>
          <w:b/>
          <w:sz w:val="28"/>
        </w:rPr>
      </w:pPr>
      <w:r>
        <w:rPr>
          <w:b/>
          <w:color w:val="7F7F7F"/>
          <w:sz w:val="28"/>
        </w:rPr>
        <w:t>La Sagesse a dressé une table</w:t>
      </w:r>
    </w:p>
    <w:p>
      <w:pPr>
        <w:spacing w:line="341" w:lineRule="exact" w:before="196"/>
        <w:ind w:left="115" w:right="0" w:firstLine="0"/>
        <w:jc w:val="both"/>
        <w:rPr>
          <w:b/>
          <w:sz w:val="28"/>
        </w:rPr>
      </w:pPr>
      <w:r>
        <w:rPr>
          <w:b/>
          <w:sz w:val="28"/>
        </w:rPr>
        <w:t>La Sagesse a dressé une table, elle invite les hommes au festin.</w:t>
      </w:r>
    </w:p>
    <w:p>
      <w:pPr>
        <w:spacing w:line="341" w:lineRule="exact" w:before="0"/>
        <w:ind w:left="115" w:right="0" w:firstLine="0"/>
        <w:jc w:val="both"/>
        <w:rPr>
          <w:b/>
          <w:sz w:val="28"/>
        </w:rPr>
      </w:pPr>
      <w:r>
        <w:rPr>
          <w:b/>
          <w:sz w:val="28"/>
        </w:rPr>
        <w:t>Venez au banquet du Fils de l’homme ; mangez et buvez la Pâque de Dieu.</w:t>
      </w:r>
    </w:p>
    <w:p>
      <w:pPr>
        <w:pStyle w:val="ListParagraph"/>
        <w:numPr>
          <w:ilvl w:val="0"/>
          <w:numId w:val="2"/>
        </w:numPr>
        <w:tabs>
          <w:tab w:pos="476" w:val="left" w:leader="none"/>
        </w:tabs>
        <w:spacing w:line="240" w:lineRule="auto" w:before="195" w:after="0"/>
        <w:ind w:left="475" w:right="4409" w:hanging="360"/>
        <w:jc w:val="left"/>
        <w:rPr>
          <w:sz w:val="28"/>
        </w:rPr>
      </w:pPr>
      <w:r>
        <w:rPr>
          <w:sz w:val="28"/>
        </w:rPr>
        <w:t>Je bénirai le Seigneur en tout temps, sa louange est sans cesse à mes lèvres. En Dieu, mon âme trouve sa</w:t>
      </w:r>
      <w:r>
        <w:rPr>
          <w:spacing w:val="-13"/>
          <w:sz w:val="28"/>
        </w:rPr>
        <w:t> </w:t>
      </w:r>
      <w:r>
        <w:rPr>
          <w:sz w:val="28"/>
        </w:rPr>
        <w:t>gloire,</w:t>
      </w:r>
    </w:p>
    <w:p>
      <w:pPr>
        <w:pStyle w:val="BodyText"/>
        <w:spacing w:line="341" w:lineRule="exact"/>
        <w:ind w:left="476"/>
      </w:pPr>
      <w:r>
        <w:rPr/>
        <w:t>que les pauvres m’entendent et soient en fête.</w:t>
      </w:r>
    </w:p>
    <w:p>
      <w:pPr>
        <w:pStyle w:val="BodyText"/>
        <w:spacing w:before="1"/>
      </w:pPr>
    </w:p>
    <w:p>
      <w:pPr>
        <w:pStyle w:val="ListParagraph"/>
        <w:numPr>
          <w:ilvl w:val="0"/>
          <w:numId w:val="2"/>
        </w:numPr>
        <w:tabs>
          <w:tab w:pos="476" w:val="left" w:leader="none"/>
        </w:tabs>
        <w:spacing w:line="240" w:lineRule="auto" w:before="0" w:after="0"/>
        <w:ind w:left="476" w:right="3543" w:hanging="360"/>
        <w:jc w:val="left"/>
        <w:rPr>
          <w:sz w:val="28"/>
        </w:rPr>
      </w:pPr>
      <w:r>
        <w:rPr>
          <w:sz w:val="28"/>
        </w:rPr>
        <w:t>Proclamez avec moi que le Seigneur est</w:t>
      </w:r>
      <w:r>
        <w:rPr>
          <w:spacing w:val="-26"/>
          <w:sz w:val="28"/>
        </w:rPr>
        <w:t> </w:t>
      </w:r>
      <w:r>
        <w:rPr>
          <w:sz w:val="28"/>
        </w:rPr>
        <w:t>grand, exaltons tous ensemble son Nom</w:t>
      </w:r>
      <w:r>
        <w:rPr>
          <w:spacing w:val="-11"/>
          <w:sz w:val="28"/>
        </w:rPr>
        <w:t> </w:t>
      </w:r>
      <w:r>
        <w:rPr>
          <w:sz w:val="28"/>
        </w:rPr>
        <w:t>!</w:t>
      </w:r>
    </w:p>
    <w:p>
      <w:pPr>
        <w:pStyle w:val="BodyText"/>
        <w:ind w:left="475" w:right="4052" w:firstLine="14"/>
      </w:pPr>
      <w:r>
        <w:rPr/>
        <w:t>J’ai cherché le Seigneur et il m’a répondu, de toutes mes terreurs il m’a délivré.</w:t>
      </w:r>
    </w:p>
    <w:p>
      <w:pPr>
        <w:pStyle w:val="BodyText"/>
        <w:spacing w:before="12"/>
        <w:rPr>
          <w:sz w:val="27"/>
        </w:rPr>
      </w:pPr>
    </w:p>
    <w:p>
      <w:pPr>
        <w:pStyle w:val="ListParagraph"/>
        <w:numPr>
          <w:ilvl w:val="0"/>
          <w:numId w:val="2"/>
        </w:numPr>
        <w:tabs>
          <w:tab w:pos="476" w:val="left" w:leader="none"/>
        </w:tabs>
        <w:spacing w:line="240" w:lineRule="auto" w:before="0" w:after="0"/>
        <w:ind w:left="475" w:right="2708" w:hanging="360"/>
        <w:jc w:val="left"/>
        <w:rPr>
          <w:sz w:val="28"/>
        </w:rPr>
      </w:pPr>
      <w:r>
        <w:rPr>
          <w:sz w:val="28"/>
        </w:rPr>
        <w:t>Tournez-vous vers le Seigneur et vous serez illuminés, votre visage ne sera pas couvert de</w:t>
      </w:r>
      <w:r>
        <w:rPr>
          <w:spacing w:val="-16"/>
          <w:sz w:val="28"/>
        </w:rPr>
        <w:t> </w:t>
      </w:r>
      <w:r>
        <w:rPr>
          <w:sz w:val="28"/>
        </w:rPr>
        <w:t>honte.</w:t>
      </w:r>
    </w:p>
    <w:p>
      <w:pPr>
        <w:pStyle w:val="BodyText"/>
        <w:spacing w:line="341" w:lineRule="exact"/>
        <w:ind w:left="475"/>
      </w:pPr>
      <w:r>
        <w:rPr/>
        <w:t>Un pauvre a crié et Dieu a entendu,</w:t>
      </w:r>
    </w:p>
    <w:p>
      <w:pPr>
        <w:pStyle w:val="BodyText"/>
        <w:spacing w:line="341" w:lineRule="exact"/>
        <w:ind w:left="475"/>
      </w:pPr>
      <w:r>
        <w:rPr/>
        <w:t>le Seigneur l’a sauvé de toutes ses angoisses.</w:t>
      </w:r>
    </w:p>
    <w:p>
      <w:pPr>
        <w:pStyle w:val="BodyText"/>
        <w:spacing w:before="2"/>
      </w:pPr>
    </w:p>
    <w:p>
      <w:pPr>
        <w:pStyle w:val="Heading1"/>
        <w:ind w:right="6148"/>
      </w:pPr>
      <w:r>
        <w:rPr/>
        <w:t>L’appel à la</w:t>
      </w:r>
      <w:r>
        <w:rPr>
          <w:spacing w:val="-9"/>
        </w:rPr>
        <w:t> </w:t>
      </w:r>
      <w:r>
        <w:rPr/>
        <w:t>plénitude de la vie chrétienne et à la perfection</w:t>
      </w:r>
    </w:p>
    <w:p>
      <w:pPr>
        <w:spacing w:line="240" w:lineRule="auto" w:before="0"/>
        <w:ind w:left="115" w:right="6077" w:firstLine="0"/>
        <w:jc w:val="left"/>
        <w:rPr>
          <w:rFonts w:ascii="Bernard MT Condensed" w:hAnsi="Bernard MT Condensed"/>
          <w:sz w:val="36"/>
        </w:rPr>
      </w:pPr>
      <w:r>
        <w:rPr>
          <w:rFonts w:ascii="Bernard MT Condensed" w:hAnsi="Bernard MT Condensed"/>
          <w:sz w:val="36"/>
        </w:rPr>
        <w:t>de la charité s’adresse à tous ceux qui</w:t>
      </w:r>
    </w:p>
    <w:p>
      <w:pPr>
        <w:spacing w:before="0"/>
        <w:ind w:left="115" w:right="5720" w:firstLine="0"/>
        <w:jc w:val="left"/>
        <w:rPr>
          <w:rFonts w:ascii="Bernard MT Condensed"/>
          <w:sz w:val="96"/>
        </w:rPr>
      </w:pPr>
      <w:r>
        <w:rPr>
          <w:rFonts w:ascii="Bernard MT Condensed"/>
          <w:color w:val="A6A6A6"/>
          <w:sz w:val="96"/>
        </w:rPr>
        <w:t>croient au Christ,</w:t>
      </w:r>
    </w:p>
    <w:p>
      <w:pPr>
        <w:pStyle w:val="Heading1"/>
        <w:spacing w:line="426" w:lineRule="exact" w:before="1"/>
      </w:pPr>
      <w:r>
        <w:rPr/>
        <w:t>quel que soit leur état ou leur forme de vie.</w:t>
      </w:r>
    </w:p>
    <w:p>
      <w:pPr>
        <w:pStyle w:val="ListParagraph"/>
        <w:numPr>
          <w:ilvl w:val="1"/>
          <w:numId w:val="2"/>
        </w:numPr>
        <w:tabs>
          <w:tab w:pos="2599" w:val="left" w:leader="none"/>
          <w:tab w:pos="2600" w:val="left" w:leader="none"/>
        </w:tabs>
        <w:spacing w:line="356" w:lineRule="exact" w:before="0" w:after="0"/>
        <w:ind w:left="2600" w:right="0" w:hanging="361"/>
        <w:jc w:val="left"/>
        <w:rPr>
          <w:sz w:val="28"/>
        </w:rPr>
      </w:pPr>
      <w:r>
        <w:rPr>
          <w:sz w:val="28"/>
        </w:rPr>
        <w:t>Lumen Gentium §</w:t>
      </w:r>
      <w:r>
        <w:rPr>
          <w:spacing w:val="-5"/>
          <w:sz w:val="28"/>
        </w:rPr>
        <w:t> </w:t>
      </w:r>
      <w:r>
        <w:rPr>
          <w:sz w:val="28"/>
        </w:rPr>
        <w:t>40</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6" w:hanging="360"/>
        <w:jc w:val="left"/>
      </w:pPr>
      <w:rPr>
        <w:rFonts w:hint="default" w:ascii="Calibri" w:hAnsi="Calibri" w:eastAsia="Calibri" w:cs="Calibri"/>
        <w:spacing w:val="-1"/>
        <w:w w:val="100"/>
        <w:sz w:val="28"/>
        <w:szCs w:val="28"/>
        <w:lang w:val="fr-FR" w:eastAsia="fr-FR" w:bidi="fr-FR"/>
      </w:rPr>
    </w:lvl>
    <w:lvl w:ilvl="1">
      <w:start w:val="0"/>
      <w:numFmt w:val="bullet"/>
      <w:lvlText w:val=""/>
      <w:lvlJc w:val="left"/>
      <w:pPr>
        <w:ind w:left="2600" w:hanging="360"/>
      </w:pPr>
      <w:rPr>
        <w:rFonts w:hint="default" w:ascii="Symbol" w:hAnsi="Symbol" w:eastAsia="Symbol" w:cs="Symbol"/>
        <w:w w:val="100"/>
        <w:sz w:val="28"/>
        <w:szCs w:val="28"/>
        <w:lang w:val="fr-FR" w:eastAsia="fr-FR" w:bidi="fr-FR"/>
      </w:rPr>
    </w:lvl>
    <w:lvl w:ilvl="2">
      <w:start w:val="0"/>
      <w:numFmt w:val="bullet"/>
      <w:lvlText w:val="•"/>
      <w:lvlJc w:val="left"/>
      <w:pPr>
        <w:ind w:left="3344" w:hanging="360"/>
      </w:pPr>
      <w:rPr>
        <w:rFonts w:hint="default"/>
        <w:lang w:val="fr-FR" w:eastAsia="fr-FR" w:bidi="fr-FR"/>
      </w:rPr>
    </w:lvl>
    <w:lvl w:ilvl="3">
      <w:start w:val="0"/>
      <w:numFmt w:val="bullet"/>
      <w:lvlText w:val="•"/>
      <w:lvlJc w:val="left"/>
      <w:pPr>
        <w:ind w:left="4088" w:hanging="360"/>
      </w:pPr>
      <w:rPr>
        <w:rFonts w:hint="default"/>
        <w:lang w:val="fr-FR" w:eastAsia="fr-FR" w:bidi="fr-FR"/>
      </w:rPr>
    </w:lvl>
    <w:lvl w:ilvl="4">
      <w:start w:val="0"/>
      <w:numFmt w:val="bullet"/>
      <w:lvlText w:val="•"/>
      <w:lvlJc w:val="left"/>
      <w:pPr>
        <w:ind w:left="4833" w:hanging="360"/>
      </w:pPr>
      <w:rPr>
        <w:rFonts w:hint="default"/>
        <w:lang w:val="fr-FR" w:eastAsia="fr-FR" w:bidi="fr-FR"/>
      </w:rPr>
    </w:lvl>
    <w:lvl w:ilvl="5">
      <w:start w:val="0"/>
      <w:numFmt w:val="bullet"/>
      <w:lvlText w:val="•"/>
      <w:lvlJc w:val="left"/>
      <w:pPr>
        <w:ind w:left="5577" w:hanging="360"/>
      </w:pPr>
      <w:rPr>
        <w:rFonts w:hint="default"/>
        <w:lang w:val="fr-FR" w:eastAsia="fr-FR" w:bidi="fr-FR"/>
      </w:rPr>
    </w:lvl>
    <w:lvl w:ilvl="6">
      <w:start w:val="0"/>
      <w:numFmt w:val="bullet"/>
      <w:lvlText w:val="•"/>
      <w:lvlJc w:val="left"/>
      <w:pPr>
        <w:ind w:left="6322" w:hanging="360"/>
      </w:pPr>
      <w:rPr>
        <w:rFonts w:hint="default"/>
        <w:lang w:val="fr-FR" w:eastAsia="fr-FR" w:bidi="fr-FR"/>
      </w:rPr>
    </w:lvl>
    <w:lvl w:ilvl="7">
      <w:start w:val="0"/>
      <w:numFmt w:val="bullet"/>
      <w:lvlText w:val="•"/>
      <w:lvlJc w:val="left"/>
      <w:pPr>
        <w:ind w:left="7066" w:hanging="360"/>
      </w:pPr>
      <w:rPr>
        <w:rFonts w:hint="default"/>
        <w:lang w:val="fr-FR" w:eastAsia="fr-FR" w:bidi="fr-FR"/>
      </w:rPr>
    </w:lvl>
    <w:lvl w:ilvl="8">
      <w:start w:val="0"/>
      <w:numFmt w:val="bullet"/>
      <w:lvlText w:val="•"/>
      <w:lvlJc w:val="left"/>
      <w:pPr>
        <w:ind w:left="7811" w:hanging="360"/>
      </w:pPr>
      <w:rPr>
        <w:rFonts w:hint="default"/>
        <w:lang w:val="fr-FR" w:eastAsia="fr-FR" w:bidi="fr-FR"/>
      </w:rPr>
    </w:lvl>
  </w:abstractNum>
  <w:abstractNum w:abstractNumId="0">
    <w:multiLevelType w:val="hybridMultilevel"/>
    <w:lvl w:ilvl="0">
      <w:start w:val="1"/>
      <w:numFmt w:val="decimal"/>
      <w:lvlText w:val="%1."/>
      <w:lvlJc w:val="left"/>
      <w:pPr>
        <w:ind w:left="824" w:hanging="708"/>
        <w:jc w:val="left"/>
      </w:pPr>
      <w:rPr>
        <w:rFonts w:hint="default" w:ascii="Calibri" w:hAnsi="Calibri" w:eastAsia="Calibri" w:cs="Calibri"/>
        <w:spacing w:val="-1"/>
        <w:w w:val="100"/>
        <w:sz w:val="28"/>
        <w:szCs w:val="28"/>
        <w:lang w:val="fr-FR" w:eastAsia="fr-FR" w:bidi="fr-FR"/>
      </w:rPr>
    </w:lvl>
    <w:lvl w:ilvl="1">
      <w:start w:val="1"/>
      <w:numFmt w:val="decimal"/>
      <w:lvlText w:val="%2."/>
      <w:lvlJc w:val="left"/>
      <w:pPr>
        <w:ind w:left="836" w:hanging="360"/>
        <w:jc w:val="left"/>
      </w:pPr>
      <w:rPr>
        <w:rFonts w:hint="default"/>
        <w:i/>
        <w:spacing w:val="-1"/>
        <w:w w:val="99"/>
        <w:lang w:val="fr-FR" w:eastAsia="fr-FR" w:bidi="fr-FR"/>
      </w:rPr>
    </w:lvl>
    <w:lvl w:ilvl="2">
      <w:start w:val="0"/>
      <w:numFmt w:val="bullet"/>
      <w:lvlText w:val="•"/>
      <w:lvlJc w:val="left"/>
      <w:pPr>
        <w:ind w:left="1780" w:hanging="360"/>
      </w:pPr>
      <w:rPr>
        <w:rFonts w:hint="default"/>
        <w:lang w:val="fr-FR" w:eastAsia="fr-FR" w:bidi="fr-FR"/>
      </w:rPr>
    </w:lvl>
    <w:lvl w:ilvl="3">
      <w:start w:val="0"/>
      <w:numFmt w:val="bullet"/>
      <w:lvlText w:val="•"/>
      <w:lvlJc w:val="left"/>
      <w:pPr>
        <w:ind w:left="2720" w:hanging="360"/>
      </w:pPr>
      <w:rPr>
        <w:rFonts w:hint="default"/>
        <w:lang w:val="fr-FR" w:eastAsia="fr-FR" w:bidi="fr-FR"/>
      </w:rPr>
    </w:lvl>
    <w:lvl w:ilvl="4">
      <w:start w:val="0"/>
      <w:numFmt w:val="bullet"/>
      <w:lvlText w:val="•"/>
      <w:lvlJc w:val="left"/>
      <w:pPr>
        <w:ind w:left="3660" w:hanging="360"/>
      </w:pPr>
      <w:rPr>
        <w:rFonts w:hint="default"/>
        <w:lang w:val="fr-FR" w:eastAsia="fr-FR" w:bidi="fr-FR"/>
      </w:rPr>
    </w:lvl>
    <w:lvl w:ilvl="5">
      <w:start w:val="0"/>
      <w:numFmt w:val="bullet"/>
      <w:lvlText w:val="•"/>
      <w:lvlJc w:val="left"/>
      <w:pPr>
        <w:ind w:left="4600" w:hanging="360"/>
      </w:pPr>
      <w:rPr>
        <w:rFonts w:hint="default"/>
        <w:lang w:val="fr-FR" w:eastAsia="fr-FR" w:bidi="fr-FR"/>
      </w:rPr>
    </w:lvl>
    <w:lvl w:ilvl="6">
      <w:start w:val="0"/>
      <w:numFmt w:val="bullet"/>
      <w:lvlText w:val="•"/>
      <w:lvlJc w:val="left"/>
      <w:pPr>
        <w:ind w:left="5540" w:hanging="360"/>
      </w:pPr>
      <w:rPr>
        <w:rFonts w:hint="default"/>
        <w:lang w:val="fr-FR" w:eastAsia="fr-FR" w:bidi="fr-FR"/>
      </w:rPr>
    </w:lvl>
    <w:lvl w:ilvl="7">
      <w:start w:val="0"/>
      <w:numFmt w:val="bullet"/>
      <w:lvlText w:val="•"/>
      <w:lvlJc w:val="left"/>
      <w:pPr>
        <w:ind w:left="6480" w:hanging="360"/>
      </w:pPr>
      <w:rPr>
        <w:rFonts w:hint="default"/>
        <w:lang w:val="fr-FR" w:eastAsia="fr-FR" w:bidi="fr-FR"/>
      </w:rPr>
    </w:lvl>
    <w:lvl w:ilvl="8">
      <w:start w:val="0"/>
      <w:numFmt w:val="bullet"/>
      <w:lvlText w:val="•"/>
      <w:lvlJc w:val="left"/>
      <w:pPr>
        <w:ind w:left="7420"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8"/>
      <w:szCs w:val="28"/>
      <w:lang w:val="fr-FR" w:eastAsia="fr-FR" w:bidi="fr-FR"/>
    </w:rPr>
  </w:style>
  <w:style w:styleId="Heading1" w:type="paragraph">
    <w:name w:val="Heading 1"/>
    <w:basedOn w:val="Normal"/>
    <w:uiPriority w:val="1"/>
    <w:qFormat/>
    <w:pPr>
      <w:ind w:left="115"/>
      <w:outlineLvl w:val="1"/>
    </w:pPr>
    <w:rPr>
      <w:rFonts w:ascii="Bernard MT Condensed" w:hAnsi="Bernard MT Condensed" w:eastAsia="Bernard MT Condensed" w:cs="Bernard MT Condensed"/>
      <w:sz w:val="36"/>
      <w:szCs w:val="36"/>
      <w:lang w:val="fr-FR" w:eastAsia="fr-FR" w:bidi="fr-FR"/>
    </w:rPr>
  </w:style>
  <w:style w:styleId="Heading2" w:type="paragraph">
    <w:name w:val="Heading 2"/>
    <w:basedOn w:val="Normal"/>
    <w:uiPriority w:val="1"/>
    <w:qFormat/>
    <w:pPr>
      <w:ind w:left="835" w:hanging="360"/>
      <w:jc w:val="both"/>
      <w:outlineLvl w:val="2"/>
    </w:pPr>
    <w:rPr>
      <w:rFonts w:ascii="Calibri" w:hAnsi="Calibri" w:eastAsia="Calibri" w:cs="Calibri"/>
      <w:i/>
      <w:sz w:val="32"/>
      <w:szCs w:val="32"/>
      <w:lang w:val="fr-FR" w:eastAsia="fr-FR" w:bidi="fr-FR"/>
    </w:rPr>
  </w:style>
  <w:style w:styleId="Heading3" w:type="paragraph">
    <w:name w:val="Heading 3"/>
    <w:basedOn w:val="Normal"/>
    <w:uiPriority w:val="1"/>
    <w:qFormat/>
    <w:pPr>
      <w:ind w:left="115"/>
      <w:outlineLvl w:val="3"/>
    </w:pPr>
    <w:rPr>
      <w:rFonts w:ascii="Calibri" w:hAnsi="Calibri" w:eastAsia="Calibri" w:cs="Calibri"/>
      <w:b/>
      <w:bCs/>
      <w:sz w:val="28"/>
      <w:szCs w:val="28"/>
      <w:lang w:val="fr-FR" w:eastAsia="fr-FR" w:bidi="fr-FR"/>
    </w:rPr>
  </w:style>
  <w:style w:styleId="ListParagraph" w:type="paragraph">
    <w:name w:val="List Paragraph"/>
    <w:basedOn w:val="Normal"/>
    <w:uiPriority w:val="1"/>
    <w:qFormat/>
    <w:pPr>
      <w:ind w:left="835" w:hanging="360"/>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du 11.10.20</dc:title>
  <dcterms:created xsi:type="dcterms:W3CDTF">2021-01-26T14:25:59Z</dcterms:created>
  <dcterms:modified xsi:type="dcterms:W3CDTF">2021-01-26T14:25:59Z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PDFCreator 2.5.1.5</vt:lpwstr>
  </property>
  <property fmtid="{D5CDD505-2E9C-101B-9397-08002B2CF9AE}" pid="4" name="LastSaved">
    <vt:filetime>2021-01-26T00:00:00Z</vt:filetime>
  </property>
</Properties>
</file>