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17" w:lineRule="auto" w:before="18"/>
        <w:ind w:left="4608" w:right="2821" w:firstLine="0"/>
        <w:jc w:val="center"/>
        <w:rPr>
          <w:sz w:val="28"/>
        </w:rPr>
      </w:pPr>
      <w:r>
        <w:rPr/>
        <w:drawing>
          <wp:anchor distT="0" distB="0" distL="0" distR="0" allowOverlap="1" layoutInCell="1" locked="0" behindDoc="0" simplePos="0" relativeHeight="251658240">
            <wp:simplePos x="0" y="0"/>
            <wp:positionH relativeFrom="page">
              <wp:posOffset>900683</wp:posOffset>
            </wp:positionH>
            <wp:positionV relativeFrom="paragraph">
              <wp:posOffset>102989</wp:posOffset>
            </wp:positionV>
            <wp:extent cx="1018031" cy="99364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18031" cy="993648"/>
                    </a:xfrm>
                    <a:prstGeom prst="rect">
                      <a:avLst/>
                    </a:prstGeom>
                  </pic:spPr>
                </pic:pic>
              </a:graphicData>
            </a:graphic>
          </wp:anchor>
        </w:drawing>
      </w:r>
      <w:r>
        <w:rPr>
          <w:sz w:val="28"/>
        </w:rPr>
        <w:t>Eglise St Joseph 25 octobre 2020</w:t>
      </w:r>
    </w:p>
    <w:p>
      <w:pPr>
        <w:spacing w:line="436" w:lineRule="exact" w:before="0"/>
        <w:ind w:left="2069" w:right="285" w:firstLine="0"/>
        <w:jc w:val="center"/>
        <w:rPr>
          <w:sz w:val="36"/>
        </w:rPr>
      </w:pPr>
      <w:r>
        <w:rPr>
          <w:sz w:val="36"/>
        </w:rPr>
        <w:t>30</w:t>
      </w:r>
      <w:r>
        <w:rPr>
          <w:sz w:val="36"/>
          <w:vertAlign w:val="superscript"/>
        </w:rPr>
        <w:t>ème</w:t>
      </w:r>
      <w:r>
        <w:rPr>
          <w:sz w:val="36"/>
          <w:vertAlign w:val="baseline"/>
        </w:rPr>
        <w:t> dimanche du Temps ordinaire</w:t>
      </w:r>
      <w:r>
        <w:rPr>
          <w:spacing w:val="78"/>
          <w:sz w:val="36"/>
          <w:vertAlign w:val="baseline"/>
        </w:rPr>
        <w:t> </w:t>
      </w:r>
      <w:r>
        <w:rPr>
          <w:sz w:val="36"/>
          <w:vertAlign w:val="baseline"/>
        </w:rPr>
        <w:t>A</w:t>
      </w:r>
    </w:p>
    <w:p>
      <w:pPr>
        <w:pStyle w:val="BodyText"/>
        <w:rPr>
          <w:sz w:val="42"/>
        </w:rPr>
      </w:pPr>
    </w:p>
    <w:p>
      <w:pPr>
        <w:pStyle w:val="BodyText"/>
        <w:spacing w:before="4"/>
        <w:rPr>
          <w:sz w:val="37"/>
        </w:rPr>
      </w:pPr>
    </w:p>
    <w:p>
      <w:pPr>
        <w:spacing w:before="0"/>
        <w:ind w:left="940" w:right="935" w:firstLine="0"/>
        <w:jc w:val="center"/>
        <w:rPr>
          <w:i/>
          <w:sz w:val="52"/>
        </w:rPr>
      </w:pPr>
      <w:r>
        <w:rPr>
          <w:i/>
          <w:sz w:val="52"/>
        </w:rPr>
        <w:t>Tu aimeras ton prochain</w:t>
      </w:r>
    </w:p>
    <w:p>
      <w:pPr>
        <w:pStyle w:val="BodyText"/>
        <w:rPr>
          <w:i/>
          <w:sz w:val="20"/>
        </w:rPr>
      </w:pPr>
    </w:p>
    <w:p>
      <w:pPr>
        <w:pStyle w:val="BodyText"/>
        <w:rPr>
          <w:i/>
          <w:sz w:val="20"/>
        </w:rPr>
      </w:pPr>
    </w:p>
    <w:p>
      <w:pPr>
        <w:pStyle w:val="BodyText"/>
        <w:rPr>
          <w:i/>
          <w:sz w:val="20"/>
        </w:rPr>
      </w:pPr>
    </w:p>
    <w:p>
      <w:pPr>
        <w:spacing w:before="210"/>
        <w:ind w:left="115" w:right="108" w:hanging="1"/>
        <w:jc w:val="both"/>
        <w:rPr>
          <w:sz w:val="32"/>
        </w:rPr>
      </w:pPr>
      <w:r>
        <w:rPr>
          <w:i/>
          <w:sz w:val="32"/>
        </w:rPr>
        <w:t>Alors que Paul invite à servir le Dieu </w:t>
      </w:r>
      <w:r>
        <w:rPr>
          <w:sz w:val="32"/>
        </w:rPr>
        <w:t>« vivant et véritable </w:t>
      </w:r>
      <w:r>
        <w:rPr>
          <w:i/>
          <w:sz w:val="32"/>
        </w:rPr>
        <w:t>», Jésus nous dit que pour aimer Dieu authentiquement, la véritable étape est d’aimer son prochain. Isaïe rappelle qu’il est pour nous un frère d’infortune et de misère : </w:t>
      </w:r>
      <w:r>
        <w:rPr>
          <w:b/>
          <w:sz w:val="32"/>
        </w:rPr>
        <w:t>« </w:t>
      </w:r>
      <w:r>
        <w:rPr>
          <w:sz w:val="32"/>
        </w:rPr>
        <w:t>Vous étiez vous-mêmes des immigrés en Egypte ».</w:t>
      </w:r>
    </w:p>
    <w:p>
      <w:pPr>
        <w:pStyle w:val="BodyText"/>
      </w:pPr>
    </w:p>
    <w:p>
      <w:pPr>
        <w:pStyle w:val="BodyText"/>
      </w:pPr>
    </w:p>
    <w:p>
      <w:pPr>
        <w:pStyle w:val="BodyText"/>
      </w:pPr>
    </w:p>
    <w:p>
      <w:pPr>
        <w:pStyle w:val="BodyText"/>
        <w:spacing w:before="3"/>
        <w:rPr>
          <w:sz w:val="29"/>
        </w:rPr>
      </w:pPr>
    </w:p>
    <w:p>
      <w:pPr>
        <w:spacing w:before="0"/>
        <w:ind w:left="115" w:right="0" w:firstLine="0"/>
        <w:jc w:val="both"/>
        <w:rPr>
          <w:b/>
          <w:sz w:val="28"/>
        </w:rPr>
      </w:pPr>
      <w:r>
        <w:rPr>
          <w:b/>
          <w:color w:val="7F7F7F"/>
          <w:sz w:val="28"/>
        </w:rPr>
        <w:t>CHANT D’ENTREE</w:t>
      </w:r>
    </w:p>
    <w:p>
      <w:pPr>
        <w:spacing w:before="2"/>
        <w:ind w:left="115" w:right="0" w:firstLine="0"/>
        <w:jc w:val="both"/>
        <w:rPr>
          <w:b/>
          <w:sz w:val="28"/>
        </w:rPr>
      </w:pPr>
      <w:r>
        <w:rPr>
          <w:b/>
          <w:color w:val="7F7F7F"/>
          <w:sz w:val="28"/>
        </w:rPr>
        <w:t>Tu aimeras le Seigneur ton Dieu L 115</w:t>
      </w:r>
    </w:p>
    <w:p>
      <w:pPr>
        <w:pStyle w:val="BodyText"/>
        <w:spacing w:before="10"/>
        <w:rPr>
          <w:b/>
          <w:sz w:val="27"/>
        </w:rPr>
      </w:pPr>
    </w:p>
    <w:p>
      <w:pPr>
        <w:pStyle w:val="Heading1"/>
        <w:tabs>
          <w:tab w:pos="823" w:val="left" w:leader="none"/>
        </w:tabs>
        <w:spacing w:line="390" w:lineRule="exact"/>
      </w:pPr>
      <w:r>
        <w:rPr/>
        <w:t>R/</w:t>
      </w:r>
      <w:r>
        <w:rPr>
          <w:rFonts w:ascii="Times New Roman"/>
          <w:b w:val="0"/>
        </w:rPr>
        <w:tab/>
      </w:r>
      <w:r>
        <w:rPr/>
        <w:t>Tu aimeras le Seigneur ton</w:t>
      </w:r>
      <w:r>
        <w:rPr>
          <w:spacing w:val="-5"/>
        </w:rPr>
        <w:t> </w:t>
      </w:r>
      <w:r>
        <w:rPr/>
        <w:t>Dieu</w:t>
      </w:r>
    </w:p>
    <w:p>
      <w:pPr>
        <w:spacing w:before="0"/>
        <w:ind w:left="824" w:right="3276" w:firstLine="0"/>
        <w:jc w:val="left"/>
        <w:rPr>
          <w:b/>
          <w:sz w:val="32"/>
        </w:rPr>
      </w:pPr>
      <w:r>
        <w:rPr>
          <w:b/>
          <w:sz w:val="32"/>
        </w:rPr>
        <w:t>De tout ton cœur, de toute ton âme, De toutes tes esprit, de toutes ta force.</w:t>
      </w:r>
    </w:p>
    <w:p>
      <w:pPr>
        <w:spacing w:before="0"/>
        <w:ind w:left="824" w:right="0" w:firstLine="0"/>
        <w:jc w:val="left"/>
        <w:rPr>
          <w:b/>
          <w:sz w:val="32"/>
        </w:rPr>
      </w:pPr>
      <w:r>
        <w:rPr>
          <w:b/>
          <w:sz w:val="32"/>
        </w:rPr>
        <w:t>Tu aimeras ton prochain comme toi-même.</w:t>
      </w:r>
    </w:p>
    <w:p>
      <w:pPr>
        <w:pStyle w:val="BodyText"/>
        <w:spacing w:before="11"/>
        <w:rPr>
          <w:b/>
          <w:sz w:val="31"/>
        </w:rPr>
      </w:pPr>
    </w:p>
    <w:p>
      <w:pPr>
        <w:pStyle w:val="ListParagraph"/>
        <w:numPr>
          <w:ilvl w:val="0"/>
          <w:numId w:val="1"/>
        </w:numPr>
        <w:tabs>
          <w:tab w:pos="836" w:val="left" w:leader="none"/>
        </w:tabs>
        <w:spacing w:line="240" w:lineRule="auto" w:before="0" w:after="0"/>
        <w:ind w:left="836" w:right="0" w:hanging="360"/>
        <w:jc w:val="left"/>
        <w:rPr>
          <w:sz w:val="32"/>
        </w:rPr>
      </w:pPr>
      <w:r>
        <w:rPr>
          <w:sz w:val="32"/>
        </w:rPr>
        <w:t>Ecoute Israël : le Seigneur notre Dieu est le seul Seigneur.</w:t>
      </w:r>
      <w:r>
        <w:rPr>
          <w:spacing w:val="-14"/>
          <w:sz w:val="32"/>
        </w:rPr>
        <w:t> </w:t>
      </w:r>
      <w:r>
        <w:rPr>
          <w:sz w:val="32"/>
        </w:rPr>
        <w:t>R/</w:t>
      </w:r>
    </w:p>
    <w:p>
      <w:pPr>
        <w:pStyle w:val="BodyText"/>
        <w:spacing w:before="1"/>
      </w:pPr>
    </w:p>
    <w:p>
      <w:pPr>
        <w:pStyle w:val="ListParagraph"/>
        <w:numPr>
          <w:ilvl w:val="0"/>
          <w:numId w:val="1"/>
        </w:numPr>
        <w:tabs>
          <w:tab w:pos="836" w:val="left" w:leader="none"/>
          <w:tab w:pos="2359" w:val="left" w:leader="none"/>
        </w:tabs>
        <w:spacing w:line="240" w:lineRule="auto" w:before="1" w:after="0"/>
        <w:ind w:left="836" w:right="109" w:hanging="360"/>
        <w:jc w:val="left"/>
        <w:rPr>
          <w:sz w:val="32"/>
        </w:rPr>
      </w:pPr>
      <w:r>
        <w:rPr>
          <w:sz w:val="32"/>
        </w:rPr>
        <w:t>Tu aimeras le Seigneur ton Dieu de tout ton cœur et de toute ton</w:t>
      </w:r>
      <w:r>
        <w:rPr>
          <w:spacing w:val="-2"/>
          <w:sz w:val="32"/>
        </w:rPr>
        <w:t> </w:t>
      </w:r>
      <w:r>
        <w:rPr>
          <w:sz w:val="32"/>
        </w:rPr>
        <w:t>âme,</w:t>
      </w:r>
      <w:r>
        <w:rPr>
          <w:rFonts w:ascii="Times New Roman" w:hAnsi="Times New Roman"/>
          <w:sz w:val="32"/>
        </w:rPr>
        <w:tab/>
      </w:r>
      <w:r>
        <w:rPr>
          <w:sz w:val="32"/>
        </w:rPr>
        <w:t>de toutes tes forces.</w:t>
      </w:r>
      <w:r>
        <w:rPr>
          <w:spacing w:val="-2"/>
          <w:sz w:val="32"/>
        </w:rPr>
        <w:t> </w:t>
      </w:r>
      <w:r>
        <w:rPr>
          <w:sz w:val="32"/>
        </w:rPr>
        <w:t>R/</w:t>
      </w:r>
    </w:p>
    <w:p>
      <w:pPr>
        <w:pStyle w:val="BodyText"/>
        <w:spacing w:before="10"/>
        <w:rPr>
          <w:sz w:val="36"/>
        </w:rPr>
      </w:pPr>
    </w:p>
    <w:p>
      <w:pPr>
        <w:pStyle w:val="ListParagraph"/>
        <w:numPr>
          <w:ilvl w:val="0"/>
          <w:numId w:val="1"/>
        </w:numPr>
        <w:tabs>
          <w:tab w:pos="836" w:val="left" w:leader="none"/>
        </w:tabs>
        <w:spacing w:line="240" w:lineRule="auto" w:before="0" w:after="0"/>
        <w:ind w:left="836" w:right="112" w:hanging="360"/>
        <w:jc w:val="left"/>
        <w:rPr>
          <w:sz w:val="32"/>
        </w:rPr>
      </w:pPr>
      <w:r>
        <w:rPr>
          <w:sz w:val="32"/>
        </w:rPr>
        <w:t>Que ces paroles que je te dicte aujourd’hui restent gravées dans ton cœur R/</w:t>
      </w:r>
    </w:p>
    <w:p>
      <w:pPr>
        <w:spacing w:after="0" w:line="240" w:lineRule="auto"/>
        <w:jc w:val="left"/>
        <w:rPr>
          <w:sz w:val="32"/>
        </w:rPr>
        <w:sectPr>
          <w:type w:val="continuous"/>
          <w:pgSz w:w="11900" w:h="16840"/>
          <w:pgMar w:top="1400" w:bottom="280" w:left="1300" w:right="1300"/>
        </w:sectPr>
      </w:pPr>
    </w:p>
    <w:p>
      <w:pPr>
        <w:spacing w:line="341" w:lineRule="exact" w:before="159"/>
        <w:ind w:left="115" w:right="0" w:firstLine="0"/>
        <w:jc w:val="both"/>
        <w:rPr>
          <w:b/>
          <w:sz w:val="28"/>
        </w:rPr>
      </w:pPr>
      <w:r>
        <w:rPr>
          <w:b/>
          <w:sz w:val="28"/>
        </w:rPr>
        <w:t>1</w:t>
      </w:r>
      <w:r>
        <w:rPr>
          <w:b/>
          <w:sz w:val="28"/>
          <w:vertAlign w:val="superscript"/>
        </w:rPr>
        <w:t>ère</w:t>
      </w:r>
      <w:r>
        <w:rPr>
          <w:b/>
          <w:sz w:val="28"/>
          <w:vertAlign w:val="baseline"/>
        </w:rPr>
        <w:t> Lecture : Ex 22, 34-40</w:t>
      </w:r>
    </w:p>
    <w:p>
      <w:pPr>
        <w:spacing w:before="0"/>
        <w:ind w:left="115" w:right="109" w:firstLine="0"/>
        <w:jc w:val="both"/>
        <w:rPr>
          <w:i/>
          <w:sz w:val="28"/>
        </w:rPr>
      </w:pPr>
      <w:r>
        <w:rPr>
          <w:i/>
          <w:sz w:val="28"/>
        </w:rPr>
        <w:t>Voir dans le prochain un autre comme nous-mêmes permet de voir nos propres fragilités pour, ensuite, les reconnaître chez l’autre et en prendre soin comme si c’était les nôtres. Car nous avons-nous-mêmes été des immigrés.</w:t>
      </w:r>
    </w:p>
    <w:p>
      <w:pPr>
        <w:pStyle w:val="BodyText"/>
        <w:rPr>
          <w:i/>
          <w:sz w:val="28"/>
        </w:rPr>
      </w:pPr>
    </w:p>
    <w:p>
      <w:pPr>
        <w:spacing w:before="0"/>
        <w:ind w:left="115" w:right="0" w:firstLine="0"/>
        <w:jc w:val="left"/>
        <w:rPr>
          <w:b/>
          <w:sz w:val="28"/>
        </w:rPr>
      </w:pPr>
      <w:r>
        <w:rPr>
          <w:b/>
          <w:sz w:val="28"/>
        </w:rPr>
        <w:t>Psaume 17</w:t>
      </w:r>
    </w:p>
    <w:p>
      <w:pPr>
        <w:pStyle w:val="Heading1"/>
        <w:spacing w:before="194"/>
      </w:pPr>
      <w:r>
        <w:rPr/>
        <w:t>Je t’aime, Seigneur, ma</w:t>
      </w:r>
      <w:r>
        <w:rPr>
          <w:spacing w:val="-16"/>
        </w:rPr>
        <w:t> </w:t>
      </w:r>
      <w:r>
        <w:rPr/>
        <w:t>force.</w:t>
      </w:r>
    </w:p>
    <w:p>
      <w:pPr>
        <w:pStyle w:val="BodyText"/>
        <w:spacing w:before="195"/>
        <w:ind w:left="115"/>
      </w:pPr>
      <w:r>
        <w:rPr/>
        <w:t>Je t’aime, Seigneur, ma force</w:t>
      </w:r>
      <w:r>
        <w:rPr>
          <w:spacing w:val="-15"/>
        </w:rPr>
        <w:t> </w:t>
      </w:r>
      <w:r>
        <w:rPr/>
        <w:t>:</w:t>
      </w:r>
    </w:p>
    <w:p>
      <w:pPr>
        <w:pStyle w:val="BodyText"/>
        <w:spacing w:line="390" w:lineRule="exact"/>
        <w:ind w:left="115"/>
      </w:pPr>
      <w:r>
        <w:rPr/>
        <w:t>Seigneur, mon roc, ma forteresse,</w:t>
      </w:r>
    </w:p>
    <w:p>
      <w:pPr>
        <w:pStyle w:val="BodyText"/>
        <w:ind w:left="115" w:right="2930"/>
      </w:pPr>
      <w:r>
        <w:rPr/>
        <w:t>Dieu, mon libérateur, le rocher qui m’abrite, Mon bouclier, mon fort , mon arme de victoire !</w:t>
      </w:r>
    </w:p>
    <w:p>
      <w:pPr>
        <w:pStyle w:val="BodyText"/>
        <w:spacing w:before="195"/>
        <w:ind w:left="115" w:right="2047"/>
      </w:pPr>
      <w:r>
        <w:rPr/>
        <w:t>Louange à notre Dieu ! Quand je ais appel au Seigneur, Je suis sauvé de tous mes ennemis.</w:t>
      </w:r>
    </w:p>
    <w:p>
      <w:pPr>
        <w:pStyle w:val="BodyText"/>
        <w:spacing w:before="1"/>
        <w:ind w:left="115" w:right="5413"/>
      </w:pPr>
      <w:r>
        <w:rPr/>
        <w:t>Lui m’a dégagé, mis au large, Il m’a libéré car il m’aime.</w:t>
      </w:r>
    </w:p>
    <w:p>
      <w:pPr>
        <w:pStyle w:val="BodyText"/>
        <w:spacing w:before="196"/>
        <w:ind w:left="115" w:right="3970"/>
      </w:pPr>
      <w:r>
        <w:rPr/>
        <w:t>Vive le Seigneur ! Béni soit mon rocher ! Qu’il triomphe, le Dieu de ma victoire ! Il donne à son roi de grandes victoires, Il se montre fidèle à son</w:t>
      </w:r>
      <w:r>
        <w:rPr>
          <w:spacing w:val="-5"/>
        </w:rPr>
        <w:t> </w:t>
      </w:r>
      <w:r>
        <w:rPr/>
        <w:t>messie.</w:t>
      </w:r>
    </w:p>
    <w:p>
      <w:pPr>
        <w:pStyle w:val="BodyText"/>
        <w:spacing w:before="10"/>
        <w:rPr>
          <w:sz w:val="31"/>
        </w:rPr>
      </w:pPr>
    </w:p>
    <w:p>
      <w:pPr>
        <w:pStyle w:val="Heading1"/>
      </w:pPr>
      <w:r>
        <w:rPr/>
        <w:t>2</w:t>
      </w:r>
      <w:r>
        <w:rPr>
          <w:vertAlign w:val="superscript"/>
        </w:rPr>
        <w:t>ème</w:t>
      </w:r>
      <w:r>
        <w:rPr>
          <w:vertAlign w:val="baseline"/>
        </w:rPr>
        <w:t> Lecture : 1 Th 1, 5c-10</w:t>
      </w:r>
    </w:p>
    <w:p>
      <w:pPr>
        <w:spacing w:before="0"/>
        <w:ind w:left="115" w:right="0" w:firstLine="0"/>
        <w:jc w:val="left"/>
        <w:rPr>
          <w:i/>
          <w:sz w:val="32"/>
        </w:rPr>
      </w:pPr>
      <w:r>
        <w:rPr>
          <w:i/>
          <w:sz w:val="32"/>
        </w:rPr>
        <w:t>Les</w:t>
      </w:r>
      <w:r>
        <w:rPr>
          <w:i/>
          <w:spacing w:val="52"/>
          <w:sz w:val="32"/>
        </w:rPr>
        <w:t> </w:t>
      </w:r>
      <w:r>
        <w:rPr>
          <w:i/>
          <w:sz w:val="32"/>
        </w:rPr>
        <w:t>hommes</w:t>
      </w:r>
      <w:r>
        <w:rPr>
          <w:i/>
          <w:spacing w:val="53"/>
          <w:sz w:val="32"/>
        </w:rPr>
        <w:t> </w:t>
      </w:r>
      <w:r>
        <w:rPr>
          <w:i/>
          <w:sz w:val="32"/>
        </w:rPr>
        <w:t>de</w:t>
      </w:r>
      <w:r>
        <w:rPr>
          <w:i/>
          <w:spacing w:val="54"/>
          <w:sz w:val="32"/>
        </w:rPr>
        <w:t> </w:t>
      </w:r>
      <w:r>
        <w:rPr>
          <w:i/>
          <w:sz w:val="32"/>
        </w:rPr>
        <w:t>foi</w:t>
      </w:r>
      <w:r>
        <w:rPr>
          <w:i/>
          <w:spacing w:val="53"/>
          <w:sz w:val="32"/>
        </w:rPr>
        <w:t> </w:t>
      </w:r>
      <w:r>
        <w:rPr>
          <w:i/>
          <w:sz w:val="32"/>
        </w:rPr>
        <w:t>qui</w:t>
      </w:r>
      <w:r>
        <w:rPr>
          <w:i/>
          <w:spacing w:val="56"/>
          <w:sz w:val="32"/>
        </w:rPr>
        <w:t> </w:t>
      </w:r>
      <w:r>
        <w:rPr>
          <w:i/>
          <w:sz w:val="32"/>
        </w:rPr>
        <w:t>choisissent</w:t>
      </w:r>
      <w:r>
        <w:rPr>
          <w:i/>
          <w:spacing w:val="51"/>
          <w:sz w:val="32"/>
        </w:rPr>
        <w:t> </w:t>
      </w:r>
      <w:r>
        <w:rPr>
          <w:i/>
          <w:sz w:val="32"/>
        </w:rPr>
        <w:t>de</w:t>
      </w:r>
      <w:r>
        <w:rPr>
          <w:i/>
          <w:spacing w:val="53"/>
          <w:sz w:val="32"/>
        </w:rPr>
        <w:t> </w:t>
      </w:r>
      <w:r>
        <w:rPr>
          <w:i/>
          <w:sz w:val="32"/>
        </w:rPr>
        <w:t>se</w:t>
      </w:r>
      <w:r>
        <w:rPr>
          <w:i/>
          <w:spacing w:val="54"/>
          <w:sz w:val="32"/>
        </w:rPr>
        <w:t> </w:t>
      </w:r>
      <w:r>
        <w:rPr>
          <w:i/>
          <w:sz w:val="32"/>
        </w:rPr>
        <w:t>détourner</w:t>
      </w:r>
      <w:r>
        <w:rPr>
          <w:i/>
          <w:spacing w:val="54"/>
          <w:sz w:val="32"/>
        </w:rPr>
        <w:t> </w:t>
      </w:r>
      <w:r>
        <w:rPr>
          <w:i/>
          <w:sz w:val="32"/>
        </w:rPr>
        <w:t>des</w:t>
      </w:r>
      <w:r>
        <w:rPr>
          <w:i/>
          <w:spacing w:val="53"/>
          <w:sz w:val="32"/>
        </w:rPr>
        <w:t> </w:t>
      </w:r>
      <w:r>
        <w:rPr>
          <w:i/>
          <w:sz w:val="32"/>
        </w:rPr>
        <w:t>idoles</w:t>
      </w:r>
      <w:r>
        <w:rPr>
          <w:i/>
          <w:spacing w:val="52"/>
          <w:sz w:val="32"/>
        </w:rPr>
        <w:t> </w:t>
      </w:r>
      <w:r>
        <w:rPr>
          <w:i/>
          <w:sz w:val="32"/>
        </w:rPr>
        <w:t>pour</w:t>
      </w:r>
    </w:p>
    <w:p>
      <w:pPr>
        <w:spacing w:before="1"/>
        <w:ind w:left="115" w:right="105" w:firstLine="0"/>
        <w:jc w:val="left"/>
        <w:rPr>
          <w:i/>
          <w:sz w:val="32"/>
        </w:rPr>
      </w:pPr>
      <w:r>
        <w:rPr>
          <w:sz w:val="32"/>
        </w:rPr>
        <w:t>« servir le Dieu vivant et véritable » </w:t>
      </w:r>
      <w:r>
        <w:rPr>
          <w:i/>
          <w:sz w:val="32"/>
        </w:rPr>
        <w:t>rayonnent de l’amour du Christ qui les délivre de l’adversité.</w:t>
      </w:r>
    </w:p>
    <w:p>
      <w:pPr>
        <w:pStyle w:val="BodyText"/>
        <w:spacing w:before="11"/>
        <w:rPr>
          <w:i/>
          <w:sz w:val="31"/>
        </w:rPr>
      </w:pPr>
    </w:p>
    <w:p>
      <w:pPr>
        <w:pStyle w:val="Heading1"/>
        <w:spacing w:before="1"/>
      </w:pPr>
      <w:r>
        <w:rPr/>
        <w:t>Evangile : Mt 22, 34-40</w:t>
      </w:r>
    </w:p>
    <w:p>
      <w:pPr>
        <w:pStyle w:val="Heading2"/>
        <w:rPr>
          <w:i/>
        </w:rPr>
      </w:pPr>
      <w:r>
        <w:rPr>
          <w:i/>
        </w:rPr>
        <w:t>Alléluia. Alléluia.</w:t>
      </w:r>
    </w:p>
    <w:p>
      <w:pPr>
        <w:pStyle w:val="BodyText"/>
        <w:spacing w:before="1"/>
        <w:ind w:left="823" w:right="2946"/>
      </w:pPr>
      <w:r>
        <w:rPr/>
        <w:t>Si quelqu’un m’aime, il gardera ma parole, dit le Seigneur ;</w:t>
      </w:r>
    </w:p>
    <w:p>
      <w:pPr>
        <w:pStyle w:val="BodyText"/>
        <w:spacing w:line="389" w:lineRule="exact"/>
        <w:ind w:left="823"/>
      </w:pPr>
      <w:r>
        <w:rPr/>
        <w:t>mon Père l’aimera et nous viendrons vers lui.</w:t>
      </w:r>
    </w:p>
    <w:p>
      <w:pPr>
        <w:pStyle w:val="Heading2"/>
        <w:rPr>
          <w:i/>
        </w:rPr>
      </w:pPr>
      <w:r>
        <w:rPr>
          <w:i/>
        </w:rPr>
        <w:t>Alléluia.</w:t>
      </w:r>
    </w:p>
    <w:p>
      <w:pPr>
        <w:spacing w:after="0"/>
        <w:sectPr>
          <w:pgSz w:w="11900" w:h="16840"/>
          <w:pgMar w:top="1600" w:bottom="280" w:left="1300" w:right="1300"/>
        </w:sectPr>
      </w:pPr>
    </w:p>
    <w:p>
      <w:pPr>
        <w:spacing w:before="16"/>
        <w:ind w:left="115" w:right="0" w:firstLine="0"/>
        <w:jc w:val="both"/>
        <w:rPr>
          <w:b/>
          <w:sz w:val="28"/>
        </w:rPr>
      </w:pPr>
      <w:r>
        <w:rPr>
          <w:b/>
          <w:color w:val="7F7F7F"/>
          <w:sz w:val="28"/>
        </w:rPr>
        <w:t>PRIERE DES FIDELES</w:t>
      </w:r>
    </w:p>
    <w:p>
      <w:pPr>
        <w:pStyle w:val="BodyText"/>
        <w:rPr>
          <w:b/>
          <w:sz w:val="28"/>
        </w:rPr>
      </w:pPr>
    </w:p>
    <w:p>
      <w:pPr>
        <w:pStyle w:val="BodyText"/>
        <w:spacing w:before="11"/>
        <w:rPr>
          <w:b/>
          <w:sz w:val="27"/>
        </w:rPr>
      </w:pPr>
    </w:p>
    <w:p>
      <w:pPr>
        <w:spacing w:before="0"/>
        <w:ind w:left="115" w:right="109" w:firstLine="0"/>
        <w:jc w:val="both"/>
        <w:rPr>
          <w:i/>
          <w:sz w:val="32"/>
        </w:rPr>
      </w:pPr>
      <w:r>
        <w:rPr>
          <w:i/>
          <w:sz w:val="32"/>
        </w:rPr>
        <w:t>Frères et sœurs, Dieu est un Père attentif à son peuple, il écoute et entend sa prière. Pleins de confiance en sa bonté, présentons-lui nos intentions de prière pour nos frères et pour le monde, avec la certitude qu’il saura y</w:t>
      </w:r>
      <w:r>
        <w:rPr>
          <w:i/>
          <w:spacing w:val="-3"/>
          <w:sz w:val="32"/>
        </w:rPr>
        <w:t> </w:t>
      </w:r>
      <w:r>
        <w:rPr>
          <w:i/>
          <w:sz w:val="32"/>
        </w:rPr>
        <w:t>répondre.</w:t>
      </w:r>
    </w:p>
    <w:p>
      <w:pPr>
        <w:pStyle w:val="BodyText"/>
        <w:rPr>
          <w:i/>
        </w:rPr>
      </w:pPr>
    </w:p>
    <w:p>
      <w:pPr>
        <w:pStyle w:val="BodyText"/>
        <w:spacing w:before="11"/>
        <w:rPr>
          <w:i/>
          <w:sz w:val="31"/>
        </w:rPr>
      </w:pPr>
    </w:p>
    <w:p>
      <w:pPr>
        <w:pStyle w:val="ListParagraph"/>
        <w:numPr>
          <w:ilvl w:val="0"/>
          <w:numId w:val="2"/>
        </w:numPr>
        <w:tabs>
          <w:tab w:pos="836" w:val="left" w:leader="none"/>
        </w:tabs>
        <w:spacing w:line="240" w:lineRule="auto" w:before="0" w:after="0"/>
        <w:ind w:left="835" w:right="108" w:hanging="360"/>
        <w:jc w:val="both"/>
        <w:rPr>
          <w:i/>
          <w:sz w:val="32"/>
        </w:rPr>
      </w:pPr>
      <w:r>
        <w:rPr>
          <w:i/>
          <w:sz w:val="32"/>
        </w:rPr>
        <w:t>C’est à l’Eglise tout entière qu’est confiée la mission de témoigner.</w:t>
      </w:r>
    </w:p>
    <w:p>
      <w:pPr>
        <w:pStyle w:val="BodyText"/>
        <w:spacing w:before="1"/>
        <w:ind w:left="835"/>
      </w:pPr>
      <w:r>
        <w:rPr/>
        <w:t>Pour que la communion au Christ la rende plus forte et plus joyeuse pour annoncer l’Evangile. Ensemble, prions. R/</w:t>
      </w:r>
    </w:p>
    <w:p>
      <w:pPr>
        <w:pStyle w:val="BodyText"/>
      </w:pPr>
    </w:p>
    <w:p>
      <w:pPr>
        <w:pStyle w:val="Heading1"/>
        <w:jc w:val="both"/>
      </w:pPr>
      <w:r>
        <w:rPr/>
        <w:t>R/ Entends nos prières, entends nos voix.</w:t>
      </w:r>
    </w:p>
    <w:p>
      <w:pPr>
        <w:spacing w:before="0"/>
        <w:ind w:left="823" w:right="0" w:firstLine="0"/>
        <w:jc w:val="left"/>
        <w:rPr>
          <w:b/>
          <w:sz w:val="32"/>
        </w:rPr>
      </w:pPr>
      <w:r>
        <w:rPr>
          <w:b/>
          <w:sz w:val="32"/>
        </w:rPr>
        <w:t>Entends nos prières monter vers toi.</w:t>
      </w:r>
    </w:p>
    <w:p>
      <w:pPr>
        <w:pStyle w:val="BodyText"/>
        <w:spacing w:before="11"/>
        <w:rPr>
          <w:b/>
          <w:sz w:val="31"/>
        </w:rPr>
      </w:pPr>
    </w:p>
    <w:p>
      <w:pPr>
        <w:pStyle w:val="ListParagraph"/>
        <w:numPr>
          <w:ilvl w:val="0"/>
          <w:numId w:val="2"/>
        </w:numPr>
        <w:tabs>
          <w:tab w:pos="836" w:val="left" w:leader="none"/>
        </w:tabs>
        <w:spacing w:line="240" w:lineRule="auto" w:before="0" w:after="0"/>
        <w:ind w:left="835" w:right="108" w:hanging="360"/>
        <w:jc w:val="both"/>
        <w:rPr>
          <w:sz w:val="32"/>
        </w:rPr>
      </w:pPr>
      <w:r>
        <w:rPr>
          <w:sz w:val="32"/>
        </w:rPr>
        <w:t>Pour les hommes et pour les femmes qui œuvrent par une charité active au service de ceux et celles qui ont besoin de sollicitude, de dignité et de reconnaissance. Ensemble, prions. R/</w:t>
      </w:r>
    </w:p>
    <w:p>
      <w:pPr>
        <w:pStyle w:val="BodyText"/>
        <w:spacing w:before="1"/>
      </w:pPr>
    </w:p>
    <w:p>
      <w:pPr>
        <w:pStyle w:val="ListParagraph"/>
        <w:numPr>
          <w:ilvl w:val="0"/>
          <w:numId w:val="2"/>
        </w:numPr>
        <w:tabs>
          <w:tab w:pos="836" w:val="left" w:leader="none"/>
        </w:tabs>
        <w:spacing w:line="240" w:lineRule="auto" w:before="0" w:after="0"/>
        <w:ind w:left="835" w:right="107" w:hanging="360"/>
        <w:jc w:val="both"/>
        <w:rPr>
          <w:sz w:val="32"/>
        </w:rPr>
      </w:pPr>
      <w:r>
        <w:rPr>
          <w:sz w:val="32"/>
        </w:rPr>
        <w:t>Pour que les responsables et les fidèles des différentes religions travaillent ensemble à la construction d’un monde de Paix plus juste et plus humains. Ensemble, prions.</w:t>
      </w:r>
      <w:r>
        <w:rPr>
          <w:spacing w:val="-3"/>
          <w:sz w:val="32"/>
        </w:rPr>
        <w:t> </w:t>
      </w:r>
      <w:r>
        <w:rPr>
          <w:sz w:val="32"/>
        </w:rPr>
        <w:t>R/</w:t>
      </w:r>
    </w:p>
    <w:p>
      <w:pPr>
        <w:pStyle w:val="BodyText"/>
        <w:spacing w:before="11"/>
        <w:rPr>
          <w:sz w:val="36"/>
        </w:rPr>
      </w:pPr>
    </w:p>
    <w:p>
      <w:pPr>
        <w:pStyle w:val="ListParagraph"/>
        <w:numPr>
          <w:ilvl w:val="0"/>
          <w:numId w:val="2"/>
        </w:numPr>
        <w:tabs>
          <w:tab w:pos="836" w:val="left" w:leader="none"/>
        </w:tabs>
        <w:spacing w:line="390" w:lineRule="exact" w:before="0" w:after="0"/>
        <w:ind w:left="836" w:right="0" w:hanging="361"/>
        <w:jc w:val="left"/>
        <w:rPr>
          <w:sz w:val="32"/>
        </w:rPr>
      </w:pPr>
      <w:r>
        <w:rPr>
          <w:sz w:val="32"/>
        </w:rPr>
        <w:t>Pour notre</w:t>
      </w:r>
      <w:r>
        <w:rPr>
          <w:spacing w:val="-3"/>
          <w:sz w:val="32"/>
        </w:rPr>
        <w:t> </w:t>
      </w:r>
      <w:r>
        <w:rPr>
          <w:sz w:val="32"/>
        </w:rPr>
        <w:t>communauté.</w:t>
      </w:r>
    </w:p>
    <w:p>
      <w:pPr>
        <w:pStyle w:val="BodyText"/>
        <w:ind w:left="823" w:right="105"/>
      </w:pPr>
      <w:r>
        <w:rPr/>
        <w:t>Que l’amour de Dieu et des autres soit au cœur de sa foi et de ses engagements. Ensemble, prions. R/</w:t>
      </w:r>
    </w:p>
    <w:p>
      <w:pPr>
        <w:pStyle w:val="BodyText"/>
      </w:pPr>
    </w:p>
    <w:p>
      <w:pPr>
        <w:pStyle w:val="BodyText"/>
        <w:spacing w:before="11"/>
        <w:rPr>
          <w:sz w:val="31"/>
        </w:rPr>
      </w:pPr>
    </w:p>
    <w:p>
      <w:pPr>
        <w:spacing w:before="0"/>
        <w:ind w:left="115" w:right="108" w:firstLine="0"/>
        <w:jc w:val="both"/>
        <w:rPr>
          <w:b/>
          <w:sz w:val="32"/>
        </w:rPr>
      </w:pPr>
      <w:r>
        <w:rPr>
          <w:i/>
          <w:sz w:val="32"/>
        </w:rPr>
        <w:t>Seigneur, nous t’avons confié nos prières car nous avons la certitude que tu entends nos cris. Parce que nous connaissons ton amour et ton attention pour chacun de tes enfants et pour le monde qu’ils habitent, nous te le demandons de ne pas les laisser sans réponse. Par Jésus, le Christ, notre Seigneur</w:t>
      </w:r>
      <w:r>
        <w:rPr>
          <w:b/>
          <w:sz w:val="32"/>
        </w:rPr>
        <w:t>. – Amen.</w:t>
      </w:r>
    </w:p>
    <w:p>
      <w:pPr>
        <w:spacing w:after="0"/>
        <w:jc w:val="both"/>
        <w:rPr>
          <w:sz w:val="32"/>
        </w:rPr>
        <w:sectPr>
          <w:pgSz w:w="11900" w:h="16840"/>
          <w:pgMar w:top="1400" w:bottom="280" w:left="1300" w:right="1300"/>
        </w:sectPr>
      </w:pPr>
    </w:p>
    <w:p>
      <w:pPr>
        <w:spacing w:before="16"/>
        <w:ind w:left="115" w:right="0" w:firstLine="0"/>
        <w:jc w:val="left"/>
        <w:rPr>
          <w:b/>
          <w:sz w:val="28"/>
        </w:rPr>
      </w:pPr>
      <w:r>
        <w:rPr>
          <w:b/>
          <w:color w:val="7F7F7F"/>
          <w:sz w:val="28"/>
        </w:rPr>
        <w:t>COMMUNION</w:t>
      </w:r>
    </w:p>
    <w:p>
      <w:pPr>
        <w:spacing w:before="1"/>
        <w:ind w:left="115" w:right="0" w:firstLine="0"/>
        <w:jc w:val="left"/>
        <w:rPr>
          <w:b/>
          <w:sz w:val="28"/>
        </w:rPr>
      </w:pPr>
      <w:r>
        <w:rPr>
          <w:b/>
          <w:color w:val="7F7F7F"/>
          <w:sz w:val="28"/>
        </w:rPr>
        <w:t>Ta nuit sera lumière de midi G 212</w:t>
      </w:r>
    </w:p>
    <w:p>
      <w:pPr>
        <w:pStyle w:val="ListParagraph"/>
        <w:numPr>
          <w:ilvl w:val="0"/>
          <w:numId w:val="3"/>
        </w:numPr>
        <w:tabs>
          <w:tab w:pos="823" w:val="left" w:leader="none"/>
          <w:tab w:pos="824" w:val="left" w:leader="none"/>
        </w:tabs>
        <w:spacing w:line="240" w:lineRule="auto" w:before="196" w:after="0"/>
        <w:ind w:left="886" w:right="4424" w:hanging="771"/>
        <w:jc w:val="left"/>
        <w:rPr>
          <w:sz w:val="28"/>
        </w:rPr>
      </w:pPr>
      <w:r>
        <w:rPr>
          <w:sz w:val="28"/>
        </w:rPr>
        <w:t>Si tu dénoues les liens de servitude, si tu libères ton frère</w:t>
      </w:r>
      <w:r>
        <w:rPr>
          <w:spacing w:val="-13"/>
          <w:sz w:val="28"/>
        </w:rPr>
        <w:t> </w:t>
      </w:r>
      <w:r>
        <w:rPr>
          <w:sz w:val="28"/>
        </w:rPr>
        <w:t>enchaîné</w:t>
      </w:r>
    </w:p>
    <w:p>
      <w:pPr>
        <w:spacing w:line="340" w:lineRule="exact" w:before="0"/>
        <w:ind w:left="823" w:right="0" w:firstLine="0"/>
        <w:jc w:val="left"/>
        <w:rPr>
          <w:b/>
          <w:sz w:val="28"/>
        </w:rPr>
      </w:pPr>
      <w:r>
        <w:rPr>
          <w:b/>
          <w:sz w:val="28"/>
        </w:rPr>
        <w:t>La nuit de ton chemin sera lumière de midi (bis)</w:t>
      </w:r>
    </w:p>
    <w:p>
      <w:pPr>
        <w:spacing w:before="1"/>
        <w:ind w:left="823" w:right="3274" w:firstLine="0"/>
        <w:jc w:val="left"/>
        <w:rPr>
          <w:sz w:val="28"/>
        </w:rPr>
      </w:pPr>
      <w:r>
        <w:rPr>
          <w:sz w:val="28"/>
        </w:rPr>
        <w:t>Alors, de tes mains, pourra naître une source, la source qui fait vivre la terre de demain</w:t>
      </w:r>
    </w:p>
    <w:p>
      <w:pPr>
        <w:spacing w:before="1"/>
        <w:ind w:left="823" w:right="0" w:firstLine="0"/>
        <w:jc w:val="left"/>
        <w:rPr>
          <w:sz w:val="28"/>
        </w:rPr>
      </w:pPr>
      <w:r>
        <w:rPr>
          <w:sz w:val="28"/>
        </w:rPr>
        <w:t>la source qui fait vivre la terre de Dieu.</w:t>
      </w:r>
    </w:p>
    <w:p>
      <w:pPr>
        <w:pStyle w:val="ListParagraph"/>
        <w:numPr>
          <w:ilvl w:val="0"/>
          <w:numId w:val="3"/>
        </w:numPr>
        <w:tabs>
          <w:tab w:pos="824" w:val="left" w:leader="none"/>
        </w:tabs>
        <w:spacing w:line="240" w:lineRule="auto" w:before="195" w:after="0"/>
        <w:ind w:left="823" w:right="3935" w:hanging="708"/>
        <w:jc w:val="both"/>
        <w:rPr>
          <w:sz w:val="28"/>
        </w:rPr>
      </w:pPr>
      <w:r>
        <w:rPr>
          <w:sz w:val="28"/>
        </w:rPr>
        <w:t>Si tu partages le pain que Dieu te</w:t>
      </w:r>
      <w:r>
        <w:rPr>
          <w:spacing w:val="-24"/>
          <w:sz w:val="28"/>
        </w:rPr>
        <w:t> </w:t>
      </w:r>
      <w:r>
        <w:rPr>
          <w:sz w:val="28"/>
        </w:rPr>
        <w:t>donne avec celui qui est ta propre</w:t>
      </w:r>
      <w:r>
        <w:rPr>
          <w:spacing w:val="-11"/>
          <w:sz w:val="28"/>
        </w:rPr>
        <w:t> </w:t>
      </w:r>
      <w:r>
        <w:rPr>
          <w:sz w:val="28"/>
        </w:rPr>
        <w:t>chair,</w:t>
      </w:r>
    </w:p>
    <w:p>
      <w:pPr>
        <w:spacing w:before="0"/>
        <w:ind w:left="823" w:right="3001" w:firstLine="0"/>
        <w:jc w:val="both"/>
        <w:rPr>
          <w:sz w:val="28"/>
        </w:rPr>
      </w:pPr>
      <w:r>
        <w:rPr>
          <w:b/>
          <w:sz w:val="28"/>
        </w:rPr>
        <w:t>La nuit de ton amour sera lumière de midi (bis) </w:t>
      </w:r>
      <w:r>
        <w:rPr>
          <w:sz w:val="28"/>
        </w:rPr>
        <w:t>Alors, de ton cœur, pourra sourdre une eau vive l'eau vive qui abreuve la terre de demain</w:t>
      </w:r>
    </w:p>
    <w:p>
      <w:pPr>
        <w:spacing w:before="0"/>
        <w:ind w:left="823" w:right="0" w:firstLine="0"/>
        <w:jc w:val="both"/>
        <w:rPr>
          <w:sz w:val="28"/>
        </w:rPr>
      </w:pPr>
      <w:r>
        <w:rPr>
          <w:sz w:val="28"/>
        </w:rPr>
        <w:t>l'eau vive qui abreuve la terre de Dieu.</w:t>
      </w:r>
    </w:p>
    <w:p>
      <w:pPr>
        <w:pStyle w:val="ListParagraph"/>
        <w:numPr>
          <w:ilvl w:val="0"/>
          <w:numId w:val="4"/>
        </w:numPr>
        <w:tabs>
          <w:tab w:pos="823" w:val="left" w:leader="none"/>
          <w:tab w:pos="824" w:val="left" w:leader="none"/>
        </w:tabs>
        <w:spacing w:line="240" w:lineRule="auto" w:before="194" w:after="0"/>
        <w:ind w:left="823" w:right="3884" w:hanging="708"/>
        <w:jc w:val="left"/>
        <w:rPr>
          <w:sz w:val="28"/>
        </w:rPr>
      </w:pPr>
      <w:r>
        <w:rPr>
          <w:sz w:val="28"/>
        </w:rPr>
        <w:t>Si tu dénonces le mal qui brise</w:t>
      </w:r>
      <w:r>
        <w:rPr>
          <w:spacing w:val="-22"/>
          <w:sz w:val="28"/>
        </w:rPr>
        <w:t> </w:t>
      </w:r>
      <w:r>
        <w:rPr>
          <w:sz w:val="28"/>
        </w:rPr>
        <w:t>l'homme, si tu soutiens ton frère</w:t>
      </w:r>
      <w:r>
        <w:rPr>
          <w:spacing w:val="-14"/>
          <w:sz w:val="28"/>
        </w:rPr>
        <w:t> </w:t>
      </w:r>
      <w:r>
        <w:rPr>
          <w:sz w:val="28"/>
        </w:rPr>
        <w:t>abandonné,</w:t>
      </w:r>
    </w:p>
    <w:p>
      <w:pPr>
        <w:spacing w:before="0"/>
        <w:ind w:left="823" w:right="3177" w:firstLine="0"/>
        <w:jc w:val="left"/>
        <w:rPr>
          <w:sz w:val="28"/>
        </w:rPr>
      </w:pPr>
      <w:r>
        <w:rPr>
          <w:b/>
          <w:sz w:val="28"/>
        </w:rPr>
        <w:t>la nuit de ton appel sera lumière de midi (bis) </w:t>
      </w:r>
      <w:r>
        <w:rPr>
          <w:sz w:val="28"/>
        </w:rPr>
        <w:t>Alors, de tes yeux pourra luire une étoile, L'étoile qui annonce la terre de demain, L'étoile qui annonce la terre de Dieu.</w:t>
      </w:r>
    </w:p>
    <w:p>
      <w:pPr>
        <w:pStyle w:val="ListParagraph"/>
        <w:numPr>
          <w:ilvl w:val="0"/>
          <w:numId w:val="4"/>
        </w:numPr>
        <w:tabs>
          <w:tab w:pos="823" w:val="left" w:leader="none"/>
          <w:tab w:pos="824" w:val="left" w:leader="none"/>
        </w:tabs>
        <w:spacing w:line="240" w:lineRule="auto" w:before="195" w:after="0"/>
        <w:ind w:left="823" w:right="4097" w:hanging="708"/>
        <w:jc w:val="left"/>
        <w:rPr>
          <w:sz w:val="28"/>
        </w:rPr>
      </w:pPr>
      <w:r>
        <w:rPr>
          <w:sz w:val="28"/>
        </w:rPr>
        <w:t>Si tu abats les murs entre les hommes, si tu pardonnes à ton frère</w:t>
      </w:r>
      <w:r>
        <w:rPr>
          <w:spacing w:val="-14"/>
          <w:sz w:val="28"/>
        </w:rPr>
        <w:t> </w:t>
      </w:r>
      <w:r>
        <w:rPr>
          <w:sz w:val="28"/>
        </w:rPr>
        <w:t>ennemi,</w:t>
      </w:r>
    </w:p>
    <w:p>
      <w:pPr>
        <w:spacing w:before="1"/>
        <w:ind w:left="823" w:right="3106" w:firstLine="0"/>
        <w:jc w:val="left"/>
        <w:rPr>
          <w:sz w:val="28"/>
        </w:rPr>
      </w:pPr>
      <w:r>
        <w:rPr>
          <w:b/>
          <w:sz w:val="28"/>
        </w:rPr>
        <w:t>la nuit de ta passion sera lumière de midi (bis) </w:t>
      </w:r>
      <w:r>
        <w:rPr>
          <w:sz w:val="28"/>
        </w:rPr>
        <w:t>Alors de ton pain pourra vivre une Eglise, l’Église qui rassemble la terre de demain l’Église qui rassemble la terre de Dieu.</w:t>
      </w:r>
    </w:p>
    <w:p>
      <w:pPr>
        <w:pStyle w:val="BodyText"/>
        <w:spacing w:before="1"/>
        <w:rPr>
          <w:sz w:val="28"/>
        </w:rPr>
      </w:pPr>
    </w:p>
    <w:p>
      <w:pPr>
        <w:spacing w:line="427" w:lineRule="exact" w:before="0"/>
        <w:ind w:left="115" w:right="0" w:firstLine="0"/>
        <w:jc w:val="left"/>
        <w:rPr>
          <w:rFonts w:ascii="Bernard MT Condensed" w:hAnsi="Bernard MT Condensed"/>
          <w:sz w:val="36"/>
        </w:rPr>
      </w:pPr>
      <w:r>
        <w:rPr>
          <w:rFonts w:ascii="Bernard MT Condensed" w:hAnsi="Bernard MT Condensed"/>
          <w:sz w:val="36"/>
        </w:rPr>
        <w:t>Dieu lui-même</w:t>
      </w:r>
    </w:p>
    <w:p>
      <w:pPr>
        <w:spacing w:line="522" w:lineRule="exact" w:before="0"/>
        <w:ind w:left="115" w:right="0" w:firstLine="0"/>
        <w:jc w:val="left"/>
        <w:rPr>
          <w:rFonts w:ascii="Bernard MT Condensed"/>
          <w:sz w:val="44"/>
        </w:rPr>
      </w:pPr>
      <w:r>
        <w:rPr>
          <w:rFonts w:ascii="Bernard MT Condensed"/>
          <w:color w:val="A6A6A6"/>
          <w:sz w:val="44"/>
        </w:rPr>
        <w:t>nous</w:t>
      </w:r>
    </w:p>
    <w:p>
      <w:pPr>
        <w:spacing w:before="1"/>
        <w:ind w:left="115" w:right="0" w:firstLine="0"/>
        <w:jc w:val="left"/>
        <w:rPr>
          <w:rFonts w:ascii="Bernard MT Condensed" w:hAnsi="Bernard MT Condensed"/>
          <w:sz w:val="44"/>
        </w:rPr>
      </w:pPr>
      <w:r>
        <w:rPr>
          <w:rFonts w:ascii="Bernard MT Condensed" w:hAnsi="Bernard MT Condensed"/>
          <w:color w:val="A6A6A6"/>
          <w:sz w:val="44"/>
        </w:rPr>
        <w:t>a aimés</w:t>
      </w:r>
    </w:p>
    <w:p>
      <w:pPr>
        <w:spacing w:before="1"/>
        <w:ind w:left="115" w:right="5718" w:firstLine="0"/>
        <w:jc w:val="left"/>
        <w:rPr>
          <w:rFonts w:ascii="Bernard MT Condensed" w:hAnsi="Bernard MT Condensed"/>
          <w:sz w:val="36"/>
        </w:rPr>
      </w:pPr>
      <w:r>
        <w:rPr>
          <w:rFonts w:ascii="Bernard MT Condensed" w:hAnsi="Bernard MT Condensed"/>
          <w:sz w:val="36"/>
        </w:rPr>
        <w:t>le premier. Il s’est donné lui-même à nous,</w:t>
      </w:r>
    </w:p>
    <w:p>
      <w:pPr>
        <w:spacing w:before="0"/>
        <w:ind w:left="115" w:right="6199" w:firstLine="0"/>
        <w:jc w:val="left"/>
        <w:rPr>
          <w:rFonts w:ascii="Bernard MT Condensed" w:hAnsi="Bernard MT Condensed"/>
          <w:sz w:val="36"/>
        </w:rPr>
      </w:pPr>
      <w:r>
        <w:rPr>
          <w:rFonts w:ascii="Bernard MT Condensed" w:hAnsi="Bernard MT Condensed"/>
          <w:sz w:val="36"/>
        </w:rPr>
        <w:t>lui que nous aimons ; il nous a donné</w:t>
      </w:r>
    </w:p>
    <w:p>
      <w:pPr>
        <w:spacing w:line="426" w:lineRule="exact" w:before="0"/>
        <w:ind w:left="115" w:right="0" w:firstLine="0"/>
        <w:jc w:val="left"/>
        <w:rPr>
          <w:rFonts w:ascii="Bernard MT Condensed" w:hAnsi="Bernard MT Condensed"/>
          <w:sz w:val="36"/>
        </w:rPr>
      </w:pPr>
      <w:r>
        <w:rPr>
          <w:rFonts w:ascii="Bernard MT Condensed" w:hAnsi="Bernard MT Condensed"/>
          <w:sz w:val="36"/>
        </w:rPr>
        <w:t>de quoi l’aimer.</w:t>
      </w:r>
    </w:p>
    <w:p>
      <w:pPr>
        <w:pStyle w:val="ListParagraph"/>
        <w:numPr>
          <w:ilvl w:val="1"/>
          <w:numId w:val="4"/>
        </w:numPr>
        <w:tabs>
          <w:tab w:pos="1891" w:val="left" w:leader="none"/>
          <w:tab w:pos="1892" w:val="left" w:leader="none"/>
        </w:tabs>
        <w:spacing w:line="356" w:lineRule="exact" w:before="0" w:after="0"/>
        <w:ind w:left="1892" w:right="0" w:hanging="361"/>
        <w:jc w:val="left"/>
        <w:rPr>
          <w:sz w:val="28"/>
        </w:rPr>
      </w:pPr>
      <w:r>
        <w:rPr>
          <w:sz w:val="28"/>
        </w:rPr>
        <w:t>Saint Augustin</w:t>
      </w:r>
      <w:r>
        <w:rPr>
          <w:spacing w:val="-4"/>
          <w:sz w:val="28"/>
        </w:rPr>
        <w:t> </w:t>
      </w:r>
      <w:r>
        <w:rPr>
          <w:sz w:val="28"/>
        </w:rPr>
        <w:t>(354-430)</w:t>
      </w:r>
    </w:p>
    <w:sectPr>
      <w:pgSz w:w="11900" w:h="16840"/>
      <w:pgMar w:top="14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Bernard MT Condensed">
    <w:altName w:val="Bernard MT Condense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824" w:hanging="708"/>
        <w:jc w:val="left"/>
      </w:pPr>
      <w:rPr>
        <w:rFonts w:hint="default" w:ascii="Calibri" w:hAnsi="Calibri" w:eastAsia="Calibri" w:cs="Calibri"/>
        <w:spacing w:val="-1"/>
        <w:w w:val="100"/>
        <w:sz w:val="28"/>
        <w:szCs w:val="28"/>
        <w:lang w:val="fr-FR" w:eastAsia="fr-FR" w:bidi="fr-FR"/>
      </w:rPr>
    </w:lvl>
    <w:lvl w:ilvl="1">
      <w:start w:val="0"/>
      <w:numFmt w:val="bullet"/>
      <w:lvlText w:val=""/>
      <w:lvlJc w:val="left"/>
      <w:pPr>
        <w:ind w:left="1892" w:hanging="360"/>
      </w:pPr>
      <w:rPr>
        <w:rFonts w:hint="default" w:ascii="Symbol" w:hAnsi="Symbol" w:eastAsia="Symbol" w:cs="Symbol"/>
        <w:w w:val="100"/>
        <w:sz w:val="28"/>
        <w:szCs w:val="28"/>
        <w:lang w:val="fr-FR" w:eastAsia="fr-FR" w:bidi="fr-FR"/>
      </w:rPr>
    </w:lvl>
    <w:lvl w:ilvl="2">
      <w:start w:val="0"/>
      <w:numFmt w:val="bullet"/>
      <w:lvlText w:val="•"/>
      <w:lvlJc w:val="left"/>
      <w:pPr>
        <w:ind w:left="2722" w:hanging="360"/>
      </w:pPr>
      <w:rPr>
        <w:rFonts w:hint="default"/>
        <w:lang w:val="fr-FR" w:eastAsia="fr-FR" w:bidi="fr-FR"/>
      </w:rPr>
    </w:lvl>
    <w:lvl w:ilvl="3">
      <w:start w:val="0"/>
      <w:numFmt w:val="bullet"/>
      <w:lvlText w:val="•"/>
      <w:lvlJc w:val="left"/>
      <w:pPr>
        <w:ind w:left="3544" w:hanging="360"/>
      </w:pPr>
      <w:rPr>
        <w:rFonts w:hint="default"/>
        <w:lang w:val="fr-FR" w:eastAsia="fr-FR" w:bidi="fr-FR"/>
      </w:rPr>
    </w:lvl>
    <w:lvl w:ilvl="4">
      <w:start w:val="0"/>
      <w:numFmt w:val="bullet"/>
      <w:lvlText w:val="•"/>
      <w:lvlJc w:val="left"/>
      <w:pPr>
        <w:ind w:left="4366" w:hanging="360"/>
      </w:pPr>
      <w:rPr>
        <w:rFonts w:hint="default"/>
        <w:lang w:val="fr-FR" w:eastAsia="fr-FR" w:bidi="fr-FR"/>
      </w:rPr>
    </w:lvl>
    <w:lvl w:ilvl="5">
      <w:start w:val="0"/>
      <w:numFmt w:val="bullet"/>
      <w:lvlText w:val="•"/>
      <w:lvlJc w:val="left"/>
      <w:pPr>
        <w:ind w:left="5188" w:hanging="360"/>
      </w:pPr>
      <w:rPr>
        <w:rFonts w:hint="default"/>
        <w:lang w:val="fr-FR" w:eastAsia="fr-FR" w:bidi="fr-FR"/>
      </w:rPr>
    </w:lvl>
    <w:lvl w:ilvl="6">
      <w:start w:val="0"/>
      <w:numFmt w:val="bullet"/>
      <w:lvlText w:val="•"/>
      <w:lvlJc w:val="left"/>
      <w:pPr>
        <w:ind w:left="6011" w:hanging="360"/>
      </w:pPr>
      <w:rPr>
        <w:rFonts w:hint="default"/>
        <w:lang w:val="fr-FR" w:eastAsia="fr-FR" w:bidi="fr-FR"/>
      </w:rPr>
    </w:lvl>
    <w:lvl w:ilvl="7">
      <w:start w:val="0"/>
      <w:numFmt w:val="bullet"/>
      <w:lvlText w:val="•"/>
      <w:lvlJc w:val="left"/>
      <w:pPr>
        <w:ind w:left="6833" w:hanging="360"/>
      </w:pPr>
      <w:rPr>
        <w:rFonts w:hint="default"/>
        <w:lang w:val="fr-FR" w:eastAsia="fr-FR" w:bidi="fr-FR"/>
      </w:rPr>
    </w:lvl>
    <w:lvl w:ilvl="8">
      <w:start w:val="0"/>
      <w:numFmt w:val="bullet"/>
      <w:lvlText w:val="•"/>
      <w:lvlJc w:val="left"/>
      <w:pPr>
        <w:ind w:left="7655" w:hanging="360"/>
      </w:pPr>
      <w:rPr>
        <w:rFonts w:hint="default"/>
        <w:lang w:val="fr-FR" w:eastAsia="fr-FR" w:bidi="fr-FR"/>
      </w:rPr>
    </w:lvl>
  </w:abstractNum>
  <w:abstractNum w:abstractNumId="2">
    <w:multiLevelType w:val="hybridMultilevel"/>
    <w:lvl w:ilvl="0">
      <w:start w:val="1"/>
      <w:numFmt w:val="decimal"/>
      <w:lvlText w:val="%1."/>
      <w:lvlJc w:val="left"/>
      <w:pPr>
        <w:ind w:left="886" w:hanging="708"/>
        <w:jc w:val="left"/>
      </w:pPr>
      <w:rPr>
        <w:rFonts w:hint="default" w:ascii="Calibri" w:hAnsi="Calibri" w:eastAsia="Calibri" w:cs="Calibri"/>
        <w:spacing w:val="-1"/>
        <w:w w:val="100"/>
        <w:sz w:val="28"/>
        <w:szCs w:val="28"/>
        <w:lang w:val="fr-FR" w:eastAsia="fr-FR" w:bidi="fr-FR"/>
      </w:rPr>
    </w:lvl>
    <w:lvl w:ilvl="1">
      <w:start w:val="0"/>
      <w:numFmt w:val="bullet"/>
      <w:lvlText w:val="•"/>
      <w:lvlJc w:val="left"/>
      <w:pPr>
        <w:ind w:left="1722" w:hanging="708"/>
      </w:pPr>
      <w:rPr>
        <w:rFonts w:hint="default"/>
        <w:lang w:val="fr-FR" w:eastAsia="fr-FR" w:bidi="fr-FR"/>
      </w:rPr>
    </w:lvl>
    <w:lvl w:ilvl="2">
      <w:start w:val="0"/>
      <w:numFmt w:val="bullet"/>
      <w:lvlText w:val="•"/>
      <w:lvlJc w:val="left"/>
      <w:pPr>
        <w:ind w:left="2564" w:hanging="708"/>
      </w:pPr>
      <w:rPr>
        <w:rFonts w:hint="default"/>
        <w:lang w:val="fr-FR" w:eastAsia="fr-FR" w:bidi="fr-FR"/>
      </w:rPr>
    </w:lvl>
    <w:lvl w:ilvl="3">
      <w:start w:val="0"/>
      <w:numFmt w:val="bullet"/>
      <w:lvlText w:val="•"/>
      <w:lvlJc w:val="left"/>
      <w:pPr>
        <w:ind w:left="3406" w:hanging="708"/>
      </w:pPr>
      <w:rPr>
        <w:rFonts w:hint="default"/>
        <w:lang w:val="fr-FR" w:eastAsia="fr-FR" w:bidi="fr-FR"/>
      </w:rPr>
    </w:lvl>
    <w:lvl w:ilvl="4">
      <w:start w:val="0"/>
      <w:numFmt w:val="bullet"/>
      <w:lvlText w:val="•"/>
      <w:lvlJc w:val="left"/>
      <w:pPr>
        <w:ind w:left="4248" w:hanging="708"/>
      </w:pPr>
      <w:rPr>
        <w:rFonts w:hint="default"/>
        <w:lang w:val="fr-FR" w:eastAsia="fr-FR" w:bidi="fr-FR"/>
      </w:rPr>
    </w:lvl>
    <w:lvl w:ilvl="5">
      <w:start w:val="0"/>
      <w:numFmt w:val="bullet"/>
      <w:lvlText w:val="•"/>
      <w:lvlJc w:val="left"/>
      <w:pPr>
        <w:ind w:left="5090" w:hanging="708"/>
      </w:pPr>
      <w:rPr>
        <w:rFonts w:hint="default"/>
        <w:lang w:val="fr-FR" w:eastAsia="fr-FR" w:bidi="fr-FR"/>
      </w:rPr>
    </w:lvl>
    <w:lvl w:ilvl="6">
      <w:start w:val="0"/>
      <w:numFmt w:val="bullet"/>
      <w:lvlText w:val="•"/>
      <w:lvlJc w:val="left"/>
      <w:pPr>
        <w:ind w:left="5932" w:hanging="708"/>
      </w:pPr>
      <w:rPr>
        <w:rFonts w:hint="default"/>
        <w:lang w:val="fr-FR" w:eastAsia="fr-FR" w:bidi="fr-FR"/>
      </w:rPr>
    </w:lvl>
    <w:lvl w:ilvl="7">
      <w:start w:val="0"/>
      <w:numFmt w:val="bullet"/>
      <w:lvlText w:val="•"/>
      <w:lvlJc w:val="left"/>
      <w:pPr>
        <w:ind w:left="6774" w:hanging="708"/>
      </w:pPr>
      <w:rPr>
        <w:rFonts w:hint="default"/>
        <w:lang w:val="fr-FR" w:eastAsia="fr-FR" w:bidi="fr-FR"/>
      </w:rPr>
    </w:lvl>
    <w:lvl w:ilvl="8">
      <w:start w:val="0"/>
      <w:numFmt w:val="bullet"/>
      <w:lvlText w:val="•"/>
      <w:lvlJc w:val="left"/>
      <w:pPr>
        <w:ind w:left="7616" w:hanging="708"/>
      </w:pPr>
      <w:rPr>
        <w:rFonts w:hint="default"/>
        <w:lang w:val="fr-FR" w:eastAsia="fr-FR" w:bidi="fr-FR"/>
      </w:rPr>
    </w:lvl>
  </w:abstractNum>
  <w:abstractNum w:abstractNumId="1">
    <w:multiLevelType w:val="hybridMultilevel"/>
    <w:lvl w:ilvl="0">
      <w:start w:val="1"/>
      <w:numFmt w:val="decimal"/>
      <w:lvlText w:val="%1."/>
      <w:lvlJc w:val="left"/>
      <w:pPr>
        <w:ind w:left="836" w:hanging="360"/>
        <w:jc w:val="left"/>
      </w:pPr>
      <w:rPr>
        <w:rFonts w:hint="default" w:ascii="Calibri" w:hAnsi="Calibri" w:eastAsia="Calibri" w:cs="Calibri"/>
        <w:spacing w:val="-1"/>
        <w:w w:val="99"/>
        <w:sz w:val="32"/>
        <w:szCs w:val="32"/>
        <w:lang w:val="fr-FR" w:eastAsia="fr-FR" w:bidi="fr-FR"/>
      </w:rPr>
    </w:lvl>
    <w:lvl w:ilvl="1">
      <w:start w:val="0"/>
      <w:numFmt w:val="bullet"/>
      <w:lvlText w:val="•"/>
      <w:lvlJc w:val="left"/>
      <w:pPr>
        <w:ind w:left="1686" w:hanging="360"/>
      </w:pPr>
      <w:rPr>
        <w:rFonts w:hint="default"/>
        <w:lang w:val="fr-FR" w:eastAsia="fr-FR" w:bidi="fr-FR"/>
      </w:rPr>
    </w:lvl>
    <w:lvl w:ilvl="2">
      <w:start w:val="0"/>
      <w:numFmt w:val="bullet"/>
      <w:lvlText w:val="•"/>
      <w:lvlJc w:val="left"/>
      <w:pPr>
        <w:ind w:left="2532" w:hanging="360"/>
      </w:pPr>
      <w:rPr>
        <w:rFonts w:hint="default"/>
        <w:lang w:val="fr-FR" w:eastAsia="fr-FR" w:bidi="fr-FR"/>
      </w:rPr>
    </w:lvl>
    <w:lvl w:ilvl="3">
      <w:start w:val="0"/>
      <w:numFmt w:val="bullet"/>
      <w:lvlText w:val="•"/>
      <w:lvlJc w:val="left"/>
      <w:pPr>
        <w:ind w:left="3378" w:hanging="360"/>
      </w:pPr>
      <w:rPr>
        <w:rFonts w:hint="default"/>
        <w:lang w:val="fr-FR" w:eastAsia="fr-FR" w:bidi="fr-FR"/>
      </w:rPr>
    </w:lvl>
    <w:lvl w:ilvl="4">
      <w:start w:val="0"/>
      <w:numFmt w:val="bullet"/>
      <w:lvlText w:val="•"/>
      <w:lvlJc w:val="left"/>
      <w:pPr>
        <w:ind w:left="4224" w:hanging="360"/>
      </w:pPr>
      <w:rPr>
        <w:rFonts w:hint="default"/>
        <w:lang w:val="fr-FR" w:eastAsia="fr-FR" w:bidi="fr-FR"/>
      </w:rPr>
    </w:lvl>
    <w:lvl w:ilvl="5">
      <w:start w:val="0"/>
      <w:numFmt w:val="bullet"/>
      <w:lvlText w:val="•"/>
      <w:lvlJc w:val="left"/>
      <w:pPr>
        <w:ind w:left="5070" w:hanging="360"/>
      </w:pPr>
      <w:rPr>
        <w:rFonts w:hint="default"/>
        <w:lang w:val="fr-FR" w:eastAsia="fr-FR" w:bidi="fr-FR"/>
      </w:rPr>
    </w:lvl>
    <w:lvl w:ilvl="6">
      <w:start w:val="0"/>
      <w:numFmt w:val="bullet"/>
      <w:lvlText w:val="•"/>
      <w:lvlJc w:val="left"/>
      <w:pPr>
        <w:ind w:left="5916" w:hanging="360"/>
      </w:pPr>
      <w:rPr>
        <w:rFonts w:hint="default"/>
        <w:lang w:val="fr-FR" w:eastAsia="fr-FR" w:bidi="fr-FR"/>
      </w:rPr>
    </w:lvl>
    <w:lvl w:ilvl="7">
      <w:start w:val="0"/>
      <w:numFmt w:val="bullet"/>
      <w:lvlText w:val="•"/>
      <w:lvlJc w:val="left"/>
      <w:pPr>
        <w:ind w:left="6762" w:hanging="360"/>
      </w:pPr>
      <w:rPr>
        <w:rFonts w:hint="default"/>
        <w:lang w:val="fr-FR" w:eastAsia="fr-FR" w:bidi="fr-FR"/>
      </w:rPr>
    </w:lvl>
    <w:lvl w:ilvl="8">
      <w:start w:val="0"/>
      <w:numFmt w:val="bullet"/>
      <w:lvlText w:val="•"/>
      <w:lvlJc w:val="left"/>
      <w:pPr>
        <w:ind w:left="7608" w:hanging="360"/>
      </w:pPr>
      <w:rPr>
        <w:rFonts w:hint="default"/>
        <w:lang w:val="fr-FR" w:eastAsia="fr-FR" w:bidi="fr-FR"/>
      </w:rPr>
    </w:lvl>
  </w:abstractNum>
  <w:abstractNum w:abstractNumId="0">
    <w:multiLevelType w:val="hybridMultilevel"/>
    <w:lvl w:ilvl="0">
      <w:start w:val="1"/>
      <w:numFmt w:val="decimal"/>
      <w:lvlText w:val="%1."/>
      <w:lvlJc w:val="left"/>
      <w:pPr>
        <w:ind w:left="836" w:hanging="360"/>
        <w:jc w:val="left"/>
      </w:pPr>
      <w:rPr>
        <w:rFonts w:hint="default" w:ascii="Calibri" w:hAnsi="Calibri" w:eastAsia="Calibri" w:cs="Calibri"/>
        <w:spacing w:val="-1"/>
        <w:w w:val="99"/>
        <w:sz w:val="32"/>
        <w:szCs w:val="32"/>
        <w:lang w:val="fr-FR" w:eastAsia="fr-FR" w:bidi="fr-FR"/>
      </w:rPr>
    </w:lvl>
    <w:lvl w:ilvl="1">
      <w:start w:val="0"/>
      <w:numFmt w:val="bullet"/>
      <w:lvlText w:val="•"/>
      <w:lvlJc w:val="left"/>
      <w:pPr>
        <w:ind w:left="1686" w:hanging="360"/>
      </w:pPr>
      <w:rPr>
        <w:rFonts w:hint="default"/>
        <w:lang w:val="fr-FR" w:eastAsia="fr-FR" w:bidi="fr-FR"/>
      </w:rPr>
    </w:lvl>
    <w:lvl w:ilvl="2">
      <w:start w:val="0"/>
      <w:numFmt w:val="bullet"/>
      <w:lvlText w:val="•"/>
      <w:lvlJc w:val="left"/>
      <w:pPr>
        <w:ind w:left="2532" w:hanging="360"/>
      </w:pPr>
      <w:rPr>
        <w:rFonts w:hint="default"/>
        <w:lang w:val="fr-FR" w:eastAsia="fr-FR" w:bidi="fr-FR"/>
      </w:rPr>
    </w:lvl>
    <w:lvl w:ilvl="3">
      <w:start w:val="0"/>
      <w:numFmt w:val="bullet"/>
      <w:lvlText w:val="•"/>
      <w:lvlJc w:val="left"/>
      <w:pPr>
        <w:ind w:left="3378" w:hanging="360"/>
      </w:pPr>
      <w:rPr>
        <w:rFonts w:hint="default"/>
        <w:lang w:val="fr-FR" w:eastAsia="fr-FR" w:bidi="fr-FR"/>
      </w:rPr>
    </w:lvl>
    <w:lvl w:ilvl="4">
      <w:start w:val="0"/>
      <w:numFmt w:val="bullet"/>
      <w:lvlText w:val="•"/>
      <w:lvlJc w:val="left"/>
      <w:pPr>
        <w:ind w:left="4224" w:hanging="360"/>
      </w:pPr>
      <w:rPr>
        <w:rFonts w:hint="default"/>
        <w:lang w:val="fr-FR" w:eastAsia="fr-FR" w:bidi="fr-FR"/>
      </w:rPr>
    </w:lvl>
    <w:lvl w:ilvl="5">
      <w:start w:val="0"/>
      <w:numFmt w:val="bullet"/>
      <w:lvlText w:val="•"/>
      <w:lvlJc w:val="left"/>
      <w:pPr>
        <w:ind w:left="5070" w:hanging="360"/>
      </w:pPr>
      <w:rPr>
        <w:rFonts w:hint="default"/>
        <w:lang w:val="fr-FR" w:eastAsia="fr-FR" w:bidi="fr-FR"/>
      </w:rPr>
    </w:lvl>
    <w:lvl w:ilvl="6">
      <w:start w:val="0"/>
      <w:numFmt w:val="bullet"/>
      <w:lvlText w:val="•"/>
      <w:lvlJc w:val="left"/>
      <w:pPr>
        <w:ind w:left="5916" w:hanging="360"/>
      </w:pPr>
      <w:rPr>
        <w:rFonts w:hint="default"/>
        <w:lang w:val="fr-FR" w:eastAsia="fr-FR" w:bidi="fr-FR"/>
      </w:rPr>
    </w:lvl>
    <w:lvl w:ilvl="7">
      <w:start w:val="0"/>
      <w:numFmt w:val="bullet"/>
      <w:lvlText w:val="•"/>
      <w:lvlJc w:val="left"/>
      <w:pPr>
        <w:ind w:left="6762" w:hanging="360"/>
      </w:pPr>
      <w:rPr>
        <w:rFonts w:hint="default"/>
        <w:lang w:val="fr-FR" w:eastAsia="fr-FR" w:bidi="fr-FR"/>
      </w:rPr>
    </w:lvl>
    <w:lvl w:ilvl="8">
      <w:start w:val="0"/>
      <w:numFmt w:val="bullet"/>
      <w:lvlText w:val="•"/>
      <w:lvlJc w:val="left"/>
      <w:pPr>
        <w:ind w:left="7608" w:hanging="360"/>
      </w:pPr>
      <w:rPr>
        <w:rFonts w:hint="default"/>
        <w:lang w:val="fr-FR" w:eastAsia="fr-FR" w:bidi="fr-F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fr-FR" w:bidi="fr-FR"/>
    </w:rPr>
  </w:style>
  <w:style w:styleId="BodyText" w:type="paragraph">
    <w:name w:val="Body Text"/>
    <w:basedOn w:val="Normal"/>
    <w:uiPriority w:val="1"/>
    <w:qFormat/>
    <w:pPr/>
    <w:rPr>
      <w:rFonts w:ascii="Calibri" w:hAnsi="Calibri" w:eastAsia="Calibri" w:cs="Calibri"/>
      <w:sz w:val="32"/>
      <w:szCs w:val="32"/>
      <w:lang w:val="fr-FR" w:eastAsia="fr-FR" w:bidi="fr-FR"/>
    </w:rPr>
  </w:style>
  <w:style w:styleId="Heading1" w:type="paragraph">
    <w:name w:val="Heading 1"/>
    <w:basedOn w:val="Normal"/>
    <w:uiPriority w:val="1"/>
    <w:qFormat/>
    <w:pPr>
      <w:ind w:left="115"/>
      <w:outlineLvl w:val="1"/>
    </w:pPr>
    <w:rPr>
      <w:rFonts w:ascii="Calibri" w:hAnsi="Calibri" w:eastAsia="Calibri" w:cs="Calibri"/>
      <w:b/>
      <w:bCs/>
      <w:sz w:val="32"/>
      <w:szCs w:val="32"/>
      <w:lang w:val="fr-FR" w:eastAsia="fr-FR" w:bidi="fr-FR"/>
    </w:rPr>
  </w:style>
  <w:style w:styleId="Heading2" w:type="paragraph">
    <w:name w:val="Heading 2"/>
    <w:basedOn w:val="Normal"/>
    <w:uiPriority w:val="1"/>
    <w:qFormat/>
    <w:pPr>
      <w:ind w:left="115"/>
      <w:outlineLvl w:val="2"/>
    </w:pPr>
    <w:rPr>
      <w:rFonts w:ascii="Calibri" w:hAnsi="Calibri" w:eastAsia="Calibri" w:cs="Calibri"/>
      <w:b/>
      <w:bCs/>
      <w:i/>
      <w:sz w:val="32"/>
      <w:szCs w:val="32"/>
      <w:lang w:val="fr-FR" w:eastAsia="fr-FR" w:bidi="fr-FR"/>
    </w:rPr>
  </w:style>
  <w:style w:styleId="ListParagraph" w:type="paragraph">
    <w:name w:val="List Paragraph"/>
    <w:basedOn w:val="Normal"/>
    <w:uiPriority w:val="1"/>
    <w:qFormat/>
    <w:pPr>
      <w:ind w:left="836" w:hanging="360"/>
    </w:pPr>
    <w:rPr>
      <w:rFonts w:ascii="Calibri" w:hAnsi="Calibri" w:eastAsia="Calibri" w:cs="Calibri"/>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dc:title>Feuille du 25.10.20</dc:title>
  <dcterms:created xsi:type="dcterms:W3CDTF">2021-01-26T14:30:18Z</dcterms:created>
  <dcterms:modified xsi:type="dcterms:W3CDTF">2021-01-26T14:30:18Z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PDFCreator 2.5.1.5</vt:lpwstr>
  </property>
  <property fmtid="{D5CDD505-2E9C-101B-9397-08002B2CF9AE}" pid="4" name="LastSaved">
    <vt:filetime>2021-01-26T00:00:00Z</vt:filetime>
  </property>
</Properties>
</file>