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B4DB" w14:textId="690BDB8F" w:rsidR="00E90C41" w:rsidRDefault="00F702F9" w:rsidP="00664472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ABB0C1A" wp14:editId="1A1C6166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472">
        <w:rPr>
          <w:sz w:val="28"/>
          <w:szCs w:val="28"/>
        </w:rPr>
        <w:t>Eglise St Joseph</w:t>
      </w:r>
    </w:p>
    <w:p w14:paraId="06F2EF98" w14:textId="79950B52" w:rsidR="00664472" w:rsidRDefault="00413BDE" w:rsidP="00664472">
      <w:pPr>
        <w:jc w:val="center"/>
        <w:rPr>
          <w:sz w:val="28"/>
          <w:szCs w:val="28"/>
        </w:rPr>
      </w:pPr>
      <w:r>
        <w:rPr>
          <w:sz w:val="28"/>
          <w:szCs w:val="28"/>
        </w:rPr>
        <w:t>31 janvier 2021</w:t>
      </w:r>
    </w:p>
    <w:p w14:paraId="65E0319D" w14:textId="26386924" w:rsidR="00413BDE" w:rsidRDefault="00100117" w:rsidP="00664472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100117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B</w:t>
      </w:r>
    </w:p>
    <w:p w14:paraId="5D2640ED" w14:textId="1F959C71" w:rsidR="00100117" w:rsidRDefault="00100117" w:rsidP="00664472">
      <w:pPr>
        <w:jc w:val="center"/>
        <w:rPr>
          <w:sz w:val="36"/>
          <w:szCs w:val="36"/>
        </w:rPr>
      </w:pPr>
    </w:p>
    <w:p w14:paraId="499F5472" w14:textId="4F33EFE4" w:rsidR="00100117" w:rsidRDefault="00CB2296" w:rsidP="00664472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Un enseignement nouveau !</w:t>
      </w:r>
    </w:p>
    <w:p w14:paraId="1686DF63" w14:textId="179B36F1" w:rsidR="00CB2296" w:rsidRDefault="00CB2296" w:rsidP="00076CD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8978595" w14:textId="078D2791" w:rsidR="00076CDC" w:rsidRDefault="00076CDC" w:rsidP="00076CDC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 la voix de Moïse</w:t>
      </w:r>
      <w:r w:rsidR="00C64FC0">
        <w:rPr>
          <w:i/>
          <w:iCs/>
          <w:sz w:val="28"/>
          <w:szCs w:val="28"/>
        </w:rPr>
        <w:t>, Dieu annonce la venue de celui qui portera sa parole au</w:t>
      </w:r>
      <w:r w:rsidR="00835F4D">
        <w:rPr>
          <w:i/>
          <w:iCs/>
          <w:sz w:val="28"/>
          <w:szCs w:val="28"/>
        </w:rPr>
        <w:t xml:space="preserve"> </w:t>
      </w:r>
      <w:r w:rsidR="00C64FC0">
        <w:rPr>
          <w:i/>
          <w:iCs/>
          <w:sz w:val="28"/>
          <w:szCs w:val="28"/>
        </w:rPr>
        <w:t>monde</w:t>
      </w:r>
      <w:r w:rsidR="00835F4D">
        <w:rPr>
          <w:i/>
          <w:iCs/>
          <w:sz w:val="28"/>
          <w:szCs w:val="28"/>
        </w:rPr>
        <w:t xml:space="preserve">. Lors de </w:t>
      </w:r>
      <w:r w:rsidR="00AA4528">
        <w:rPr>
          <w:i/>
          <w:iCs/>
          <w:sz w:val="28"/>
          <w:szCs w:val="28"/>
        </w:rPr>
        <w:t xml:space="preserve">son </w:t>
      </w:r>
      <w:r w:rsidR="00835F4D">
        <w:rPr>
          <w:i/>
          <w:iCs/>
          <w:sz w:val="28"/>
          <w:szCs w:val="28"/>
        </w:rPr>
        <w:t xml:space="preserve">enseignement à la synagogue, </w:t>
      </w:r>
      <w:r w:rsidR="009F3B06">
        <w:rPr>
          <w:i/>
          <w:iCs/>
          <w:sz w:val="28"/>
          <w:szCs w:val="28"/>
        </w:rPr>
        <w:t xml:space="preserve">Jésus incarne la puissance de cette Parole, révélant </w:t>
      </w:r>
      <w:r w:rsidR="00720AED">
        <w:rPr>
          <w:i/>
          <w:iCs/>
          <w:sz w:val="28"/>
          <w:szCs w:val="28"/>
        </w:rPr>
        <w:t>à son auditoire l’autorité qu’elle dégage</w:t>
      </w:r>
      <w:r w:rsidR="0026540C">
        <w:rPr>
          <w:i/>
          <w:iCs/>
          <w:sz w:val="28"/>
          <w:szCs w:val="28"/>
        </w:rPr>
        <w:t>, une autorité que Paul nous invite à mettr</w:t>
      </w:r>
      <w:r w:rsidR="00871539">
        <w:rPr>
          <w:i/>
          <w:iCs/>
          <w:sz w:val="28"/>
          <w:szCs w:val="28"/>
        </w:rPr>
        <w:t>e au cœur de notre vie</w:t>
      </w:r>
      <w:r w:rsidR="00AA4528">
        <w:rPr>
          <w:i/>
          <w:iCs/>
          <w:sz w:val="28"/>
          <w:szCs w:val="28"/>
        </w:rPr>
        <w:t xml:space="preserve"> en nous attachant sans partage au Seigneur.</w:t>
      </w:r>
    </w:p>
    <w:p w14:paraId="4D33A43E" w14:textId="5130ABB3" w:rsidR="00AA4528" w:rsidRDefault="00AA4528" w:rsidP="00076CDC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337CF50" w14:textId="59E5F08A" w:rsidR="00AA4528" w:rsidRPr="0093164C" w:rsidRDefault="00AA4528" w:rsidP="00076CDC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  <w:r w:rsidRPr="0093164C">
        <w:rPr>
          <w:color w:val="808080" w:themeColor="background1" w:themeShade="80"/>
          <w:sz w:val="28"/>
          <w:szCs w:val="28"/>
        </w:rPr>
        <w:t>CHANT D’ENTREE</w:t>
      </w:r>
    </w:p>
    <w:p w14:paraId="6549B2F3" w14:textId="1974DA42" w:rsidR="00AA4528" w:rsidRDefault="00EE7BBF" w:rsidP="00076CDC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  <w:r w:rsidRPr="0093164C">
        <w:rPr>
          <w:color w:val="808080" w:themeColor="background1" w:themeShade="80"/>
          <w:sz w:val="28"/>
          <w:szCs w:val="28"/>
        </w:rPr>
        <w:t xml:space="preserve">Un homme au cœur de </w:t>
      </w:r>
      <w:r w:rsidR="002463E7" w:rsidRPr="0093164C">
        <w:rPr>
          <w:color w:val="808080" w:themeColor="background1" w:themeShade="80"/>
          <w:sz w:val="28"/>
          <w:szCs w:val="28"/>
        </w:rPr>
        <w:t>feu  O 170</w:t>
      </w:r>
    </w:p>
    <w:p w14:paraId="32E5D5BE" w14:textId="3645A39B" w:rsidR="0093164C" w:rsidRDefault="0093164C" w:rsidP="00076CDC">
      <w:pPr>
        <w:spacing w:after="0" w:line="240" w:lineRule="auto"/>
        <w:jc w:val="both"/>
        <w:rPr>
          <w:color w:val="808080" w:themeColor="background1" w:themeShade="80"/>
          <w:sz w:val="28"/>
          <w:szCs w:val="28"/>
        </w:rPr>
      </w:pPr>
    </w:p>
    <w:p w14:paraId="1F7C6496" w14:textId="1B2BBE8F" w:rsidR="002C472F" w:rsidRPr="002C472F" w:rsidRDefault="002C472F" w:rsidP="002C472F">
      <w:pPr>
        <w:pStyle w:val="Couplets"/>
        <w:rPr>
          <w:rFonts w:asciiTheme="minorHAnsi" w:hAnsiTheme="minorHAnsi" w:cstheme="minorHAnsi"/>
          <w:sz w:val="28"/>
        </w:rPr>
      </w:pPr>
      <w:r w:rsidRPr="002C472F">
        <w:rPr>
          <w:rFonts w:asciiTheme="minorHAnsi" w:hAnsiTheme="minorHAnsi" w:cstheme="minorHAnsi"/>
          <w:sz w:val="28"/>
        </w:rPr>
        <w:t xml:space="preserve"> Un homme au cœur de feu</w:t>
      </w:r>
      <w:r w:rsidRPr="002C472F">
        <w:rPr>
          <w:rFonts w:asciiTheme="minorHAnsi" w:hAnsiTheme="minorHAnsi" w:cstheme="minorHAnsi"/>
          <w:sz w:val="28"/>
        </w:rPr>
        <w:br/>
        <w:t>Qui est venu du Père et qui retourne à lui,</w:t>
      </w:r>
      <w:r w:rsidRPr="002C472F">
        <w:rPr>
          <w:rFonts w:asciiTheme="minorHAnsi" w:hAnsiTheme="minorHAnsi" w:cstheme="minorHAnsi"/>
          <w:sz w:val="28"/>
        </w:rPr>
        <w:br/>
        <w:t>Jésus, le Premier Né,</w:t>
      </w:r>
      <w:r w:rsidRPr="002C472F">
        <w:rPr>
          <w:rFonts w:asciiTheme="minorHAnsi" w:hAnsiTheme="minorHAnsi" w:cstheme="minorHAnsi"/>
          <w:sz w:val="28"/>
        </w:rPr>
        <w:br/>
        <w:t>Un homme au cœur de feu</w:t>
      </w:r>
      <w:r w:rsidRPr="002C472F">
        <w:rPr>
          <w:rFonts w:asciiTheme="minorHAnsi" w:hAnsiTheme="minorHAnsi" w:cstheme="minorHAnsi"/>
          <w:sz w:val="28"/>
        </w:rPr>
        <w:br/>
      </w:r>
      <w:r w:rsidRPr="001D5A90">
        <w:rPr>
          <w:rFonts w:asciiTheme="minorHAnsi" w:hAnsiTheme="minorHAnsi" w:cstheme="minorHAnsi"/>
          <w:iCs/>
          <w:sz w:val="28"/>
        </w:rPr>
        <w:t>Nous invite à le suivre en son retournement,</w:t>
      </w:r>
      <w:r w:rsidRPr="001D5A90">
        <w:rPr>
          <w:rFonts w:asciiTheme="minorHAnsi" w:hAnsiTheme="minorHAnsi" w:cstheme="minorHAnsi"/>
          <w:iCs/>
          <w:sz w:val="28"/>
        </w:rPr>
        <w:br/>
        <w:t>Jusqu'à renaître au jour irradiant de Pâque.</w:t>
      </w:r>
      <w:r w:rsidRPr="001D5A90">
        <w:rPr>
          <w:rFonts w:asciiTheme="minorHAnsi" w:hAnsiTheme="minorHAnsi" w:cstheme="minorHAnsi"/>
          <w:iCs/>
          <w:sz w:val="28"/>
        </w:rPr>
        <w:br/>
      </w:r>
      <w:r w:rsidRPr="002C472F">
        <w:rPr>
          <w:rFonts w:asciiTheme="minorHAnsi" w:hAnsiTheme="minorHAnsi" w:cstheme="minorHAnsi"/>
          <w:sz w:val="28"/>
        </w:rPr>
        <w:t>Jésus, le Premier-Né, nous invite à le suivre…</w:t>
      </w:r>
    </w:p>
    <w:p w14:paraId="022B948E" w14:textId="77777777" w:rsidR="002C472F" w:rsidRPr="002C472F" w:rsidRDefault="002C472F" w:rsidP="002C472F">
      <w:pPr>
        <w:pStyle w:val="Couplets"/>
        <w:rPr>
          <w:rFonts w:asciiTheme="minorHAnsi" w:hAnsiTheme="minorHAnsi" w:cstheme="minorHAnsi"/>
          <w:sz w:val="28"/>
        </w:rPr>
      </w:pPr>
    </w:p>
    <w:p w14:paraId="5CEEB8B1" w14:textId="77777777" w:rsidR="002C472F" w:rsidRPr="002C472F" w:rsidRDefault="002C472F" w:rsidP="002C472F">
      <w:pPr>
        <w:pStyle w:val="Refrain"/>
        <w:rPr>
          <w:rFonts w:asciiTheme="minorHAnsi" w:hAnsiTheme="minorHAnsi" w:cstheme="minorHAnsi"/>
          <w:sz w:val="28"/>
        </w:rPr>
      </w:pPr>
      <w:r w:rsidRPr="002C472F">
        <w:rPr>
          <w:rFonts w:asciiTheme="minorHAnsi" w:hAnsiTheme="minorHAnsi" w:cstheme="minorHAnsi"/>
          <w:sz w:val="28"/>
        </w:rPr>
        <w:t>Pour la gloire de Dieu et sa haute louange,</w:t>
      </w:r>
    </w:p>
    <w:p w14:paraId="4D30457B" w14:textId="15E93F1F" w:rsidR="002C472F" w:rsidRPr="002C472F" w:rsidRDefault="002C472F" w:rsidP="002C472F">
      <w:pPr>
        <w:pStyle w:val="Refrain"/>
        <w:rPr>
          <w:rFonts w:asciiTheme="minorHAnsi" w:hAnsiTheme="minorHAnsi" w:cstheme="minorHAnsi"/>
          <w:sz w:val="28"/>
        </w:rPr>
      </w:pPr>
      <w:r w:rsidRPr="002C472F">
        <w:rPr>
          <w:rFonts w:asciiTheme="minorHAnsi" w:hAnsiTheme="minorHAnsi" w:cstheme="minorHAnsi"/>
          <w:sz w:val="28"/>
        </w:rPr>
        <w:t>Pour la gloire de Dieu et le salut du monde</w:t>
      </w:r>
      <w:r w:rsidR="001D5A90">
        <w:rPr>
          <w:rFonts w:asciiTheme="minorHAnsi" w:hAnsiTheme="minorHAnsi" w:cstheme="minorHAnsi"/>
          <w:sz w:val="28"/>
        </w:rPr>
        <w:t xml:space="preserve"> </w:t>
      </w:r>
      <w:r w:rsidRPr="002C472F">
        <w:rPr>
          <w:rFonts w:asciiTheme="minorHAnsi" w:hAnsiTheme="minorHAnsi" w:cstheme="minorHAnsi"/>
          <w:sz w:val="28"/>
        </w:rPr>
        <w:t>!</w:t>
      </w:r>
    </w:p>
    <w:p w14:paraId="4FE64EBB" w14:textId="77777777" w:rsidR="002C472F" w:rsidRPr="002C472F" w:rsidRDefault="002C472F" w:rsidP="002C472F">
      <w:pPr>
        <w:pStyle w:val="Couplets"/>
        <w:rPr>
          <w:rFonts w:asciiTheme="minorHAnsi" w:hAnsiTheme="minorHAnsi" w:cstheme="minorHAnsi"/>
          <w:sz w:val="28"/>
        </w:rPr>
      </w:pPr>
    </w:p>
    <w:p w14:paraId="51674DF9" w14:textId="1EC87411" w:rsidR="002C472F" w:rsidRDefault="002C472F" w:rsidP="002C472F">
      <w:pPr>
        <w:pStyle w:val="Couplets"/>
        <w:rPr>
          <w:rFonts w:asciiTheme="minorHAnsi" w:hAnsiTheme="minorHAnsi" w:cstheme="minorHAnsi"/>
          <w:sz w:val="28"/>
        </w:rPr>
      </w:pPr>
      <w:r w:rsidRPr="002C472F">
        <w:rPr>
          <w:rFonts w:asciiTheme="minorHAnsi" w:hAnsiTheme="minorHAnsi" w:cstheme="minorHAnsi"/>
          <w:sz w:val="28"/>
        </w:rPr>
        <w:t xml:space="preserve"> Un homme sous l'Esprit,</w:t>
      </w:r>
      <w:r w:rsidRPr="002C472F">
        <w:rPr>
          <w:rFonts w:asciiTheme="minorHAnsi" w:hAnsiTheme="minorHAnsi" w:cstheme="minorHAnsi"/>
          <w:sz w:val="28"/>
        </w:rPr>
        <w:br/>
        <w:t>À l'œuvre au sein du monde en mal d'enfantement,</w:t>
      </w:r>
      <w:r w:rsidRPr="002C472F">
        <w:rPr>
          <w:rFonts w:asciiTheme="minorHAnsi" w:hAnsiTheme="minorHAnsi" w:cstheme="minorHAnsi"/>
          <w:sz w:val="28"/>
        </w:rPr>
        <w:br/>
        <w:t>Jésus, Maître et Seigneur,</w:t>
      </w:r>
      <w:r w:rsidRPr="002C472F">
        <w:rPr>
          <w:rFonts w:asciiTheme="minorHAnsi" w:hAnsiTheme="minorHAnsi" w:cstheme="minorHAnsi"/>
          <w:sz w:val="28"/>
        </w:rPr>
        <w:br/>
        <w:t>Un homme sous l'Esprit</w:t>
      </w:r>
      <w:r w:rsidRPr="002C472F">
        <w:rPr>
          <w:rFonts w:asciiTheme="minorHAnsi" w:hAnsiTheme="minorHAnsi" w:cstheme="minorHAnsi"/>
          <w:sz w:val="28"/>
        </w:rPr>
        <w:br/>
        <w:t>Nous invite à le suivre au rang des serviteurs,</w:t>
      </w:r>
      <w:r w:rsidRPr="002C472F">
        <w:rPr>
          <w:rFonts w:asciiTheme="minorHAnsi" w:hAnsiTheme="minorHAnsi" w:cstheme="minorHAnsi"/>
          <w:sz w:val="28"/>
        </w:rPr>
        <w:br/>
        <w:t>À servir aux chantiers où il poursuit sa Pâque.</w:t>
      </w:r>
      <w:r w:rsidRPr="002C472F">
        <w:rPr>
          <w:rFonts w:asciiTheme="minorHAnsi" w:hAnsiTheme="minorHAnsi" w:cstheme="minorHAnsi"/>
          <w:sz w:val="28"/>
        </w:rPr>
        <w:br/>
        <w:t>Jésus, Maître et Seigneur, nous invite à le suivre…</w:t>
      </w:r>
    </w:p>
    <w:p w14:paraId="0B19623B" w14:textId="67DA31CB" w:rsidR="00006A84" w:rsidRDefault="00006A84" w:rsidP="002C472F">
      <w:pPr>
        <w:pStyle w:val="Couplets"/>
        <w:rPr>
          <w:rFonts w:asciiTheme="minorHAnsi" w:hAnsiTheme="minorHAnsi" w:cstheme="minorHAnsi"/>
          <w:sz w:val="28"/>
        </w:rPr>
      </w:pPr>
    </w:p>
    <w:p w14:paraId="38B53A13" w14:textId="1B81B203" w:rsidR="00006A84" w:rsidRDefault="00006A84" w:rsidP="002C472F">
      <w:pPr>
        <w:pStyle w:val="Couplets"/>
        <w:rPr>
          <w:rFonts w:asciiTheme="minorHAnsi" w:hAnsiTheme="minorHAnsi" w:cstheme="minorHAnsi"/>
          <w:sz w:val="28"/>
        </w:rPr>
      </w:pPr>
    </w:p>
    <w:p w14:paraId="5996DF07" w14:textId="603B7BBA" w:rsidR="00006A84" w:rsidRDefault="00006A84" w:rsidP="00006A84">
      <w:pPr>
        <w:pStyle w:val="Couplets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</w:t>
      </w:r>
      <w:r w:rsidRPr="00006A84">
        <w:rPr>
          <w:rFonts w:asciiTheme="minorHAnsi" w:hAnsiTheme="minorHAnsi" w:cstheme="minorHAnsi"/>
          <w:b/>
          <w:bCs/>
          <w:sz w:val="28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28"/>
        </w:rPr>
        <w:t xml:space="preserve"> Lecture</w:t>
      </w:r>
      <w:r w:rsidR="00C04344">
        <w:rPr>
          <w:rFonts w:asciiTheme="minorHAnsi" w:hAnsiTheme="minorHAnsi" w:cstheme="minorHAnsi"/>
          <w:b/>
          <w:bCs/>
          <w:sz w:val="28"/>
        </w:rPr>
        <w:t xml:space="preserve"> : </w:t>
      </w:r>
      <w:r w:rsidR="00255909">
        <w:rPr>
          <w:rFonts w:asciiTheme="minorHAnsi" w:hAnsiTheme="minorHAnsi" w:cstheme="minorHAnsi"/>
          <w:b/>
          <w:bCs/>
          <w:sz w:val="28"/>
        </w:rPr>
        <w:t xml:space="preserve">Dt 18, </w:t>
      </w:r>
      <w:r w:rsidR="00E8428A">
        <w:rPr>
          <w:rFonts w:asciiTheme="minorHAnsi" w:hAnsiTheme="minorHAnsi" w:cstheme="minorHAnsi"/>
          <w:b/>
          <w:bCs/>
          <w:sz w:val="28"/>
        </w:rPr>
        <w:t>15-20</w:t>
      </w:r>
    </w:p>
    <w:p w14:paraId="28A23306" w14:textId="0AD3754E" w:rsidR="0093164C" w:rsidRPr="00D25A57" w:rsidRDefault="00C876EF" w:rsidP="00244158">
      <w:pPr>
        <w:pStyle w:val="Couplets"/>
        <w:jc w:val="both"/>
        <w:rPr>
          <w:i/>
          <w:iCs/>
          <w:color w:val="000000" w:themeColor="text1"/>
          <w:sz w:val="28"/>
        </w:rPr>
      </w:pPr>
      <w:r>
        <w:rPr>
          <w:rFonts w:asciiTheme="minorHAnsi" w:hAnsiTheme="minorHAnsi" w:cstheme="minorHAnsi"/>
          <w:i/>
          <w:iCs/>
          <w:sz w:val="28"/>
        </w:rPr>
        <w:t>En proposant à Moïs</w:t>
      </w:r>
      <w:r w:rsidR="003B0E46">
        <w:rPr>
          <w:rFonts w:asciiTheme="minorHAnsi" w:hAnsiTheme="minorHAnsi" w:cstheme="minorHAnsi"/>
          <w:i/>
          <w:iCs/>
          <w:sz w:val="28"/>
        </w:rPr>
        <w:t xml:space="preserve">e </w:t>
      </w:r>
      <w:r>
        <w:rPr>
          <w:rFonts w:asciiTheme="minorHAnsi" w:hAnsiTheme="minorHAnsi" w:cstheme="minorHAnsi"/>
          <w:i/>
          <w:iCs/>
          <w:sz w:val="28"/>
        </w:rPr>
        <w:t>de se faire entendre p</w:t>
      </w:r>
      <w:r w:rsidR="003B0E46">
        <w:rPr>
          <w:rFonts w:asciiTheme="minorHAnsi" w:hAnsiTheme="minorHAnsi" w:cstheme="minorHAnsi"/>
          <w:i/>
          <w:iCs/>
          <w:sz w:val="28"/>
        </w:rPr>
        <w:t>a</w:t>
      </w:r>
      <w:r>
        <w:rPr>
          <w:rFonts w:asciiTheme="minorHAnsi" w:hAnsiTheme="minorHAnsi" w:cstheme="minorHAnsi"/>
          <w:i/>
          <w:iCs/>
          <w:sz w:val="28"/>
        </w:rPr>
        <w:t>r l’intermédiaire d</w:t>
      </w:r>
      <w:r w:rsidR="003B0E46">
        <w:rPr>
          <w:rFonts w:asciiTheme="minorHAnsi" w:hAnsiTheme="minorHAnsi" w:cstheme="minorHAnsi"/>
          <w:i/>
          <w:iCs/>
          <w:sz w:val="28"/>
        </w:rPr>
        <w:t>’</w:t>
      </w:r>
      <w:r>
        <w:rPr>
          <w:rFonts w:asciiTheme="minorHAnsi" w:hAnsiTheme="minorHAnsi" w:cstheme="minorHAnsi"/>
          <w:i/>
          <w:iCs/>
          <w:sz w:val="28"/>
        </w:rPr>
        <w:t>un homme</w:t>
      </w:r>
      <w:r w:rsidR="00022F7D">
        <w:rPr>
          <w:rFonts w:asciiTheme="minorHAnsi" w:hAnsiTheme="minorHAnsi" w:cstheme="minorHAnsi"/>
          <w:i/>
          <w:iCs/>
          <w:sz w:val="28"/>
        </w:rPr>
        <w:t xml:space="preserve"> qui sera son </w:t>
      </w:r>
      <w:r w:rsidR="009A5B31">
        <w:rPr>
          <w:rFonts w:asciiTheme="minorHAnsi" w:hAnsiTheme="minorHAnsi" w:cstheme="minorHAnsi"/>
          <w:i/>
          <w:iCs/>
          <w:sz w:val="28"/>
        </w:rPr>
        <w:t xml:space="preserve">porte-parole, Dieu </w:t>
      </w:r>
      <w:r w:rsidR="002B1218">
        <w:rPr>
          <w:rFonts w:asciiTheme="minorHAnsi" w:hAnsiTheme="minorHAnsi" w:cstheme="minorHAnsi"/>
          <w:i/>
          <w:iCs/>
          <w:sz w:val="28"/>
        </w:rPr>
        <w:t xml:space="preserve">annonce déjà </w:t>
      </w:r>
      <w:r w:rsidR="00A767AE">
        <w:rPr>
          <w:rFonts w:asciiTheme="minorHAnsi" w:hAnsiTheme="minorHAnsi" w:cstheme="minorHAnsi"/>
          <w:i/>
          <w:iCs/>
          <w:sz w:val="28"/>
        </w:rPr>
        <w:t>la venue du Christ</w:t>
      </w:r>
      <w:r w:rsidR="00AD0F61">
        <w:rPr>
          <w:rFonts w:asciiTheme="minorHAnsi" w:hAnsiTheme="minorHAnsi" w:cstheme="minorHAnsi"/>
          <w:i/>
          <w:iCs/>
          <w:sz w:val="28"/>
        </w:rPr>
        <w:t>, appelant</w:t>
      </w:r>
      <w:r w:rsidR="00AD0F61">
        <w:rPr>
          <w:color w:val="808080" w:themeColor="background1" w:themeShade="80"/>
          <w:sz w:val="28"/>
        </w:rPr>
        <w:t xml:space="preserve"> </w:t>
      </w:r>
      <w:r w:rsidR="00244158" w:rsidRPr="00D25A57">
        <w:rPr>
          <w:i/>
          <w:iCs/>
          <w:color w:val="000000" w:themeColor="text1"/>
          <w:sz w:val="28"/>
        </w:rPr>
        <w:t>c</w:t>
      </w:r>
      <w:r w:rsidR="00AD0F61" w:rsidRPr="00D25A57">
        <w:rPr>
          <w:i/>
          <w:iCs/>
          <w:color w:val="000000" w:themeColor="text1"/>
          <w:sz w:val="28"/>
        </w:rPr>
        <w:t>hacun à la vigilance</w:t>
      </w:r>
      <w:r w:rsidR="00A71DD9" w:rsidRPr="00D25A57">
        <w:rPr>
          <w:i/>
          <w:iCs/>
          <w:color w:val="000000" w:themeColor="text1"/>
          <w:sz w:val="28"/>
        </w:rPr>
        <w:t xml:space="preserve"> pour ne pas </w:t>
      </w:r>
      <w:r w:rsidR="00D25A57" w:rsidRPr="00D25A57">
        <w:rPr>
          <w:i/>
          <w:iCs/>
          <w:color w:val="000000" w:themeColor="text1"/>
          <w:sz w:val="28"/>
        </w:rPr>
        <w:t>être séduit par de faux prophètes.</w:t>
      </w:r>
    </w:p>
    <w:p w14:paraId="6D47E363" w14:textId="46F1CD22" w:rsidR="00D25A57" w:rsidRDefault="00D25A57" w:rsidP="00244158">
      <w:pPr>
        <w:pStyle w:val="Couplets"/>
        <w:jc w:val="both"/>
        <w:rPr>
          <w:color w:val="000000" w:themeColor="text1"/>
          <w:sz w:val="28"/>
        </w:rPr>
      </w:pPr>
    </w:p>
    <w:p w14:paraId="45577BCA" w14:textId="77777777" w:rsidR="007C1E0E" w:rsidRDefault="007C1E0E" w:rsidP="00244158">
      <w:pPr>
        <w:pStyle w:val="Couplets"/>
        <w:jc w:val="both"/>
        <w:rPr>
          <w:color w:val="000000" w:themeColor="text1"/>
          <w:sz w:val="28"/>
        </w:rPr>
      </w:pPr>
    </w:p>
    <w:p w14:paraId="376F1A43" w14:textId="3A5ED744" w:rsidR="00D25A57" w:rsidRPr="00E80E10" w:rsidRDefault="00D25A57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E80E10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Psaume </w:t>
      </w:r>
      <w:r w:rsidR="00D65257" w:rsidRPr="00E80E10">
        <w:rPr>
          <w:rFonts w:asciiTheme="minorHAnsi" w:hAnsiTheme="minorHAnsi" w:cstheme="minorHAnsi"/>
          <w:b/>
          <w:bCs/>
          <w:color w:val="000000" w:themeColor="text1"/>
          <w:sz w:val="28"/>
        </w:rPr>
        <w:t>94</w:t>
      </w:r>
    </w:p>
    <w:p w14:paraId="637520D2" w14:textId="1F78FF51" w:rsidR="00D65257" w:rsidRPr="00BA764D" w:rsidRDefault="00D65257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7FE796E5" w14:textId="448FE956" w:rsidR="00D65257" w:rsidRDefault="00D65257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E80E10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Aujourd’hui, ne fermez pas votre </w:t>
      </w:r>
      <w:r w:rsidR="00E80E10" w:rsidRPr="00E80E10">
        <w:rPr>
          <w:rFonts w:asciiTheme="minorHAnsi" w:hAnsiTheme="minorHAnsi" w:cstheme="minorHAnsi"/>
          <w:b/>
          <w:bCs/>
          <w:color w:val="000000" w:themeColor="text1"/>
          <w:sz w:val="28"/>
        </w:rPr>
        <w:t>cœur</w:t>
      </w:r>
      <w:r w:rsidR="00E80E10">
        <w:rPr>
          <w:rFonts w:asciiTheme="minorHAnsi" w:hAnsiTheme="minorHAnsi" w:cstheme="minorHAnsi"/>
          <w:b/>
          <w:bCs/>
          <w:color w:val="000000" w:themeColor="text1"/>
          <w:sz w:val="28"/>
        </w:rPr>
        <w:t>, mais écoutez la voix du Seigneur.</w:t>
      </w:r>
    </w:p>
    <w:p w14:paraId="5FF75917" w14:textId="2F21A0D2" w:rsidR="0063279F" w:rsidRPr="00BA764D" w:rsidRDefault="0063279F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38236D7C" w14:textId="6A721780" w:rsidR="0063279F" w:rsidRDefault="00B27202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Venons, crions de joie pour le Seigneur</w:t>
      </w:r>
      <w:r w:rsidR="00EF3CD4">
        <w:rPr>
          <w:rFonts w:asciiTheme="minorHAnsi" w:hAnsiTheme="minorHAnsi" w:cstheme="minorHAnsi"/>
          <w:color w:val="000000" w:themeColor="text1"/>
          <w:sz w:val="28"/>
        </w:rPr>
        <w:t>,</w:t>
      </w:r>
    </w:p>
    <w:p w14:paraId="35FC88BB" w14:textId="25E84A81" w:rsidR="00EF3CD4" w:rsidRDefault="00EF3CD4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Acclamons notre Rocher, notre salut !</w:t>
      </w:r>
    </w:p>
    <w:p w14:paraId="5B7F0756" w14:textId="22202BE0" w:rsidR="00EF3CD4" w:rsidRDefault="00EF3CD4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Allons jusqu’à lui</w:t>
      </w:r>
      <w:r w:rsidR="00716E44">
        <w:rPr>
          <w:rFonts w:asciiTheme="minorHAnsi" w:hAnsiTheme="minorHAnsi" w:cstheme="minorHAnsi"/>
          <w:color w:val="000000" w:themeColor="text1"/>
          <w:sz w:val="28"/>
        </w:rPr>
        <w:t xml:space="preserve"> en rendant grâce,</w:t>
      </w:r>
    </w:p>
    <w:p w14:paraId="473FFDDA" w14:textId="557CC42C" w:rsidR="00716E44" w:rsidRDefault="00716E44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Par nos hymnes de f</w:t>
      </w:r>
      <w:r w:rsidR="00BC58A9">
        <w:rPr>
          <w:rFonts w:asciiTheme="minorHAnsi" w:hAnsiTheme="minorHAnsi" w:cstheme="minorHAnsi"/>
          <w:color w:val="000000" w:themeColor="text1"/>
          <w:sz w:val="28"/>
        </w:rPr>
        <w:t>ête acclamons-le !</w:t>
      </w:r>
    </w:p>
    <w:p w14:paraId="2E7EB6C2" w14:textId="4E360419" w:rsidR="00BC58A9" w:rsidRPr="000A2EF3" w:rsidRDefault="00BC58A9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94801D6" w14:textId="7D1FCA2B" w:rsidR="00BC58A9" w:rsidRDefault="008F0400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Entrez, inclinez-vous, prosternez-vous,</w:t>
      </w:r>
    </w:p>
    <w:p w14:paraId="479BD3E6" w14:textId="7DC4E492" w:rsidR="008F0400" w:rsidRDefault="00F95AA6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Adorons le Seigneur qui nous a faits.</w:t>
      </w:r>
    </w:p>
    <w:p w14:paraId="0581AD3A" w14:textId="058E4EE4" w:rsidR="00F95AA6" w:rsidRDefault="00F95AA6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Oui, il est notre Dieu</w:t>
      </w:r>
      <w:r w:rsidR="00325456">
        <w:rPr>
          <w:rFonts w:asciiTheme="minorHAnsi" w:hAnsiTheme="minorHAnsi" w:cstheme="minorHAnsi"/>
          <w:color w:val="000000" w:themeColor="text1"/>
          <w:sz w:val="28"/>
        </w:rPr>
        <w:t> ;</w:t>
      </w:r>
    </w:p>
    <w:p w14:paraId="3F752638" w14:textId="7376D634" w:rsidR="00325456" w:rsidRDefault="00325456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Nous somme</w:t>
      </w:r>
      <w:r w:rsidR="00513521">
        <w:rPr>
          <w:rFonts w:asciiTheme="minorHAnsi" w:hAnsiTheme="minorHAnsi" w:cstheme="minorHAnsi"/>
          <w:color w:val="000000" w:themeColor="text1"/>
          <w:sz w:val="28"/>
        </w:rPr>
        <w:t>s</w:t>
      </w:r>
      <w:r>
        <w:rPr>
          <w:rFonts w:asciiTheme="minorHAnsi" w:hAnsiTheme="minorHAnsi" w:cstheme="minorHAnsi"/>
          <w:color w:val="000000" w:themeColor="text1"/>
          <w:sz w:val="28"/>
        </w:rPr>
        <w:t xml:space="preserve"> le peuple qu’il conduit, le troupeau guidé par sa main</w:t>
      </w:r>
      <w:r w:rsidR="00513521">
        <w:rPr>
          <w:rFonts w:asciiTheme="minorHAnsi" w:hAnsiTheme="minorHAnsi" w:cstheme="minorHAnsi"/>
          <w:color w:val="000000" w:themeColor="text1"/>
          <w:sz w:val="28"/>
        </w:rPr>
        <w:t>.</w:t>
      </w:r>
    </w:p>
    <w:p w14:paraId="0578AC8D" w14:textId="31046CF5" w:rsidR="00513521" w:rsidRPr="000A2EF3" w:rsidRDefault="00513521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D4CFFE" w14:textId="439160EC" w:rsidR="00513521" w:rsidRDefault="008A561F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Aujourd’hui écouterez-vous sa parole ?</w:t>
      </w:r>
    </w:p>
    <w:p w14:paraId="3B400FDB" w14:textId="55FE5AD9" w:rsidR="008A561F" w:rsidRDefault="008A561F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« Ne fermez pas votre </w:t>
      </w:r>
      <w:r w:rsidR="00AF5AC6">
        <w:rPr>
          <w:rFonts w:asciiTheme="minorHAnsi" w:hAnsiTheme="minorHAnsi" w:cstheme="minorHAnsi"/>
          <w:color w:val="000000" w:themeColor="text1"/>
          <w:sz w:val="28"/>
        </w:rPr>
        <w:t>cœur comme au désert,</w:t>
      </w:r>
    </w:p>
    <w:p w14:paraId="19F019E4" w14:textId="545EF292" w:rsidR="00AF5AC6" w:rsidRDefault="00AF5AC6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Comme au jour de tentation et de défi</w:t>
      </w:r>
      <w:r w:rsidR="004B3120">
        <w:rPr>
          <w:rFonts w:asciiTheme="minorHAnsi" w:hAnsiTheme="minorHAnsi" w:cstheme="minorHAnsi"/>
          <w:color w:val="000000" w:themeColor="text1"/>
          <w:sz w:val="28"/>
        </w:rPr>
        <w:t>,</w:t>
      </w:r>
    </w:p>
    <w:p w14:paraId="598CA780" w14:textId="3581ABB3" w:rsidR="004B3120" w:rsidRDefault="004B3120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Où vos pères m’ont tenté et provoqué et pourtant</w:t>
      </w:r>
      <w:r w:rsidR="00BA764D">
        <w:rPr>
          <w:rFonts w:asciiTheme="minorHAnsi" w:hAnsiTheme="minorHAnsi" w:cstheme="minorHAnsi"/>
          <w:color w:val="000000" w:themeColor="text1"/>
          <w:sz w:val="28"/>
        </w:rPr>
        <w:t>, ils avaient vu mon exploit. »</w:t>
      </w:r>
    </w:p>
    <w:p w14:paraId="4AA4BB75" w14:textId="4834BBDD" w:rsidR="000A2EF3" w:rsidRDefault="000A2EF3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2A17F211" w14:textId="77777777" w:rsidR="007C1E0E" w:rsidRPr="007C1E0E" w:rsidRDefault="007C1E0E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620EE20" w14:textId="611B15AF" w:rsidR="000A2EF3" w:rsidRDefault="000A2EF3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</w:rPr>
        <w:t>2</w:t>
      </w:r>
      <w:r w:rsidRPr="000A2EF3">
        <w:rPr>
          <w:rFonts w:asciiTheme="minorHAnsi" w:hAnsiTheme="minorHAnsi" w:cstheme="minorHAnsi"/>
          <w:b/>
          <w:bCs/>
          <w:color w:val="000000" w:themeColor="text1"/>
          <w:sz w:val="28"/>
          <w:vertAlign w:val="superscript"/>
        </w:rPr>
        <w:t>ème</w:t>
      </w:r>
      <w:r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Lecture : </w:t>
      </w:r>
      <w:r w:rsidR="00B04D5C">
        <w:rPr>
          <w:rFonts w:asciiTheme="minorHAnsi" w:hAnsiTheme="minorHAnsi" w:cstheme="minorHAnsi"/>
          <w:b/>
          <w:bCs/>
          <w:color w:val="000000" w:themeColor="text1"/>
          <w:sz w:val="28"/>
        </w:rPr>
        <w:t>1 Co 7, 32-35</w:t>
      </w:r>
    </w:p>
    <w:p w14:paraId="671BC27F" w14:textId="004FD3B5" w:rsidR="00B04D5C" w:rsidRDefault="00B04D5C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28"/>
        </w:rPr>
      </w:pPr>
      <w:r>
        <w:rPr>
          <w:rFonts w:asciiTheme="minorHAnsi" w:hAnsiTheme="minorHAnsi" w:cstheme="minorHAnsi"/>
          <w:i/>
          <w:iCs/>
          <w:color w:val="000000" w:themeColor="text1"/>
          <w:sz w:val="28"/>
        </w:rPr>
        <w:t xml:space="preserve">Chaque état de vie, </w:t>
      </w:r>
      <w:r w:rsidR="009B2C54">
        <w:rPr>
          <w:rFonts w:asciiTheme="minorHAnsi" w:hAnsiTheme="minorHAnsi" w:cstheme="minorHAnsi"/>
          <w:i/>
          <w:iCs/>
          <w:color w:val="000000" w:themeColor="text1"/>
          <w:sz w:val="28"/>
        </w:rPr>
        <w:t>qu’il s’agisse du célibat ou du mariage, peut nous éloigner de Dieu</w:t>
      </w:r>
      <w:r w:rsidR="009D0725">
        <w:rPr>
          <w:rFonts w:asciiTheme="minorHAnsi" w:hAnsiTheme="minorHAnsi" w:cstheme="minorHAnsi"/>
          <w:i/>
          <w:iCs/>
          <w:color w:val="000000" w:themeColor="text1"/>
          <w:sz w:val="28"/>
        </w:rPr>
        <w:t xml:space="preserve">. Aux yeux de Paul, quelle soit </w:t>
      </w:r>
      <w:r w:rsidR="00A874E9">
        <w:rPr>
          <w:rFonts w:asciiTheme="minorHAnsi" w:hAnsiTheme="minorHAnsi" w:cstheme="minorHAnsi"/>
          <w:i/>
          <w:iCs/>
          <w:color w:val="000000" w:themeColor="text1"/>
          <w:sz w:val="28"/>
        </w:rPr>
        <w:t>notre situation, ce qui est bon pour nous est de rester centré</w:t>
      </w:r>
      <w:r w:rsidR="005F1697">
        <w:rPr>
          <w:rFonts w:asciiTheme="minorHAnsi" w:hAnsiTheme="minorHAnsi" w:cstheme="minorHAnsi"/>
          <w:i/>
          <w:iCs/>
          <w:color w:val="000000" w:themeColor="text1"/>
          <w:sz w:val="28"/>
        </w:rPr>
        <w:t xml:space="preserve"> sur le Seigneur, attaché à lui sans partage.</w:t>
      </w:r>
    </w:p>
    <w:p w14:paraId="117966AD" w14:textId="361B7CE8" w:rsidR="00DF1C22" w:rsidRDefault="00DF1C22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28"/>
        </w:rPr>
      </w:pPr>
    </w:p>
    <w:p w14:paraId="579393A4" w14:textId="77777777" w:rsidR="007C1E0E" w:rsidRDefault="007C1E0E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28"/>
        </w:rPr>
      </w:pPr>
    </w:p>
    <w:p w14:paraId="28AE2D1B" w14:textId="5C9BFE7F" w:rsidR="00DF1C22" w:rsidRDefault="00DF1C22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F54BB9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Evangile : Mc 1, </w:t>
      </w:r>
      <w:r w:rsidR="00F54BB9" w:rsidRPr="00F54BB9">
        <w:rPr>
          <w:rFonts w:asciiTheme="minorHAnsi" w:hAnsiTheme="minorHAnsi" w:cstheme="minorHAnsi"/>
          <w:b/>
          <w:bCs/>
          <w:color w:val="000000" w:themeColor="text1"/>
          <w:sz w:val="28"/>
        </w:rPr>
        <w:t>21-28</w:t>
      </w:r>
    </w:p>
    <w:p w14:paraId="677F22E1" w14:textId="03A2DE85" w:rsidR="00F54BB9" w:rsidRDefault="00F54BB9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Alléluia. Alléluia.</w:t>
      </w:r>
    </w:p>
    <w:p w14:paraId="1A3F4925" w14:textId="7AEA770F" w:rsidR="00B63E76" w:rsidRDefault="00B63E76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ab/>
        <w:t>Le peuple qui marchait dans les ténèbres</w:t>
      </w:r>
    </w:p>
    <w:p w14:paraId="0FE669B9" w14:textId="5FC60CEE" w:rsidR="008327BF" w:rsidRDefault="008327BF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ab/>
        <w:t>A u une grande lumière.</w:t>
      </w:r>
    </w:p>
    <w:p w14:paraId="4BEAECF6" w14:textId="3F03E97F" w:rsidR="008327BF" w:rsidRDefault="008327BF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ab/>
        <w:t>Sur ceux qui habitaient</w:t>
      </w:r>
      <w:r w:rsidR="00EA7050">
        <w:rPr>
          <w:rFonts w:asciiTheme="minorHAnsi" w:hAnsiTheme="minorHAnsi" w:cstheme="minorHAnsi"/>
          <w:color w:val="000000" w:themeColor="text1"/>
          <w:sz w:val="28"/>
        </w:rPr>
        <w:t xml:space="preserve"> dans le pays et l’ombre de la mort,</w:t>
      </w:r>
    </w:p>
    <w:p w14:paraId="14219477" w14:textId="6B0B07C6" w:rsidR="00EA7050" w:rsidRDefault="00EA7050" w:rsidP="00244158">
      <w:pPr>
        <w:pStyle w:val="Couplets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ab/>
        <w:t>Une lu</w:t>
      </w:r>
      <w:r w:rsidR="00014AB2">
        <w:rPr>
          <w:rFonts w:asciiTheme="minorHAnsi" w:hAnsiTheme="minorHAnsi" w:cstheme="minorHAnsi"/>
          <w:color w:val="000000" w:themeColor="text1"/>
          <w:sz w:val="28"/>
        </w:rPr>
        <w:t>mière s’est levée.</w:t>
      </w:r>
    </w:p>
    <w:p w14:paraId="2136162A" w14:textId="2E466972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  <w:t>Alléluia.</w:t>
      </w:r>
    </w:p>
    <w:p w14:paraId="5E4816E0" w14:textId="0EA26EC3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</w:p>
    <w:p w14:paraId="087FEB16" w14:textId="2E6A5FF8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</w:p>
    <w:p w14:paraId="41F070AE" w14:textId="401F96E8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</w:p>
    <w:p w14:paraId="16ED1801" w14:textId="2A0AEAAB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</w:rPr>
      </w:pPr>
    </w:p>
    <w:p w14:paraId="19531439" w14:textId="05810C3D" w:rsidR="00727232" w:rsidRDefault="00727232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72723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PRIERE DES FIDELES</w:t>
      </w:r>
    </w:p>
    <w:p w14:paraId="42BF45B2" w14:textId="3EE186B8" w:rsidR="00727232" w:rsidRDefault="00727232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6CFA1E80" w14:textId="527116A6" w:rsidR="00727232" w:rsidRDefault="00727232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577ECBC6" w14:textId="4C89B883" w:rsidR="00727232" w:rsidRPr="00245642" w:rsidRDefault="00B86512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Sûrs e l’amour de Dieu pour ses enfants, confiants</w:t>
      </w:r>
      <w:r w:rsidR="00F12D92"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 dans sa sollicitude et dans attention envers tous les hommes de la terre</w:t>
      </w:r>
      <w:r w:rsidR="00910B63"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, présentons-lui nos prières pour le monde et pour nos frères.</w:t>
      </w:r>
    </w:p>
    <w:p w14:paraId="5A78658F" w14:textId="57DD1556" w:rsidR="00CC5868" w:rsidRPr="00245642" w:rsidRDefault="00CC5868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</w:p>
    <w:p w14:paraId="57885DC8" w14:textId="25829DD2" w:rsidR="00CC5868" w:rsidRPr="00245642" w:rsidRDefault="00CC5868" w:rsidP="00244158">
      <w:pPr>
        <w:pStyle w:val="Couplets"/>
        <w:jc w:val="both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</w:p>
    <w:p w14:paraId="1EED44CD" w14:textId="18AD973D" w:rsidR="00CC5868" w:rsidRPr="00245642" w:rsidRDefault="00CC5868" w:rsidP="00CC5868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Père très bon, permets à ton Eglise d’être la voix </w:t>
      </w:r>
      <w:r w:rsidR="00732B7D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qui proclame ton message d’amour et de miséricorde auprès de tous les hommes.</w:t>
      </w:r>
      <w:r w:rsidR="00DD793B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R/</w:t>
      </w:r>
    </w:p>
    <w:p w14:paraId="568FBB1A" w14:textId="6309BA45" w:rsidR="00DD793B" w:rsidRPr="00245642" w:rsidRDefault="00DD793B" w:rsidP="00DD793B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73BE381" w14:textId="2DE418C0" w:rsidR="00DD793B" w:rsidRPr="00245642" w:rsidRDefault="00DD793B" w:rsidP="00DD793B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R/</w:t>
      </w:r>
      <w:r w:rsidRPr="002456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  <w:t xml:space="preserve">Dieu de tendresse, </w:t>
      </w:r>
      <w:r w:rsidR="00172D60" w:rsidRPr="002456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souviens-toi de nous.</w:t>
      </w:r>
    </w:p>
    <w:p w14:paraId="22963E1E" w14:textId="78D9B97F" w:rsidR="00172D60" w:rsidRPr="00245642" w:rsidRDefault="00172D60" w:rsidP="00DD793B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53AE2A9B" w14:textId="7CFC2348" w:rsidR="00172D60" w:rsidRPr="00245642" w:rsidRDefault="00172D60" w:rsidP="00172D60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Père très bon</w:t>
      </w:r>
      <w:r w:rsidR="006A4225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, éclaire ceux qui exercent des responsabilités politique, sociale ou économique pour qu’ils prennent </w:t>
      </w:r>
      <w:r w:rsidR="007F6BF3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leurs décisions dans un esprit de justice et d’équité au service de</w:t>
      </w:r>
      <w:r w:rsidR="00EC7217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tous </w:t>
      </w:r>
      <w:r w:rsidR="00DA6D3B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pour le salut du monde. R/</w:t>
      </w:r>
    </w:p>
    <w:p w14:paraId="6FE28E3E" w14:textId="6177E1EC" w:rsidR="00DA6D3B" w:rsidRPr="00245642" w:rsidRDefault="00DA6D3B" w:rsidP="00DA6D3B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4F230F3F" w14:textId="62AFEC14" w:rsidR="00DA6D3B" w:rsidRPr="00245642" w:rsidRDefault="00327EB2" w:rsidP="00DA6D3B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Père très bon, entends les cris de ceux qui souffrent et fais </w:t>
      </w:r>
      <w:r w:rsidR="00295513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qu’à l’écoute de ta parole, les plus petits et les plus fragiles</w:t>
      </w:r>
      <w:r w:rsidR="000E10A3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de nos frères découvrent une source </w:t>
      </w:r>
      <w:r w:rsidR="009609F7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d’espérance et de réconfort pour eux. R/</w:t>
      </w:r>
    </w:p>
    <w:p w14:paraId="3EDD3685" w14:textId="77777777" w:rsidR="002C0EE7" w:rsidRPr="00245642" w:rsidRDefault="002C0EE7" w:rsidP="002C0EE7">
      <w:pPr>
        <w:pStyle w:val="Paragraphedeliste"/>
        <w:rPr>
          <w:rFonts w:cstheme="minorHAnsi"/>
          <w:color w:val="000000" w:themeColor="text1"/>
          <w:sz w:val="32"/>
          <w:szCs w:val="32"/>
        </w:rPr>
      </w:pPr>
    </w:p>
    <w:p w14:paraId="1200AC43" w14:textId="4F3BBE53" w:rsidR="002C0EE7" w:rsidRPr="00245642" w:rsidRDefault="002C0EE7" w:rsidP="00DA6D3B">
      <w:pPr>
        <w:pStyle w:val="Couplets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Père très bon, vois notre co</w:t>
      </w:r>
      <w:r w:rsidR="007C3AA3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mmunauté,</w:t>
      </w:r>
      <w:r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ouvre en elle l’oreille du cœur et fortifie sa foi</w:t>
      </w:r>
      <w:r w:rsidR="001909B8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pour qu’elle</w:t>
      </w:r>
      <w:r w:rsidR="00D85B3F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soit le témoin  </w:t>
      </w:r>
      <w:r w:rsidR="00BB34C1" w:rsidRPr="00245642">
        <w:rPr>
          <w:rFonts w:asciiTheme="minorHAnsi" w:hAnsiTheme="minorHAnsi" w:cstheme="minorHAnsi"/>
          <w:color w:val="000000" w:themeColor="text1"/>
          <w:sz w:val="32"/>
          <w:szCs w:val="32"/>
        </w:rPr>
        <w:t>de ton amour et de ta miséricorde. R/</w:t>
      </w:r>
    </w:p>
    <w:p w14:paraId="483B4B60" w14:textId="77777777" w:rsidR="00BB34C1" w:rsidRPr="00245642" w:rsidRDefault="00BB34C1" w:rsidP="00BB34C1">
      <w:pPr>
        <w:pStyle w:val="Paragraphedeliste"/>
        <w:rPr>
          <w:rFonts w:cstheme="minorHAnsi"/>
          <w:color w:val="000000" w:themeColor="text1"/>
          <w:sz w:val="32"/>
          <w:szCs w:val="32"/>
        </w:rPr>
      </w:pPr>
    </w:p>
    <w:p w14:paraId="42015589" w14:textId="25C77D37" w:rsidR="00BB34C1" w:rsidRPr="00245642" w:rsidRDefault="00BB34C1" w:rsidP="00BB34C1">
      <w:pPr>
        <w:pStyle w:val="Couplets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711B6A90" w14:textId="4241993F" w:rsidR="00BB34C1" w:rsidRPr="00245642" w:rsidRDefault="00BB34C1" w:rsidP="00BB34C1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Dieu de tendresse, </w:t>
      </w:r>
      <w:r w:rsidR="003A4F46"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d’un  cœur confiant nous nous tournons vers toi et nous te sup</w:t>
      </w:r>
      <w:r w:rsidR="00245642" w:rsidRPr="00245642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plions d’entendre nos prières. Par Jésus, le Christ, notre Seigneur. </w:t>
      </w:r>
      <w:r w:rsidR="00245642" w:rsidRPr="0024564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-  Amen.</w:t>
      </w:r>
    </w:p>
    <w:p w14:paraId="48C2C43A" w14:textId="72EEC50D" w:rsidR="00014AB2" w:rsidRPr="0024564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32"/>
          <w:szCs w:val="32"/>
        </w:rPr>
      </w:pPr>
    </w:p>
    <w:p w14:paraId="4D0A77B6" w14:textId="7CECEA30" w:rsidR="00014AB2" w:rsidRDefault="00014AB2" w:rsidP="00244158">
      <w:pPr>
        <w:pStyle w:val="Couplets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</w:pPr>
    </w:p>
    <w:p w14:paraId="27E131D8" w14:textId="77777777" w:rsidR="00B40E0E" w:rsidRPr="00B40E0E" w:rsidRDefault="00B40E0E" w:rsidP="00244158">
      <w:pPr>
        <w:pStyle w:val="Couplets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14:paraId="6E79AEC6" w14:textId="55A672BF" w:rsidR="00014AB2" w:rsidRPr="00AB6552" w:rsidRDefault="00AE09D7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AB655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lastRenderedPageBreak/>
        <w:t>COMMUNION</w:t>
      </w:r>
    </w:p>
    <w:p w14:paraId="6D8CE8D8" w14:textId="6F6F1081" w:rsidR="0036100C" w:rsidRDefault="0036100C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  <w:r w:rsidRPr="00AB655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Tu es le Dieu fidèl</w:t>
      </w:r>
      <w:r w:rsidR="00AB6552"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  <w:t>e</w:t>
      </w:r>
    </w:p>
    <w:p w14:paraId="12D90D04" w14:textId="2BD51883" w:rsidR="00AB6552" w:rsidRDefault="00AB6552" w:rsidP="00244158">
      <w:pPr>
        <w:pStyle w:val="Couplets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8"/>
        </w:rPr>
      </w:pPr>
    </w:p>
    <w:p w14:paraId="39DEE9B1" w14:textId="36B6A59C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Seigneur, tu nous partages ton corps et ton sang, (</w:t>
      </w:r>
      <w:r w:rsidRPr="00D42AEF">
        <w:rPr>
          <w:rFonts w:asciiTheme="minorHAnsi" w:hAnsiTheme="minorHAnsi" w:cstheme="minorHAnsi"/>
          <w:b/>
          <w:bCs/>
          <w:sz w:val="32"/>
          <w:szCs w:val="32"/>
        </w:rPr>
        <w:t>bis)</w:t>
      </w:r>
    </w:p>
    <w:p w14:paraId="37B7EB5E" w14:textId="075FA53B" w:rsidR="00011C0B" w:rsidRPr="00D42AEF" w:rsidRDefault="001C02AA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E</w:t>
      </w:r>
      <w:r w:rsidR="00011C0B" w:rsidRPr="00D42AEF">
        <w:rPr>
          <w:rFonts w:asciiTheme="minorHAnsi" w:hAnsiTheme="minorHAnsi" w:cstheme="minorHAnsi"/>
          <w:sz w:val="32"/>
          <w:szCs w:val="32"/>
        </w:rPr>
        <w:t>t nous allons, tout joyeux vers toi en chantant :</w:t>
      </w:r>
    </w:p>
    <w:p w14:paraId="25CD343D" w14:textId="77777777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4C59DFC0" w14:textId="0A95C642" w:rsidR="00011C0B" w:rsidRPr="00D42AEF" w:rsidRDefault="00011C0B" w:rsidP="00011C0B">
      <w:pPr>
        <w:pStyle w:val="Refrain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Tu es le Dieu fidèle, éternellement !</w:t>
      </w:r>
      <w:r w:rsidR="00DB5A04" w:rsidRPr="00D42AEF">
        <w:rPr>
          <w:rFonts w:asciiTheme="minorHAnsi" w:hAnsiTheme="minorHAnsi" w:cstheme="minorHAnsi"/>
          <w:sz w:val="32"/>
          <w:szCs w:val="32"/>
        </w:rPr>
        <w:t xml:space="preserve"> </w:t>
      </w:r>
      <w:r w:rsidRPr="00D42AEF">
        <w:rPr>
          <w:rFonts w:asciiTheme="minorHAnsi" w:hAnsiTheme="minorHAnsi" w:cstheme="minorHAnsi"/>
          <w:sz w:val="32"/>
          <w:szCs w:val="32"/>
        </w:rPr>
        <w:t>(bis)</w:t>
      </w:r>
    </w:p>
    <w:p w14:paraId="2EE9AF8E" w14:textId="77777777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56009627" w14:textId="379BB458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 xml:space="preserve">Par cette eucharistie, ô Dieu de bonté, </w:t>
      </w:r>
      <w:r w:rsidR="00561FD0" w:rsidRPr="00D42AEF">
        <w:rPr>
          <w:rFonts w:asciiTheme="minorHAnsi" w:hAnsiTheme="minorHAnsi" w:cstheme="minorHAnsi"/>
          <w:sz w:val="32"/>
          <w:szCs w:val="32"/>
        </w:rPr>
        <w:t>(</w:t>
      </w:r>
      <w:r w:rsidRPr="00D42AEF">
        <w:rPr>
          <w:rFonts w:asciiTheme="minorHAnsi" w:hAnsiTheme="minorHAnsi" w:cstheme="minorHAnsi"/>
          <w:b/>
          <w:bCs/>
          <w:sz w:val="32"/>
          <w:szCs w:val="32"/>
        </w:rPr>
        <w:t>bis</w:t>
      </w:r>
      <w:r w:rsidRPr="00D42AEF">
        <w:rPr>
          <w:rFonts w:asciiTheme="minorHAnsi" w:hAnsiTheme="minorHAnsi" w:cstheme="minorHAnsi"/>
          <w:sz w:val="32"/>
          <w:szCs w:val="32"/>
        </w:rPr>
        <w:t>)</w:t>
      </w:r>
    </w:p>
    <w:p w14:paraId="6F8D3F84" w14:textId="28FD8D93" w:rsidR="00011C0B" w:rsidRPr="00D42AEF" w:rsidRDefault="001C02AA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T</w:t>
      </w:r>
      <w:r w:rsidR="00011C0B" w:rsidRPr="00D42AEF">
        <w:rPr>
          <w:rFonts w:asciiTheme="minorHAnsi" w:hAnsiTheme="minorHAnsi" w:cstheme="minorHAnsi"/>
          <w:sz w:val="32"/>
          <w:szCs w:val="32"/>
        </w:rPr>
        <w:t>u fais de nous des frères qui s’aiment dans la paix.</w:t>
      </w:r>
    </w:p>
    <w:p w14:paraId="18CA93A1" w14:textId="77777777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2E8E57E3" w14:textId="1223DB91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L’amour que tu nous donnes nous a libérés</w:t>
      </w:r>
      <w:r w:rsidR="001C3533" w:rsidRPr="00D42AEF">
        <w:rPr>
          <w:rFonts w:asciiTheme="minorHAnsi" w:hAnsiTheme="minorHAnsi" w:cstheme="minorHAnsi"/>
          <w:sz w:val="32"/>
          <w:szCs w:val="32"/>
        </w:rPr>
        <w:t>,</w:t>
      </w:r>
      <w:r w:rsidR="003A79E1" w:rsidRPr="00D42AEF">
        <w:rPr>
          <w:rFonts w:asciiTheme="minorHAnsi" w:hAnsiTheme="minorHAnsi" w:cstheme="minorHAnsi"/>
          <w:sz w:val="32"/>
          <w:szCs w:val="32"/>
        </w:rPr>
        <w:t xml:space="preserve"> </w:t>
      </w:r>
      <w:r w:rsidRPr="00D42AEF">
        <w:rPr>
          <w:rFonts w:asciiTheme="minorHAnsi" w:hAnsiTheme="minorHAnsi" w:cstheme="minorHAnsi"/>
          <w:b/>
          <w:bCs/>
          <w:sz w:val="32"/>
          <w:szCs w:val="32"/>
        </w:rPr>
        <w:t>(bis)</w:t>
      </w:r>
      <w:r w:rsidRPr="00D42AEF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5CE757C" w14:textId="3332BDCA" w:rsidR="00011C0B" w:rsidRPr="00D42AEF" w:rsidRDefault="001C02AA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T</w:t>
      </w:r>
      <w:r w:rsidR="00011C0B" w:rsidRPr="00D42AEF">
        <w:rPr>
          <w:rFonts w:asciiTheme="minorHAnsi" w:hAnsiTheme="minorHAnsi" w:cstheme="minorHAnsi"/>
          <w:sz w:val="32"/>
          <w:szCs w:val="32"/>
        </w:rPr>
        <w:t>t nous marchons vers la sainteté de ton nom.</w:t>
      </w:r>
    </w:p>
    <w:p w14:paraId="7C7DDD9A" w14:textId="77777777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</w:p>
    <w:p w14:paraId="03AB48B2" w14:textId="412A9B70" w:rsidR="00011C0B" w:rsidRPr="00D42AEF" w:rsidRDefault="00011C0B" w:rsidP="00011C0B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 xml:space="preserve">Tu as tracé la route qui nous mène à toi, </w:t>
      </w:r>
      <w:r w:rsidRPr="00D42AEF">
        <w:rPr>
          <w:rFonts w:asciiTheme="minorHAnsi" w:hAnsiTheme="minorHAnsi" w:cstheme="minorHAnsi"/>
          <w:b/>
          <w:bCs/>
          <w:sz w:val="32"/>
          <w:szCs w:val="32"/>
        </w:rPr>
        <w:t>(bis)</w:t>
      </w:r>
      <w:r w:rsidRPr="00D42AEF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91A2D10" w14:textId="5EE443A7" w:rsidR="00AB6552" w:rsidRPr="00D42AEF" w:rsidRDefault="007808ED" w:rsidP="007808ED">
      <w:pPr>
        <w:pStyle w:val="Couplets"/>
        <w:rPr>
          <w:rFonts w:asciiTheme="minorHAnsi" w:hAnsiTheme="minorHAnsi" w:cstheme="minorHAnsi"/>
          <w:sz w:val="32"/>
          <w:szCs w:val="32"/>
        </w:rPr>
      </w:pPr>
      <w:r w:rsidRPr="00D42AEF">
        <w:rPr>
          <w:rFonts w:asciiTheme="minorHAnsi" w:hAnsiTheme="minorHAnsi" w:cstheme="minorHAnsi"/>
          <w:sz w:val="32"/>
          <w:szCs w:val="32"/>
        </w:rPr>
        <w:t>E</w:t>
      </w:r>
      <w:r w:rsidR="00011C0B" w:rsidRPr="00D42AEF">
        <w:rPr>
          <w:rFonts w:asciiTheme="minorHAnsi" w:hAnsiTheme="minorHAnsi" w:cstheme="minorHAnsi"/>
          <w:sz w:val="32"/>
          <w:szCs w:val="32"/>
        </w:rPr>
        <w:t>t nous allons, invitant le monde à ta joie.</w:t>
      </w:r>
    </w:p>
    <w:p w14:paraId="792831DF" w14:textId="77777777" w:rsidR="00EF71B6" w:rsidRPr="00D42AEF" w:rsidRDefault="00EF71B6" w:rsidP="00244158">
      <w:pPr>
        <w:pStyle w:val="Couplets"/>
        <w:jc w:val="both"/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14:paraId="122A771A" w14:textId="0227C8FC" w:rsidR="00B7146E" w:rsidRDefault="00B7146E" w:rsidP="00244158">
      <w:pPr>
        <w:pStyle w:val="Couplets"/>
        <w:jc w:val="both"/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</w:p>
    <w:p w14:paraId="4B56294A" w14:textId="56CEFC79" w:rsidR="00B7146E" w:rsidRDefault="003D2746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 w:rsidRPr="003D2746">
        <w:rPr>
          <w:rFonts w:ascii="Bernard MT Condensed" w:hAnsi="Bernard MT Condensed" w:cstheme="minorHAnsi"/>
          <w:color w:val="000000" w:themeColor="text1"/>
          <w:sz w:val="36"/>
          <w:szCs w:val="36"/>
        </w:rPr>
        <w:t>E</w:t>
      </w:r>
      <w:r w:rsidR="00051730" w:rsidRPr="003D2746">
        <w:rPr>
          <w:rFonts w:ascii="Bernard MT Condensed" w:hAnsi="Bernard MT Condensed" w:cstheme="minorHAnsi"/>
          <w:color w:val="000000" w:themeColor="text1"/>
          <w:sz w:val="36"/>
          <w:szCs w:val="36"/>
        </w:rPr>
        <w:t>lle</w:t>
      </w:r>
      <w:r w:rsidRPr="003D2746">
        <w:rPr>
          <w:rFonts w:ascii="Bernard MT Condensed" w:hAnsi="Bernard MT Condensed" w:cstheme="minorHAnsi"/>
          <w:color w:val="000000" w:themeColor="text1"/>
          <w:sz w:val="36"/>
          <w:szCs w:val="36"/>
        </w:rPr>
        <w:t xml:space="preserve"> est vivante</w:t>
      </w:r>
    </w:p>
    <w:p w14:paraId="5DB896B5" w14:textId="56C1C57C" w:rsidR="00665E27" w:rsidRDefault="00C74CEE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>
        <w:rPr>
          <w:rFonts w:ascii="Bernard MT Condensed" w:hAnsi="Bernard MT Condensed" w:cstheme="minorHAnsi"/>
          <w:color w:val="000000" w:themeColor="text1"/>
          <w:sz w:val="36"/>
          <w:szCs w:val="36"/>
        </w:rPr>
        <w:t>c</w:t>
      </w:r>
      <w:r w:rsidR="00665E27">
        <w:rPr>
          <w:rFonts w:ascii="Bernard MT Condensed" w:hAnsi="Bernard MT Condensed" w:cstheme="minorHAnsi"/>
          <w:color w:val="000000" w:themeColor="text1"/>
          <w:sz w:val="36"/>
          <w:szCs w:val="36"/>
        </w:rPr>
        <w:t>ette Parole à qui</w:t>
      </w:r>
    </w:p>
    <w:p w14:paraId="62C200C9" w14:textId="5139FFC2" w:rsidR="00C74CEE" w:rsidRPr="007D7372" w:rsidRDefault="00C74CEE" w:rsidP="00244158">
      <w:pPr>
        <w:pStyle w:val="Couplets"/>
        <w:jc w:val="both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7D7372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le Père</w:t>
      </w:r>
    </w:p>
    <w:p w14:paraId="3915A439" w14:textId="53F4A5A5" w:rsidR="00C74CEE" w:rsidRDefault="00C74CEE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>
        <w:rPr>
          <w:rFonts w:ascii="Bernard MT Condensed" w:hAnsi="Bernard MT Condensed" w:cstheme="minorHAnsi"/>
          <w:color w:val="000000" w:themeColor="text1"/>
          <w:sz w:val="36"/>
          <w:szCs w:val="36"/>
        </w:rPr>
        <w:t>a donné d’avoir la vie</w:t>
      </w:r>
    </w:p>
    <w:p w14:paraId="6B838B39" w14:textId="1944EF01" w:rsidR="00BA43C6" w:rsidRDefault="00BA43C6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>
        <w:rPr>
          <w:rFonts w:ascii="Bernard MT Condensed" w:hAnsi="Bernard MT Condensed" w:cstheme="minorHAnsi"/>
          <w:color w:val="000000" w:themeColor="text1"/>
          <w:sz w:val="36"/>
          <w:szCs w:val="36"/>
        </w:rPr>
        <w:t>en elle-même</w:t>
      </w:r>
    </w:p>
    <w:p w14:paraId="0491C69E" w14:textId="612EAFA8" w:rsidR="00DF5330" w:rsidRDefault="00DF5330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>
        <w:rPr>
          <w:rFonts w:ascii="Bernard MT Condensed" w:hAnsi="Bernard MT Condensed" w:cstheme="minorHAnsi"/>
          <w:color w:val="000000" w:themeColor="text1"/>
          <w:sz w:val="36"/>
          <w:szCs w:val="36"/>
        </w:rPr>
        <w:t>comme lui la possède</w:t>
      </w:r>
    </w:p>
    <w:p w14:paraId="5715A39C" w14:textId="3C3E8EA6" w:rsidR="00DF5330" w:rsidRDefault="00DF5330" w:rsidP="00244158">
      <w:pPr>
        <w:pStyle w:val="Couplets"/>
        <w:jc w:val="both"/>
        <w:rPr>
          <w:rFonts w:ascii="Bernard MT Condensed" w:hAnsi="Bernard MT Condensed" w:cstheme="minorHAnsi"/>
          <w:color w:val="000000" w:themeColor="text1"/>
          <w:sz w:val="36"/>
          <w:szCs w:val="36"/>
        </w:rPr>
      </w:pPr>
      <w:r>
        <w:rPr>
          <w:rFonts w:ascii="Bernard MT Condensed" w:hAnsi="Bernard MT Condensed" w:cstheme="minorHAnsi"/>
          <w:color w:val="000000" w:themeColor="text1"/>
          <w:sz w:val="36"/>
          <w:szCs w:val="36"/>
        </w:rPr>
        <w:t>en lui-même</w:t>
      </w:r>
      <w:r w:rsidR="006E2D67">
        <w:rPr>
          <w:rFonts w:ascii="Bernard MT Condensed" w:hAnsi="Bernard MT Condensed" w:cstheme="minorHAnsi"/>
          <w:color w:val="000000" w:themeColor="text1"/>
          <w:sz w:val="36"/>
          <w:szCs w:val="36"/>
        </w:rPr>
        <w:t>.</w:t>
      </w:r>
    </w:p>
    <w:p w14:paraId="46F34235" w14:textId="76B41111" w:rsidR="006E2D67" w:rsidRPr="006E2D67" w:rsidRDefault="006E2D67" w:rsidP="006E2D67">
      <w:pPr>
        <w:pStyle w:val="Couplets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 xml:space="preserve">Baudouin </w:t>
      </w:r>
      <w:r w:rsidR="007D7372">
        <w:rPr>
          <w:rFonts w:asciiTheme="minorHAnsi" w:hAnsiTheme="minorHAnsi" w:cstheme="minorHAnsi"/>
          <w:color w:val="000000" w:themeColor="text1"/>
          <w:sz w:val="28"/>
        </w:rPr>
        <w:t>de Ford (XII° siècle)</w:t>
      </w:r>
    </w:p>
    <w:p w14:paraId="11ABF0C8" w14:textId="316D5226" w:rsidR="00AA4528" w:rsidRPr="00AB6552" w:rsidRDefault="003B0E46" w:rsidP="00076CDC">
      <w:pPr>
        <w:spacing w:after="0" w:line="240" w:lineRule="auto"/>
        <w:jc w:val="both"/>
        <w:rPr>
          <w:rFonts w:cstheme="minorHAnsi"/>
          <w:i/>
          <w:iCs/>
          <w:color w:val="808080" w:themeColor="background1" w:themeShade="80"/>
          <w:sz w:val="32"/>
          <w:szCs w:val="32"/>
        </w:rPr>
      </w:pPr>
      <w:r w:rsidRPr="00AB6552">
        <w:rPr>
          <w:rFonts w:cstheme="minorHAnsi"/>
          <w:i/>
          <w:iCs/>
          <w:color w:val="808080" w:themeColor="background1" w:themeShade="80"/>
          <w:sz w:val="32"/>
          <w:szCs w:val="32"/>
        </w:rPr>
        <w:t xml:space="preserve"> </w:t>
      </w:r>
    </w:p>
    <w:p w14:paraId="319FBB20" w14:textId="77777777" w:rsidR="00AA4528" w:rsidRPr="00245642" w:rsidRDefault="00AA4528" w:rsidP="00076CDC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</w:p>
    <w:p w14:paraId="68285894" w14:textId="6EDB0632" w:rsidR="00C47745" w:rsidRPr="00245642" w:rsidRDefault="00C47745">
      <w:pPr>
        <w:rPr>
          <w:sz w:val="32"/>
          <w:szCs w:val="32"/>
        </w:rPr>
      </w:pPr>
    </w:p>
    <w:p w14:paraId="6389A399" w14:textId="3256131A" w:rsidR="00C47745" w:rsidRDefault="00C47745"/>
    <w:p w14:paraId="7DDC23D9" w14:textId="77777777" w:rsidR="00A81D9E" w:rsidRDefault="00A81D9E"/>
    <w:p w14:paraId="34F79FD2" w14:textId="65268FF2" w:rsidR="00097FF3" w:rsidRDefault="00097FF3">
      <w:r w:rsidRPr="00C439F8">
        <w:br/>
      </w:r>
    </w:p>
    <w:sectPr w:rsidR="0009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3F2E" w14:textId="77777777" w:rsidR="00E502C9" w:rsidRDefault="00E502C9" w:rsidP="00F702F9">
      <w:pPr>
        <w:spacing w:after="0" w:line="240" w:lineRule="auto"/>
      </w:pPr>
      <w:r>
        <w:separator/>
      </w:r>
    </w:p>
  </w:endnote>
  <w:endnote w:type="continuationSeparator" w:id="0">
    <w:p w14:paraId="568CE6E3" w14:textId="77777777" w:rsidR="00E502C9" w:rsidRDefault="00E502C9" w:rsidP="00F7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9FC9" w14:textId="77777777" w:rsidR="00E502C9" w:rsidRDefault="00E502C9" w:rsidP="00F702F9">
      <w:pPr>
        <w:spacing w:after="0" w:line="240" w:lineRule="auto"/>
      </w:pPr>
      <w:r>
        <w:separator/>
      </w:r>
    </w:p>
  </w:footnote>
  <w:footnote w:type="continuationSeparator" w:id="0">
    <w:p w14:paraId="633B9814" w14:textId="77777777" w:rsidR="00E502C9" w:rsidRDefault="00E502C9" w:rsidP="00F7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52A"/>
    <w:multiLevelType w:val="hybridMultilevel"/>
    <w:tmpl w:val="1E18F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DA6"/>
    <w:multiLevelType w:val="hybridMultilevel"/>
    <w:tmpl w:val="84E021D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2C"/>
    <w:rsid w:val="00006A84"/>
    <w:rsid w:val="00011C0B"/>
    <w:rsid w:val="00014AB2"/>
    <w:rsid w:val="00022F7D"/>
    <w:rsid w:val="00051730"/>
    <w:rsid w:val="00076CDC"/>
    <w:rsid w:val="00083579"/>
    <w:rsid w:val="00097FF3"/>
    <w:rsid w:val="000A2EF3"/>
    <w:rsid w:val="000E10A3"/>
    <w:rsid w:val="00100117"/>
    <w:rsid w:val="00110B11"/>
    <w:rsid w:val="00172D60"/>
    <w:rsid w:val="001909B8"/>
    <w:rsid w:val="001C02AA"/>
    <w:rsid w:val="001C3533"/>
    <w:rsid w:val="001D5A90"/>
    <w:rsid w:val="001D6DB7"/>
    <w:rsid w:val="00244158"/>
    <w:rsid w:val="00245642"/>
    <w:rsid w:val="002463E7"/>
    <w:rsid w:val="00255909"/>
    <w:rsid w:val="0026540C"/>
    <w:rsid w:val="00275BF6"/>
    <w:rsid w:val="00295513"/>
    <w:rsid w:val="002B1218"/>
    <w:rsid w:val="002C0EE7"/>
    <w:rsid w:val="002C472F"/>
    <w:rsid w:val="00314E20"/>
    <w:rsid w:val="0032199E"/>
    <w:rsid w:val="00325456"/>
    <w:rsid w:val="00327EB2"/>
    <w:rsid w:val="0036100C"/>
    <w:rsid w:val="003A4F46"/>
    <w:rsid w:val="003A79E1"/>
    <w:rsid w:val="003B0E46"/>
    <w:rsid w:val="003D2746"/>
    <w:rsid w:val="003F230F"/>
    <w:rsid w:val="00413BDE"/>
    <w:rsid w:val="004B3120"/>
    <w:rsid w:val="004E2322"/>
    <w:rsid w:val="00513521"/>
    <w:rsid w:val="00561FD0"/>
    <w:rsid w:val="0058559E"/>
    <w:rsid w:val="005D70CD"/>
    <w:rsid w:val="005F1697"/>
    <w:rsid w:val="00600A35"/>
    <w:rsid w:val="00612046"/>
    <w:rsid w:val="0063279F"/>
    <w:rsid w:val="00664472"/>
    <w:rsid w:val="00665E27"/>
    <w:rsid w:val="006A0BF5"/>
    <w:rsid w:val="006A4225"/>
    <w:rsid w:val="006E2D67"/>
    <w:rsid w:val="00706D09"/>
    <w:rsid w:val="00716E44"/>
    <w:rsid w:val="00720AED"/>
    <w:rsid w:val="00725698"/>
    <w:rsid w:val="00727232"/>
    <w:rsid w:val="00732B7D"/>
    <w:rsid w:val="0077260E"/>
    <w:rsid w:val="007808ED"/>
    <w:rsid w:val="007C1E0E"/>
    <w:rsid w:val="007C3AA3"/>
    <w:rsid w:val="007D7372"/>
    <w:rsid w:val="007F6BF3"/>
    <w:rsid w:val="00817875"/>
    <w:rsid w:val="008327BF"/>
    <w:rsid w:val="00835F4D"/>
    <w:rsid w:val="00871539"/>
    <w:rsid w:val="00886F78"/>
    <w:rsid w:val="008A2802"/>
    <w:rsid w:val="008A561F"/>
    <w:rsid w:val="008E367E"/>
    <w:rsid w:val="008F0400"/>
    <w:rsid w:val="008F7A68"/>
    <w:rsid w:val="00910B63"/>
    <w:rsid w:val="0093164C"/>
    <w:rsid w:val="009609F7"/>
    <w:rsid w:val="00992519"/>
    <w:rsid w:val="009A5B31"/>
    <w:rsid w:val="009B2C54"/>
    <w:rsid w:val="009B58F7"/>
    <w:rsid w:val="009D0725"/>
    <w:rsid w:val="009F3B06"/>
    <w:rsid w:val="00A71DD9"/>
    <w:rsid w:val="00A767AE"/>
    <w:rsid w:val="00A81D9E"/>
    <w:rsid w:val="00A874E9"/>
    <w:rsid w:val="00AA4528"/>
    <w:rsid w:val="00AB6552"/>
    <w:rsid w:val="00AD0F61"/>
    <w:rsid w:val="00AE09D7"/>
    <w:rsid w:val="00AF5AC6"/>
    <w:rsid w:val="00B04D5C"/>
    <w:rsid w:val="00B27202"/>
    <w:rsid w:val="00B40E0E"/>
    <w:rsid w:val="00B46FE4"/>
    <w:rsid w:val="00B63E76"/>
    <w:rsid w:val="00B7146E"/>
    <w:rsid w:val="00B86512"/>
    <w:rsid w:val="00BA43C6"/>
    <w:rsid w:val="00BA764D"/>
    <w:rsid w:val="00BB34C1"/>
    <w:rsid w:val="00BC58A9"/>
    <w:rsid w:val="00C04344"/>
    <w:rsid w:val="00C30A2C"/>
    <w:rsid w:val="00C439F8"/>
    <w:rsid w:val="00C47745"/>
    <w:rsid w:val="00C64FC0"/>
    <w:rsid w:val="00C657A8"/>
    <w:rsid w:val="00C74CEE"/>
    <w:rsid w:val="00C876EF"/>
    <w:rsid w:val="00CB2296"/>
    <w:rsid w:val="00CC5868"/>
    <w:rsid w:val="00D25A57"/>
    <w:rsid w:val="00D42AEF"/>
    <w:rsid w:val="00D65257"/>
    <w:rsid w:val="00D85B3F"/>
    <w:rsid w:val="00D9532C"/>
    <w:rsid w:val="00DA6D3B"/>
    <w:rsid w:val="00DB5A04"/>
    <w:rsid w:val="00DD793B"/>
    <w:rsid w:val="00DF1C22"/>
    <w:rsid w:val="00DF5330"/>
    <w:rsid w:val="00E502C9"/>
    <w:rsid w:val="00E7702B"/>
    <w:rsid w:val="00E80E10"/>
    <w:rsid w:val="00E8428A"/>
    <w:rsid w:val="00E90C41"/>
    <w:rsid w:val="00EA7050"/>
    <w:rsid w:val="00EC7217"/>
    <w:rsid w:val="00EE7BBF"/>
    <w:rsid w:val="00EF3CD4"/>
    <w:rsid w:val="00EF71B6"/>
    <w:rsid w:val="00F12D92"/>
    <w:rsid w:val="00F54BB9"/>
    <w:rsid w:val="00F62E7E"/>
    <w:rsid w:val="00F702F9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2F9"/>
  </w:style>
  <w:style w:type="paragraph" w:styleId="Pieddepage">
    <w:name w:val="footer"/>
    <w:basedOn w:val="Normal"/>
    <w:link w:val="Pieddepag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2F9"/>
  </w:style>
  <w:style w:type="paragraph" w:customStyle="1" w:styleId="Couplets">
    <w:name w:val="Couplets"/>
    <w:basedOn w:val="Normal"/>
    <w:link w:val="CoupletsCar"/>
    <w:qFormat/>
    <w:rsid w:val="002C472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2C472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C472F"/>
    <w:rPr>
      <w:b/>
    </w:rPr>
  </w:style>
  <w:style w:type="character" w:customStyle="1" w:styleId="RefrainCar">
    <w:name w:val="Refrain Car"/>
    <w:link w:val="Refrain"/>
    <w:locked/>
    <w:rsid w:val="002C472F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C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2F9"/>
  </w:style>
  <w:style w:type="paragraph" w:styleId="Pieddepage">
    <w:name w:val="footer"/>
    <w:basedOn w:val="Normal"/>
    <w:link w:val="PieddepageCar"/>
    <w:uiPriority w:val="99"/>
    <w:unhideWhenUsed/>
    <w:rsid w:val="00F7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2F9"/>
  </w:style>
  <w:style w:type="paragraph" w:customStyle="1" w:styleId="Couplets">
    <w:name w:val="Couplets"/>
    <w:basedOn w:val="Normal"/>
    <w:link w:val="CoupletsCar"/>
    <w:qFormat/>
    <w:rsid w:val="002C472F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2C472F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C472F"/>
    <w:rPr>
      <w:b/>
    </w:rPr>
  </w:style>
  <w:style w:type="character" w:customStyle="1" w:styleId="RefrainCar">
    <w:name w:val="Refrain Car"/>
    <w:link w:val="Refrain"/>
    <w:locked/>
    <w:rsid w:val="002C472F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C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</dc:creator>
  <cp:lastModifiedBy>Secrétariat</cp:lastModifiedBy>
  <cp:revision>2</cp:revision>
  <cp:lastPrinted>2021-01-26T14:14:00Z</cp:lastPrinted>
  <dcterms:created xsi:type="dcterms:W3CDTF">2021-01-27T08:47:00Z</dcterms:created>
  <dcterms:modified xsi:type="dcterms:W3CDTF">2021-01-27T08:47:00Z</dcterms:modified>
</cp:coreProperties>
</file>