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C4" w:rsidRDefault="000A44C4" w:rsidP="00B11032">
      <w:bookmarkStart w:id="0" w:name="_GoBack"/>
      <w:bookmarkEnd w:id="0"/>
      <w:r>
        <w:rPr>
          <w:noProof/>
          <w:lang w:eastAsia="fr-FR"/>
        </w:rPr>
        <w:drawing>
          <wp:inline distT="0" distB="0" distL="0" distR="0" wp14:anchorId="7343F17B" wp14:editId="1093E350">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7F1AD6" w:rsidRDefault="000A44C4" w:rsidP="000A44C4">
      <w:pPr>
        <w:spacing w:after="0"/>
        <w:jc w:val="center"/>
        <w:rPr>
          <w:sz w:val="28"/>
          <w:szCs w:val="28"/>
        </w:rPr>
      </w:pPr>
      <w:r>
        <w:rPr>
          <w:sz w:val="28"/>
          <w:szCs w:val="28"/>
        </w:rPr>
        <w:t>23 octobre 2016</w:t>
      </w:r>
    </w:p>
    <w:p w:rsidR="000A44C4" w:rsidRDefault="000A44C4" w:rsidP="000A44C4">
      <w:pPr>
        <w:spacing w:after="0"/>
        <w:jc w:val="center"/>
        <w:rPr>
          <w:sz w:val="28"/>
          <w:szCs w:val="28"/>
        </w:rPr>
      </w:pPr>
      <w:r>
        <w:rPr>
          <w:sz w:val="28"/>
          <w:szCs w:val="28"/>
        </w:rPr>
        <w:t>30</w:t>
      </w:r>
      <w:r w:rsidRPr="000A44C4">
        <w:rPr>
          <w:sz w:val="28"/>
          <w:szCs w:val="28"/>
          <w:vertAlign w:val="superscript"/>
        </w:rPr>
        <w:t>ème</w:t>
      </w:r>
      <w:r>
        <w:rPr>
          <w:sz w:val="28"/>
          <w:szCs w:val="28"/>
        </w:rPr>
        <w:t xml:space="preserve"> dimanche C</w:t>
      </w:r>
    </w:p>
    <w:p w:rsidR="000A44C4" w:rsidRDefault="000A44C4" w:rsidP="000A44C4">
      <w:pPr>
        <w:spacing w:after="0"/>
        <w:jc w:val="center"/>
        <w:rPr>
          <w:sz w:val="28"/>
          <w:szCs w:val="28"/>
        </w:rPr>
      </w:pPr>
    </w:p>
    <w:p w:rsidR="000A44C4" w:rsidRDefault="000A44C4" w:rsidP="000A44C4">
      <w:pPr>
        <w:spacing w:after="0"/>
        <w:jc w:val="center"/>
        <w:rPr>
          <w:i/>
          <w:sz w:val="44"/>
          <w:szCs w:val="44"/>
        </w:rPr>
      </w:pPr>
      <w:r>
        <w:rPr>
          <w:i/>
          <w:sz w:val="44"/>
          <w:szCs w:val="44"/>
        </w:rPr>
        <w:t>Un cri porté à Dieu</w:t>
      </w:r>
    </w:p>
    <w:p w:rsidR="000A44C4" w:rsidRDefault="000A44C4" w:rsidP="000A44C4">
      <w:pPr>
        <w:spacing w:after="0"/>
        <w:jc w:val="center"/>
        <w:rPr>
          <w:i/>
          <w:sz w:val="44"/>
          <w:szCs w:val="44"/>
        </w:rPr>
      </w:pPr>
    </w:p>
    <w:p w:rsidR="000A44C4" w:rsidRDefault="000A44C4" w:rsidP="000A44C4">
      <w:pPr>
        <w:spacing w:after="0"/>
        <w:jc w:val="both"/>
        <w:rPr>
          <w:i/>
          <w:sz w:val="32"/>
          <w:szCs w:val="32"/>
        </w:rPr>
      </w:pPr>
      <w:r>
        <w:rPr>
          <w:i/>
          <w:sz w:val="32"/>
          <w:szCs w:val="32"/>
        </w:rPr>
        <w:t>Nous sommes souvent tentés de prendre la place de Dieu, de juger à sa place de l’attitude des uns et des autres, de mesurer leur mérite ou le nôtre, la qualité de notre prière et de notre vie chrétienne. La Parole de Dieu nous met en garde : c’est le Seigneur qui est « le juste juge » (2</w:t>
      </w:r>
      <w:r w:rsidRPr="000A44C4">
        <w:rPr>
          <w:i/>
          <w:sz w:val="32"/>
          <w:szCs w:val="32"/>
          <w:vertAlign w:val="superscript"/>
        </w:rPr>
        <w:t>ème</w:t>
      </w:r>
      <w:r>
        <w:rPr>
          <w:i/>
          <w:sz w:val="32"/>
          <w:szCs w:val="32"/>
        </w:rPr>
        <w:t xml:space="preserve"> lecture). Et, contrairement à beaucoup,  «  il se montre  impartial » (1</w:t>
      </w:r>
      <w:r w:rsidRPr="000A44C4">
        <w:rPr>
          <w:i/>
          <w:sz w:val="32"/>
          <w:szCs w:val="32"/>
          <w:vertAlign w:val="superscript"/>
        </w:rPr>
        <w:t>ère</w:t>
      </w:r>
      <w:r>
        <w:rPr>
          <w:i/>
          <w:sz w:val="32"/>
          <w:szCs w:val="32"/>
        </w:rPr>
        <w:t xml:space="preserve"> Lecture), il ne s’arrête pas aux apparences, il est « proche du cœur brisé » (psaume) et comble ceux qui ont faim. Mais à ceux qui, comme le pharisien de l’Évangile, s’estiment justes, que pourrait-il donner ? Et nous, quel est notre désir de son amour ?</w:t>
      </w:r>
    </w:p>
    <w:p w:rsidR="000A44C4" w:rsidRDefault="000A44C4" w:rsidP="000A44C4">
      <w:pPr>
        <w:spacing w:after="0"/>
        <w:jc w:val="both"/>
        <w:rPr>
          <w:i/>
          <w:sz w:val="32"/>
          <w:szCs w:val="32"/>
        </w:rPr>
      </w:pPr>
    </w:p>
    <w:p w:rsidR="000A44C4" w:rsidRDefault="00224E73" w:rsidP="000A44C4">
      <w:pPr>
        <w:spacing w:after="0"/>
        <w:jc w:val="both"/>
        <w:rPr>
          <w:rStyle w:val="Rfrenceple"/>
          <w:b/>
          <w:sz w:val="28"/>
          <w:szCs w:val="28"/>
        </w:rPr>
      </w:pPr>
      <w:r w:rsidRPr="00224E73">
        <w:rPr>
          <w:rStyle w:val="Rfrenceple"/>
          <w:b/>
          <w:sz w:val="28"/>
          <w:szCs w:val="28"/>
        </w:rPr>
        <w:t>Chant d’entrée</w:t>
      </w:r>
      <w:r>
        <w:rPr>
          <w:rStyle w:val="Rfrenceple"/>
          <w:b/>
          <w:sz w:val="28"/>
          <w:szCs w:val="28"/>
        </w:rPr>
        <w:t> : n’aie pas peur  G 249</w:t>
      </w:r>
    </w:p>
    <w:p w:rsidR="00224E73" w:rsidRDefault="00224E73" w:rsidP="00224E73">
      <w:pPr>
        <w:pStyle w:val="Sous-titre"/>
        <w:rPr>
          <w:rStyle w:val="Rfrenceple"/>
        </w:rPr>
      </w:pPr>
    </w:p>
    <w:p w:rsidR="00B11032" w:rsidRPr="00B11032" w:rsidRDefault="00224E73" w:rsidP="00224E73">
      <w:pPr>
        <w:spacing w:after="0"/>
        <w:rPr>
          <w:b/>
        </w:rPr>
      </w:pPr>
      <w:r>
        <w:rPr>
          <w:b/>
          <w:sz w:val="32"/>
          <w:szCs w:val="32"/>
        </w:rPr>
        <w:t>N’aie pas peur ! Laisse-toi regarder par le Christ ;</w:t>
      </w:r>
      <w:r w:rsidR="00B11032">
        <w:rPr>
          <w:b/>
          <w:sz w:val="32"/>
          <w:szCs w:val="32"/>
        </w:rPr>
        <w:tab/>
      </w:r>
      <w:proofErr w:type="gramStart"/>
      <w:r w:rsidR="00B11032">
        <w:rPr>
          <w:b/>
          <w:sz w:val="32"/>
          <w:szCs w:val="32"/>
        </w:rPr>
        <w:t>(  bis</w:t>
      </w:r>
      <w:proofErr w:type="gramEnd"/>
    </w:p>
    <w:p w:rsidR="00224E73" w:rsidRDefault="00224E73" w:rsidP="00B11032">
      <w:pPr>
        <w:spacing w:after="0"/>
        <w:rPr>
          <w:b/>
          <w:sz w:val="32"/>
          <w:szCs w:val="32"/>
        </w:rPr>
      </w:pPr>
      <w:r>
        <w:rPr>
          <w:b/>
          <w:sz w:val="32"/>
          <w:szCs w:val="32"/>
        </w:rPr>
        <w:t>Laisse-toi regarder, car il t’aime</w:t>
      </w:r>
      <w:r w:rsidR="00B11032">
        <w:rPr>
          <w:b/>
          <w:sz w:val="32"/>
          <w:szCs w:val="32"/>
        </w:rPr>
        <w:t>.</w:t>
      </w:r>
      <w:r w:rsidR="00B11032">
        <w:rPr>
          <w:b/>
          <w:sz w:val="32"/>
          <w:szCs w:val="32"/>
        </w:rPr>
        <w:tab/>
      </w:r>
      <w:r w:rsidR="00B11032">
        <w:rPr>
          <w:b/>
          <w:sz w:val="32"/>
          <w:szCs w:val="32"/>
        </w:rPr>
        <w:tab/>
      </w:r>
      <w:r w:rsidR="00B11032">
        <w:rPr>
          <w:b/>
          <w:sz w:val="32"/>
          <w:szCs w:val="32"/>
        </w:rPr>
        <w:tab/>
      </w:r>
      <w:r w:rsidR="00B11032">
        <w:rPr>
          <w:b/>
          <w:sz w:val="32"/>
          <w:szCs w:val="32"/>
        </w:rPr>
        <w:tab/>
        <w:t>)</w:t>
      </w:r>
    </w:p>
    <w:p w:rsidR="00B11032" w:rsidRPr="00B11032" w:rsidRDefault="00B11032" w:rsidP="00B11032">
      <w:pPr>
        <w:spacing w:after="0"/>
        <w:rPr>
          <w:b/>
        </w:rPr>
      </w:pPr>
    </w:p>
    <w:p w:rsidR="00B11032" w:rsidRPr="00B11032" w:rsidRDefault="00B11032" w:rsidP="00B11032">
      <w:pPr>
        <w:pStyle w:val="Paragraphedeliste"/>
        <w:numPr>
          <w:ilvl w:val="0"/>
          <w:numId w:val="1"/>
        </w:numPr>
        <w:spacing w:after="0"/>
        <w:rPr>
          <w:sz w:val="28"/>
          <w:szCs w:val="28"/>
        </w:rPr>
      </w:pPr>
      <w:r w:rsidRPr="00B11032">
        <w:rPr>
          <w:sz w:val="28"/>
          <w:szCs w:val="28"/>
        </w:rPr>
        <w:t>Il a posé sur moi son regard, son regard plein de tendresse.</w:t>
      </w:r>
    </w:p>
    <w:p w:rsidR="00B11032" w:rsidRDefault="00B11032" w:rsidP="00B11032">
      <w:pPr>
        <w:spacing w:after="0"/>
        <w:ind w:firstLine="708"/>
        <w:rPr>
          <w:sz w:val="28"/>
          <w:szCs w:val="28"/>
        </w:rPr>
      </w:pPr>
      <w:r>
        <w:rPr>
          <w:sz w:val="28"/>
          <w:szCs w:val="28"/>
        </w:rPr>
        <w:t>Il a posé sur moi son regard, un regard long de promesse</w:t>
      </w:r>
    </w:p>
    <w:p w:rsidR="00B11032" w:rsidRDefault="00B11032" w:rsidP="00B11032">
      <w:pPr>
        <w:spacing w:after="0"/>
        <w:rPr>
          <w:sz w:val="28"/>
          <w:szCs w:val="28"/>
        </w:rPr>
      </w:pPr>
    </w:p>
    <w:p w:rsidR="00B11032" w:rsidRPr="00B11032" w:rsidRDefault="00B11032" w:rsidP="00B11032">
      <w:pPr>
        <w:pStyle w:val="Paragraphedeliste"/>
        <w:numPr>
          <w:ilvl w:val="0"/>
          <w:numId w:val="1"/>
        </w:numPr>
      </w:pPr>
      <w:r>
        <w:rPr>
          <w:sz w:val="28"/>
          <w:szCs w:val="28"/>
        </w:rPr>
        <w:t>Il a posé sur moi son regard et m’a dit « Viens et suis-moi ».</w:t>
      </w:r>
    </w:p>
    <w:p w:rsidR="00B11032" w:rsidRDefault="00B11032" w:rsidP="00B11032">
      <w:pPr>
        <w:pStyle w:val="Paragraphedeliste"/>
      </w:pPr>
      <w:r>
        <w:rPr>
          <w:sz w:val="28"/>
          <w:szCs w:val="28"/>
        </w:rPr>
        <w:t>Il a posé sur moi son regard et m’a dit « viens, ne crains pas ».</w:t>
      </w:r>
    </w:p>
    <w:p w:rsidR="00B11032" w:rsidRPr="00B11032" w:rsidRDefault="00B11032" w:rsidP="00B11032">
      <w:pPr>
        <w:pStyle w:val="Paragraphedeliste"/>
      </w:pPr>
    </w:p>
    <w:p w:rsidR="00B11032" w:rsidRDefault="00B11032" w:rsidP="00B11032">
      <w:pPr>
        <w:pStyle w:val="Paragraphedeliste"/>
        <w:numPr>
          <w:ilvl w:val="0"/>
          <w:numId w:val="1"/>
        </w:numPr>
        <w:rPr>
          <w:sz w:val="28"/>
          <w:szCs w:val="28"/>
        </w:rPr>
      </w:pPr>
      <w:r>
        <w:rPr>
          <w:sz w:val="28"/>
          <w:szCs w:val="28"/>
        </w:rPr>
        <w:t>Il a posé sur moi son regard ; alors j’ai vu qu’i pleurait.</w:t>
      </w:r>
    </w:p>
    <w:p w:rsidR="00B11032" w:rsidRDefault="00B11032" w:rsidP="00B11032">
      <w:pPr>
        <w:pStyle w:val="Paragraphedeliste"/>
        <w:rPr>
          <w:sz w:val="28"/>
          <w:szCs w:val="28"/>
        </w:rPr>
      </w:pPr>
      <w:r>
        <w:rPr>
          <w:sz w:val="28"/>
          <w:szCs w:val="28"/>
        </w:rPr>
        <w:t>Il a posé sur moi son regard ; alors, j’ai su qu’il m’aimait.</w:t>
      </w:r>
    </w:p>
    <w:p w:rsidR="00F23C3F" w:rsidRDefault="00F23C3F" w:rsidP="00B11032">
      <w:pPr>
        <w:pStyle w:val="Paragraphedeliste"/>
        <w:rPr>
          <w:b/>
          <w:sz w:val="32"/>
          <w:szCs w:val="32"/>
        </w:rPr>
      </w:pPr>
      <w:r>
        <w:rPr>
          <w:b/>
          <w:sz w:val="32"/>
          <w:szCs w:val="32"/>
        </w:rPr>
        <w:lastRenderedPageBreak/>
        <w:t>1</w:t>
      </w:r>
      <w:r w:rsidRPr="00F23C3F">
        <w:rPr>
          <w:b/>
          <w:sz w:val="32"/>
          <w:szCs w:val="32"/>
          <w:vertAlign w:val="superscript"/>
        </w:rPr>
        <w:t>ère</w:t>
      </w:r>
      <w:r>
        <w:rPr>
          <w:b/>
          <w:sz w:val="32"/>
          <w:szCs w:val="32"/>
        </w:rPr>
        <w:t xml:space="preserve"> Lecture : Si 35, 15b-17.20-22a</w:t>
      </w:r>
    </w:p>
    <w:p w:rsidR="00F23C3F" w:rsidRPr="003615DD" w:rsidRDefault="00F23C3F" w:rsidP="00F23C3F">
      <w:pPr>
        <w:pStyle w:val="Paragraphedeliste"/>
        <w:spacing w:after="0"/>
        <w:jc w:val="both"/>
        <w:rPr>
          <w:i/>
          <w:sz w:val="28"/>
          <w:szCs w:val="28"/>
        </w:rPr>
      </w:pPr>
      <w:r w:rsidRPr="003615DD">
        <w:rPr>
          <w:i/>
          <w:sz w:val="28"/>
          <w:szCs w:val="28"/>
        </w:rPr>
        <w:t>Le Sage de l’Ancien Testament nous livre de précieux renseignements sur Dieu tel qu’il se révèle et de bons conseils pour la prière. Dieu est impartial : en lui, aucune discrimination. Quant à la prière, celle qui plaît à Dieu vient des cœurs purs, des cœurs désireux de son amour.</w:t>
      </w:r>
    </w:p>
    <w:p w:rsidR="00F23C3F" w:rsidRPr="003615DD" w:rsidRDefault="00F23C3F" w:rsidP="00F23C3F">
      <w:pPr>
        <w:pStyle w:val="Paragraphedeliste"/>
        <w:spacing w:after="0"/>
        <w:jc w:val="both"/>
        <w:rPr>
          <w:i/>
          <w:sz w:val="28"/>
          <w:szCs w:val="28"/>
        </w:rPr>
      </w:pPr>
    </w:p>
    <w:p w:rsidR="00F23C3F" w:rsidRDefault="00F23C3F" w:rsidP="00F23C3F">
      <w:pPr>
        <w:pStyle w:val="Paragraphedeliste"/>
        <w:spacing w:after="0"/>
        <w:jc w:val="both"/>
        <w:rPr>
          <w:b/>
          <w:sz w:val="32"/>
          <w:szCs w:val="32"/>
        </w:rPr>
      </w:pPr>
      <w:r>
        <w:rPr>
          <w:b/>
          <w:sz w:val="32"/>
          <w:szCs w:val="32"/>
        </w:rPr>
        <w:t xml:space="preserve">Psaume 33 </w:t>
      </w:r>
    </w:p>
    <w:p w:rsidR="00F23C3F" w:rsidRPr="003615DD" w:rsidRDefault="003615DD" w:rsidP="00F23C3F">
      <w:pPr>
        <w:pStyle w:val="Paragraphedeliste"/>
        <w:spacing w:after="0"/>
        <w:jc w:val="both"/>
        <w:rPr>
          <w:i/>
          <w:sz w:val="28"/>
          <w:szCs w:val="28"/>
        </w:rPr>
      </w:pPr>
      <w:r w:rsidRPr="003615DD">
        <w:rPr>
          <w:i/>
          <w:sz w:val="28"/>
          <w:szCs w:val="28"/>
        </w:rPr>
        <w:t>Bénissons le Seigneur qui aime les pauvres et qui, dans sa miséricorde, exauce leur prière.</w:t>
      </w:r>
    </w:p>
    <w:p w:rsidR="003615DD" w:rsidRPr="003615DD" w:rsidRDefault="003615DD" w:rsidP="00F23C3F">
      <w:pPr>
        <w:pStyle w:val="Paragraphedeliste"/>
        <w:spacing w:after="0"/>
        <w:jc w:val="both"/>
        <w:rPr>
          <w:i/>
          <w:sz w:val="16"/>
          <w:szCs w:val="16"/>
        </w:rPr>
      </w:pPr>
    </w:p>
    <w:p w:rsidR="003615DD" w:rsidRDefault="003615DD" w:rsidP="00F23C3F">
      <w:pPr>
        <w:pStyle w:val="Paragraphedeliste"/>
        <w:spacing w:after="0"/>
        <w:jc w:val="both"/>
        <w:rPr>
          <w:i/>
          <w:sz w:val="32"/>
          <w:szCs w:val="32"/>
        </w:rPr>
      </w:pPr>
      <w:r>
        <w:rPr>
          <w:b/>
          <w:sz w:val="32"/>
          <w:szCs w:val="32"/>
        </w:rPr>
        <w:t>Un pauvre a crié : Dieu l’écoute et le sauve.</w:t>
      </w:r>
    </w:p>
    <w:p w:rsidR="003615DD" w:rsidRDefault="003615DD" w:rsidP="00F23C3F">
      <w:pPr>
        <w:pStyle w:val="Paragraphedeliste"/>
        <w:spacing w:after="0"/>
        <w:jc w:val="both"/>
        <w:rPr>
          <w:i/>
          <w:sz w:val="32"/>
          <w:szCs w:val="32"/>
        </w:rPr>
      </w:pPr>
    </w:p>
    <w:p w:rsidR="003615DD" w:rsidRDefault="003615DD" w:rsidP="00F23C3F">
      <w:pPr>
        <w:pStyle w:val="Paragraphedeliste"/>
        <w:spacing w:after="0"/>
        <w:jc w:val="both"/>
        <w:rPr>
          <w:sz w:val="32"/>
          <w:szCs w:val="32"/>
        </w:rPr>
      </w:pPr>
      <w:r>
        <w:rPr>
          <w:sz w:val="32"/>
          <w:szCs w:val="32"/>
        </w:rPr>
        <w:t>Je bénirai le Seigneur en tout temps,</w:t>
      </w:r>
    </w:p>
    <w:p w:rsidR="003615DD" w:rsidRDefault="003615DD" w:rsidP="00F23C3F">
      <w:pPr>
        <w:pStyle w:val="Paragraphedeliste"/>
        <w:spacing w:after="0"/>
        <w:jc w:val="both"/>
        <w:rPr>
          <w:sz w:val="32"/>
          <w:szCs w:val="32"/>
        </w:rPr>
      </w:pPr>
      <w:r>
        <w:rPr>
          <w:sz w:val="32"/>
          <w:szCs w:val="32"/>
        </w:rPr>
        <w:t>Sa louange sans cesse à mes lèvres.</w:t>
      </w:r>
    </w:p>
    <w:p w:rsidR="003615DD" w:rsidRDefault="003615DD" w:rsidP="00F23C3F">
      <w:pPr>
        <w:pStyle w:val="Paragraphedeliste"/>
        <w:spacing w:after="0"/>
        <w:jc w:val="both"/>
        <w:rPr>
          <w:sz w:val="32"/>
          <w:szCs w:val="32"/>
        </w:rPr>
      </w:pPr>
      <w:r>
        <w:rPr>
          <w:sz w:val="32"/>
          <w:szCs w:val="32"/>
        </w:rPr>
        <w:t>Je me glorifierai dans le Seigneur</w:t>
      </w:r>
    </w:p>
    <w:p w:rsidR="003615DD" w:rsidRDefault="003615DD" w:rsidP="00F23C3F">
      <w:pPr>
        <w:pStyle w:val="Paragraphedeliste"/>
        <w:spacing w:after="0"/>
        <w:jc w:val="both"/>
        <w:rPr>
          <w:sz w:val="32"/>
          <w:szCs w:val="32"/>
        </w:rPr>
      </w:pPr>
      <w:r>
        <w:rPr>
          <w:sz w:val="32"/>
          <w:szCs w:val="32"/>
        </w:rPr>
        <w:t>Que les pauvres m’entendent et soient en fête !</w:t>
      </w:r>
    </w:p>
    <w:p w:rsidR="003615DD" w:rsidRDefault="003615DD" w:rsidP="00F23C3F">
      <w:pPr>
        <w:pStyle w:val="Paragraphedeliste"/>
        <w:spacing w:after="0"/>
        <w:jc w:val="both"/>
        <w:rPr>
          <w:sz w:val="32"/>
          <w:szCs w:val="32"/>
        </w:rPr>
      </w:pPr>
    </w:p>
    <w:p w:rsidR="003615DD" w:rsidRDefault="003615DD" w:rsidP="00F23C3F">
      <w:pPr>
        <w:pStyle w:val="Paragraphedeliste"/>
        <w:spacing w:after="0"/>
        <w:jc w:val="both"/>
        <w:rPr>
          <w:sz w:val="32"/>
          <w:szCs w:val="32"/>
        </w:rPr>
      </w:pPr>
      <w:r>
        <w:rPr>
          <w:sz w:val="32"/>
          <w:szCs w:val="32"/>
        </w:rPr>
        <w:t>Le Seigneur regarde les justes,</w:t>
      </w:r>
    </w:p>
    <w:p w:rsidR="003615DD" w:rsidRDefault="003615DD" w:rsidP="00F23C3F">
      <w:pPr>
        <w:pStyle w:val="Paragraphedeliste"/>
        <w:spacing w:after="0"/>
        <w:jc w:val="both"/>
        <w:rPr>
          <w:sz w:val="32"/>
          <w:szCs w:val="32"/>
        </w:rPr>
      </w:pPr>
      <w:r>
        <w:rPr>
          <w:sz w:val="32"/>
          <w:szCs w:val="32"/>
        </w:rPr>
        <w:t>Il écoute, attentifs à leurs cris.</w:t>
      </w:r>
    </w:p>
    <w:p w:rsidR="003615DD" w:rsidRDefault="003615DD" w:rsidP="00F23C3F">
      <w:pPr>
        <w:pStyle w:val="Paragraphedeliste"/>
        <w:spacing w:after="0"/>
        <w:jc w:val="both"/>
        <w:rPr>
          <w:sz w:val="32"/>
          <w:szCs w:val="32"/>
        </w:rPr>
      </w:pPr>
      <w:r>
        <w:rPr>
          <w:sz w:val="32"/>
          <w:szCs w:val="32"/>
        </w:rPr>
        <w:t>Le Seigneur entend ceux qui l’appellent :</w:t>
      </w:r>
    </w:p>
    <w:p w:rsidR="003615DD" w:rsidRDefault="003615DD" w:rsidP="00F23C3F">
      <w:pPr>
        <w:pStyle w:val="Paragraphedeliste"/>
        <w:spacing w:after="0"/>
        <w:jc w:val="both"/>
        <w:rPr>
          <w:sz w:val="32"/>
          <w:szCs w:val="32"/>
        </w:rPr>
      </w:pPr>
      <w:r>
        <w:rPr>
          <w:sz w:val="32"/>
          <w:szCs w:val="32"/>
        </w:rPr>
        <w:t>De toutes leurs angoisses, il les délivre.</w:t>
      </w:r>
    </w:p>
    <w:p w:rsidR="003615DD" w:rsidRDefault="003615DD" w:rsidP="00F23C3F">
      <w:pPr>
        <w:pStyle w:val="Paragraphedeliste"/>
        <w:spacing w:after="0"/>
        <w:jc w:val="both"/>
        <w:rPr>
          <w:sz w:val="32"/>
          <w:szCs w:val="32"/>
        </w:rPr>
      </w:pPr>
    </w:p>
    <w:p w:rsidR="003615DD" w:rsidRDefault="003615DD" w:rsidP="00F23C3F">
      <w:pPr>
        <w:pStyle w:val="Paragraphedeliste"/>
        <w:spacing w:after="0"/>
        <w:jc w:val="both"/>
        <w:rPr>
          <w:sz w:val="32"/>
          <w:szCs w:val="32"/>
        </w:rPr>
      </w:pPr>
      <w:r>
        <w:rPr>
          <w:sz w:val="32"/>
          <w:szCs w:val="32"/>
        </w:rPr>
        <w:t>Il est proche du cœur brisé,</w:t>
      </w:r>
    </w:p>
    <w:p w:rsidR="003615DD" w:rsidRDefault="003615DD" w:rsidP="00F23C3F">
      <w:pPr>
        <w:pStyle w:val="Paragraphedeliste"/>
        <w:spacing w:after="0"/>
        <w:jc w:val="both"/>
        <w:rPr>
          <w:sz w:val="32"/>
          <w:szCs w:val="32"/>
        </w:rPr>
      </w:pPr>
      <w:r>
        <w:rPr>
          <w:sz w:val="32"/>
          <w:szCs w:val="32"/>
        </w:rPr>
        <w:t>Il sauve l’esprit abattu.</w:t>
      </w:r>
    </w:p>
    <w:p w:rsidR="003615DD" w:rsidRDefault="003615DD" w:rsidP="00F23C3F">
      <w:pPr>
        <w:pStyle w:val="Paragraphedeliste"/>
        <w:spacing w:after="0"/>
        <w:jc w:val="both"/>
        <w:rPr>
          <w:sz w:val="32"/>
          <w:szCs w:val="32"/>
        </w:rPr>
      </w:pPr>
      <w:r>
        <w:rPr>
          <w:sz w:val="32"/>
          <w:szCs w:val="32"/>
        </w:rPr>
        <w:t>Le Seigneur rachètera ses serviteurs :</w:t>
      </w:r>
    </w:p>
    <w:p w:rsidR="003615DD" w:rsidRDefault="003615DD" w:rsidP="00F23C3F">
      <w:pPr>
        <w:pStyle w:val="Paragraphedeliste"/>
        <w:spacing w:after="0"/>
        <w:jc w:val="both"/>
        <w:rPr>
          <w:sz w:val="32"/>
          <w:szCs w:val="32"/>
        </w:rPr>
      </w:pPr>
      <w:r>
        <w:rPr>
          <w:sz w:val="32"/>
          <w:szCs w:val="32"/>
        </w:rPr>
        <w:t>Pas de châtiment pour qui trouve en lui son refuge.</w:t>
      </w:r>
    </w:p>
    <w:p w:rsidR="003615DD" w:rsidRDefault="003615DD" w:rsidP="00F23C3F">
      <w:pPr>
        <w:pStyle w:val="Paragraphedeliste"/>
        <w:spacing w:after="0"/>
        <w:jc w:val="both"/>
        <w:rPr>
          <w:sz w:val="32"/>
          <w:szCs w:val="32"/>
        </w:rPr>
      </w:pPr>
    </w:p>
    <w:p w:rsidR="003615DD" w:rsidRDefault="003615DD" w:rsidP="00F23C3F">
      <w:pPr>
        <w:pStyle w:val="Paragraphedeliste"/>
        <w:spacing w:after="0"/>
        <w:jc w:val="both"/>
        <w:rPr>
          <w:b/>
          <w:sz w:val="32"/>
          <w:szCs w:val="32"/>
        </w:rPr>
      </w:pPr>
      <w:r>
        <w:rPr>
          <w:b/>
          <w:sz w:val="32"/>
          <w:szCs w:val="32"/>
        </w:rPr>
        <w:t>Acclamation</w:t>
      </w:r>
    </w:p>
    <w:p w:rsidR="003615DD" w:rsidRDefault="003615DD" w:rsidP="00F23C3F">
      <w:pPr>
        <w:pStyle w:val="Paragraphedeliste"/>
        <w:spacing w:after="0"/>
        <w:jc w:val="both"/>
        <w:rPr>
          <w:sz w:val="32"/>
          <w:szCs w:val="32"/>
        </w:rPr>
      </w:pPr>
      <w:r>
        <w:rPr>
          <w:sz w:val="32"/>
          <w:szCs w:val="32"/>
        </w:rPr>
        <w:t>Dans le Christ, Dieu réconciliait le monde avec lui :</w:t>
      </w:r>
    </w:p>
    <w:p w:rsidR="003615DD" w:rsidRDefault="003615DD" w:rsidP="00F23C3F">
      <w:pPr>
        <w:pStyle w:val="Paragraphedeliste"/>
        <w:spacing w:after="0"/>
        <w:jc w:val="both"/>
        <w:rPr>
          <w:sz w:val="32"/>
          <w:szCs w:val="32"/>
        </w:rPr>
      </w:pPr>
      <w:r>
        <w:rPr>
          <w:sz w:val="32"/>
          <w:szCs w:val="32"/>
        </w:rPr>
        <w:t>Il a mis dans notre bouche la parole de la réconciliation.</w:t>
      </w:r>
    </w:p>
    <w:p w:rsidR="003615DD" w:rsidRDefault="003615DD" w:rsidP="00F23C3F">
      <w:pPr>
        <w:pStyle w:val="Paragraphedeliste"/>
        <w:spacing w:after="0"/>
        <w:jc w:val="both"/>
        <w:rPr>
          <w:sz w:val="32"/>
          <w:szCs w:val="32"/>
        </w:rPr>
      </w:pPr>
    </w:p>
    <w:p w:rsidR="003615DD" w:rsidRDefault="003615DD" w:rsidP="00F23C3F">
      <w:pPr>
        <w:pStyle w:val="Paragraphedeliste"/>
        <w:spacing w:after="0"/>
        <w:jc w:val="both"/>
        <w:rPr>
          <w:sz w:val="32"/>
          <w:szCs w:val="32"/>
        </w:rPr>
      </w:pPr>
    </w:p>
    <w:p w:rsidR="003615DD" w:rsidRDefault="003615DD" w:rsidP="00F23C3F">
      <w:pPr>
        <w:pStyle w:val="Paragraphedeliste"/>
        <w:spacing w:after="0"/>
        <w:jc w:val="both"/>
        <w:rPr>
          <w:b/>
          <w:sz w:val="32"/>
          <w:szCs w:val="32"/>
        </w:rPr>
      </w:pPr>
      <w:r>
        <w:rPr>
          <w:b/>
          <w:sz w:val="32"/>
          <w:szCs w:val="32"/>
        </w:rPr>
        <w:lastRenderedPageBreak/>
        <w:t>Évangile : Lc 18, 9-14</w:t>
      </w:r>
    </w:p>
    <w:p w:rsidR="003615DD" w:rsidRDefault="00601CFC" w:rsidP="00F23C3F">
      <w:pPr>
        <w:pStyle w:val="Paragraphedeliste"/>
        <w:spacing w:after="0"/>
        <w:jc w:val="both"/>
        <w:rPr>
          <w:i/>
          <w:sz w:val="28"/>
          <w:szCs w:val="28"/>
        </w:rPr>
      </w:pPr>
      <w:r>
        <w:rPr>
          <w:i/>
          <w:sz w:val="28"/>
          <w:szCs w:val="28"/>
        </w:rPr>
        <w:t>Propre à Luc, la parabole du pharisien et du publicain interpelle chacun sur sa manière de prier, sur sa relation à Dieu.</w:t>
      </w:r>
    </w:p>
    <w:p w:rsidR="00601CFC" w:rsidRDefault="00601CFC" w:rsidP="00F23C3F">
      <w:pPr>
        <w:pStyle w:val="Paragraphedeliste"/>
        <w:spacing w:after="0"/>
        <w:jc w:val="both"/>
        <w:rPr>
          <w:i/>
          <w:sz w:val="28"/>
          <w:szCs w:val="28"/>
        </w:rPr>
      </w:pPr>
    </w:p>
    <w:p w:rsidR="00601CFC" w:rsidRDefault="00601CFC" w:rsidP="00F23C3F">
      <w:pPr>
        <w:pStyle w:val="Paragraphedeliste"/>
        <w:spacing w:after="0"/>
        <w:jc w:val="both"/>
        <w:rPr>
          <w:b/>
          <w:sz w:val="32"/>
          <w:szCs w:val="32"/>
        </w:rPr>
      </w:pPr>
      <w:r>
        <w:rPr>
          <w:b/>
          <w:sz w:val="32"/>
          <w:szCs w:val="32"/>
        </w:rPr>
        <w:t xml:space="preserve">Prière des Fidèles </w:t>
      </w:r>
    </w:p>
    <w:p w:rsidR="00601CFC" w:rsidRDefault="00601CFC" w:rsidP="00F23C3F">
      <w:pPr>
        <w:pStyle w:val="Paragraphedeliste"/>
        <w:spacing w:after="0"/>
        <w:jc w:val="both"/>
        <w:rPr>
          <w:i/>
          <w:sz w:val="32"/>
          <w:szCs w:val="32"/>
        </w:rPr>
      </w:pPr>
      <w:r>
        <w:rPr>
          <w:i/>
          <w:sz w:val="32"/>
          <w:szCs w:val="32"/>
        </w:rPr>
        <w:t>Le Seigneur Dieu, le Très-Haut, le Miséricordieux, est attentif aux cris des hommes. Avec l’humilité du publicain, avec la force de notre foi, faisons monter vers lui les attentes de nos frères.</w:t>
      </w:r>
    </w:p>
    <w:p w:rsidR="00601CFC" w:rsidRDefault="00601CFC" w:rsidP="00F23C3F">
      <w:pPr>
        <w:pStyle w:val="Paragraphedeliste"/>
        <w:spacing w:after="0"/>
        <w:jc w:val="both"/>
        <w:rPr>
          <w:i/>
          <w:sz w:val="32"/>
          <w:szCs w:val="32"/>
        </w:rPr>
      </w:pPr>
    </w:p>
    <w:p w:rsidR="00601CFC" w:rsidRDefault="00601CFC" w:rsidP="00601CFC">
      <w:pPr>
        <w:pStyle w:val="Paragraphedeliste"/>
        <w:numPr>
          <w:ilvl w:val="0"/>
          <w:numId w:val="3"/>
        </w:numPr>
        <w:spacing w:after="0"/>
        <w:jc w:val="both"/>
        <w:rPr>
          <w:sz w:val="32"/>
          <w:szCs w:val="32"/>
        </w:rPr>
      </w:pPr>
      <w:r>
        <w:rPr>
          <w:sz w:val="32"/>
          <w:szCs w:val="32"/>
        </w:rPr>
        <w:t xml:space="preserve">En ce dimanche de la Mission universelle, prions pour l’Église du Christ. </w:t>
      </w:r>
    </w:p>
    <w:p w:rsidR="00601CFC" w:rsidRDefault="00601CFC" w:rsidP="00601CFC">
      <w:pPr>
        <w:pStyle w:val="Paragraphedeliste"/>
        <w:spacing w:after="0"/>
        <w:ind w:left="1440"/>
        <w:jc w:val="both"/>
        <w:rPr>
          <w:sz w:val="32"/>
          <w:szCs w:val="32"/>
        </w:rPr>
      </w:pPr>
      <w:r>
        <w:rPr>
          <w:sz w:val="32"/>
          <w:szCs w:val="32"/>
        </w:rPr>
        <w:t>Que la prière confiante et la méditation de la Parole renouvel</w:t>
      </w:r>
      <w:r w:rsidR="00D37B19">
        <w:rPr>
          <w:sz w:val="32"/>
          <w:szCs w:val="32"/>
        </w:rPr>
        <w:t>lent son dynamisme missionnaire : R/</w:t>
      </w:r>
    </w:p>
    <w:p w:rsidR="00601CFC" w:rsidRDefault="00601CFC" w:rsidP="00601CFC">
      <w:pPr>
        <w:spacing w:after="0"/>
        <w:jc w:val="both"/>
        <w:rPr>
          <w:sz w:val="32"/>
          <w:szCs w:val="32"/>
        </w:rPr>
      </w:pPr>
    </w:p>
    <w:p w:rsidR="00601CFC" w:rsidRDefault="00601CFC" w:rsidP="00601CFC">
      <w:pPr>
        <w:spacing w:after="0"/>
        <w:jc w:val="both"/>
        <w:rPr>
          <w:b/>
          <w:sz w:val="32"/>
          <w:szCs w:val="32"/>
        </w:rPr>
      </w:pPr>
      <w:r>
        <w:rPr>
          <w:sz w:val="32"/>
          <w:szCs w:val="32"/>
        </w:rPr>
        <w:tab/>
        <w:t xml:space="preserve"> </w:t>
      </w:r>
      <w:r>
        <w:rPr>
          <w:b/>
          <w:sz w:val="32"/>
          <w:szCs w:val="32"/>
        </w:rPr>
        <w:t>R/</w:t>
      </w:r>
      <w:r>
        <w:rPr>
          <w:b/>
          <w:sz w:val="32"/>
          <w:szCs w:val="32"/>
        </w:rPr>
        <w:tab/>
        <w:t>Seigneur, écoute-nous ! Seigneur, exauce-nous !</w:t>
      </w:r>
    </w:p>
    <w:p w:rsidR="00D37B19" w:rsidRPr="00D37B19" w:rsidRDefault="00D37B19" w:rsidP="00601CFC">
      <w:pPr>
        <w:spacing w:after="0"/>
        <w:jc w:val="both"/>
        <w:rPr>
          <w:b/>
          <w:sz w:val="16"/>
          <w:szCs w:val="16"/>
        </w:rPr>
      </w:pPr>
    </w:p>
    <w:p w:rsidR="00601CFC" w:rsidRDefault="00601CFC" w:rsidP="00601CFC">
      <w:pPr>
        <w:pStyle w:val="Paragraphedeliste"/>
        <w:numPr>
          <w:ilvl w:val="0"/>
          <w:numId w:val="3"/>
        </w:numPr>
        <w:spacing w:after="0"/>
        <w:jc w:val="both"/>
        <w:rPr>
          <w:sz w:val="32"/>
          <w:szCs w:val="32"/>
        </w:rPr>
      </w:pPr>
      <w:r>
        <w:rPr>
          <w:sz w:val="32"/>
          <w:szCs w:val="32"/>
        </w:rPr>
        <w:t>Prions pour ceux qui vivent dans le dénuement, la pauvreté morale et spirituelle.</w:t>
      </w:r>
    </w:p>
    <w:p w:rsidR="00601CFC" w:rsidRDefault="00D37B19" w:rsidP="00601CFC">
      <w:pPr>
        <w:pStyle w:val="Paragraphedeliste"/>
        <w:spacing w:after="0"/>
        <w:ind w:left="1440"/>
        <w:jc w:val="both"/>
        <w:rPr>
          <w:sz w:val="32"/>
          <w:szCs w:val="32"/>
        </w:rPr>
      </w:pPr>
      <w:r>
        <w:rPr>
          <w:sz w:val="32"/>
          <w:szCs w:val="32"/>
        </w:rPr>
        <w:t>Qu’ils trouvent, sur leur route, d’authentiques témoins de l’Amour inlassable de Dieu : R/</w:t>
      </w:r>
    </w:p>
    <w:p w:rsidR="00D37B19" w:rsidRPr="00D37B19" w:rsidRDefault="00D37B19" w:rsidP="00D37B19">
      <w:pPr>
        <w:spacing w:after="0"/>
        <w:jc w:val="both"/>
        <w:rPr>
          <w:sz w:val="16"/>
          <w:szCs w:val="16"/>
        </w:rPr>
      </w:pPr>
    </w:p>
    <w:p w:rsidR="00D37B19" w:rsidRDefault="00D37B19" w:rsidP="00D37B19">
      <w:pPr>
        <w:pStyle w:val="Paragraphedeliste"/>
        <w:numPr>
          <w:ilvl w:val="0"/>
          <w:numId w:val="3"/>
        </w:numPr>
        <w:jc w:val="both"/>
        <w:rPr>
          <w:sz w:val="32"/>
          <w:szCs w:val="32"/>
        </w:rPr>
      </w:pPr>
      <w:r>
        <w:rPr>
          <w:sz w:val="32"/>
          <w:szCs w:val="32"/>
        </w:rPr>
        <w:t>Prions pour que tout homme sache que, malgré ses limites et ses fragilités, il est un pécheur pardonné : R/</w:t>
      </w:r>
    </w:p>
    <w:p w:rsidR="00D37B19" w:rsidRPr="00D37B19" w:rsidRDefault="00D37B19" w:rsidP="00D37B19">
      <w:pPr>
        <w:pStyle w:val="Paragraphedeliste"/>
        <w:ind w:left="1440"/>
        <w:jc w:val="both"/>
        <w:rPr>
          <w:sz w:val="20"/>
          <w:szCs w:val="20"/>
        </w:rPr>
      </w:pPr>
    </w:p>
    <w:p w:rsidR="00D37B19" w:rsidRDefault="00D37B19" w:rsidP="00D37B19">
      <w:pPr>
        <w:pStyle w:val="Paragraphedeliste"/>
        <w:numPr>
          <w:ilvl w:val="0"/>
          <w:numId w:val="3"/>
        </w:numPr>
        <w:jc w:val="both"/>
        <w:rPr>
          <w:sz w:val="32"/>
          <w:szCs w:val="32"/>
        </w:rPr>
      </w:pPr>
      <w:r>
        <w:rPr>
          <w:sz w:val="32"/>
          <w:szCs w:val="32"/>
        </w:rPr>
        <w:t>Prions pour notre communauté paroissiale ;</w:t>
      </w:r>
    </w:p>
    <w:p w:rsidR="00D37B19" w:rsidRDefault="00D37B19" w:rsidP="00D37B19">
      <w:pPr>
        <w:pStyle w:val="Paragraphedeliste"/>
        <w:ind w:left="1428"/>
        <w:jc w:val="both"/>
        <w:rPr>
          <w:sz w:val="32"/>
          <w:szCs w:val="32"/>
        </w:rPr>
      </w:pPr>
      <w:r>
        <w:rPr>
          <w:sz w:val="32"/>
          <w:szCs w:val="32"/>
        </w:rPr>
        <w:t>Que nous soyons heureux de bénir le Seigneur et de       chanter sa louange : R/</w:t>
      </w:r>
    </w:p>
    <w:p w:rsidR="00D37B19" w:rsidRDefault="00D37B19" w:rsidP="00D37B19">
      <w:pPr>
        <w:pStyle w:val="Paragraphedeliste"/>
        <w:ind w:left="1428"/>
        <w:jc w:val="both"/>
        <w:rPr>
          <w:sz w:val="32"/>
          <w:szCs w:val="32"/>
        </w:rPr>
      </w:pPr>
      <w:r>
        <w:rPr>
          <w:sz w:val="32"/>
          <w:szCs w:val="32"/>
        </w:rPr>
        <w:tab/>
        <w:t xml:space="preserve">                                                                                </w:t>
      </w:r>
    </w:p>
    <w:p w:rsidR="00D37B19" w:rsidRDefault="00D37B19" w:rsidP="00D37B19">
      <w:pPr>
        <w:pStyle w:val="Paragraphedeliste"/>
        <w:ind w:left="645"/>
        <w:jc w:val="both"/>
        <w:rPr>
          <w:i/>
          <w:sz w:val="32"/>
          <w:szCs w:val="32"/>
        </w:rPr>
      </w:pPr>
      <w:r>
        <w:rPr>
          <w:i/>
          <w:sz w:val="32"/>
          <w:szCs w:val="32"/>
        </w:rPr>
        <w:t>Seigneur notre Dieu, toi qui es proche des cœurs brisés, montre-toi favorable à la prière de ton peuple rassemblé. Nous te le demandons par Jésus, le Christ, notre Sauveur.</w:t>
      </w:r>
    </w:p>
    <w:p w:rsidR="00971647" w:rsidRPr="00971647" w:rsidRDefault="00971647" w:rsidP="00971647">
      <w:pPr>
        <w:jc w:val="both"/>
        <w:rPr>
          <w:b/>
          <w:sz w:val="32"/>
          <w:szCs w:val="32"/>
        </w:rPr>
      </w:pPr>
    </w:p>
    <w:p w:rsidR="00D37B19" w:rsidRDefault="00D37B19" w:rsidP="00D37B19">
      <w:pPr>
        <w:pStyle w:val="Paragraphedeliste"/>
        <w:ind w:left="645"/>
        <w:jc w:val="both"/>
        <w:rPr>
          <w:b/>
          <w:sz w:val="32"/>
          <w:szCs w:val="32"/>
        </w:rPr>
      </w:pPr>
    </w:p>
    <w:p w:rsidR="00A93D58" w:rsidRDefault="00A93D58" w:rsidP="004D100C">
      <w:pPr>
        <w:pStyle w:val="Titredechant"/>
        <w:rPr>
          <w:rFonts w:asciiTheme="minorHAnsi" w:hAnsiTheme="minorHAnsi"/>
          <w:b/>
          <w:sz w:val="28"/>
        </w:rPr>
      </w:pPr>
      <w:bookmarkStart w:id="1" w:name="_Toc387929468"/>
      <w:r w:rsidRPr="00971647">
        <w:rPr>
          <w:rFonts w:asciiTheme="minorHAnsi" w:hAnsiTheme="minorHAnsi"/>
          <w:b/>
          <w:sz w:val="28"/>
        </w:rPr>
        <w:t xml:space="preserve">La Sagesse a dressé une table </w:t>
      </w:r>
      <w:bookmarkEnd w:id="1"/>
    </w:p>
    <w:p w:rsidR="004D100C" w:rsidRPr="004D100C" w:rsidRDefault="004D100C" w:rsidP="004D100C">
      <w:pPr>
        <w:pStyle w:val="Titredechant"/>
        <w:rPr>
          <w:rFonts w:asciiTheme="minorHAnsi" w:hAnsiTheme="minorHAnsi"/>
          <w:b/>
          <w:sz w:val="18"/>
          <w:szCs w:val="18"/>
        </w:rPr>
      </w:pPr>
    </w:p>
    <w:p w:rsidR="00A93D58" w:rsidRPr="00A93D58" w:rsidRDefault="00A93D58" w:rsidP="00A93D58">
      <w:pPr>
        <w:pStyle w:val="Refrain"/>
        <w:rPr>
          <w:rFonts w:asciiTheme="minorHAnsi" w:hAnsiTheme="minorHAnsi"/>
          <w:sz w:val="32"/>
          <w:szCs w:val="32"/>
        </w:rPr>
      </w:pPr>
      <w:r w:rsidRPr="00A93D58">
        <w:rPr>
          <w:rFonts w:asciiTheme="minorHAnsi" w:hAnsiTheme="minorHAnsi"/>
          <w:sz w:val="32"/>
          <w:szCs w:val="32"/>
        </w:rPr>
        <w:t>La Sagesse a dressé une table,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                      E</w:t>
      </w:r>
      <w:r w:rsidRPr="00A93D58">
        <w:rPr>
          <w:rFonts w:asciiTheme="minorHAnsi" w:hAnsiTheme="minorHAnsi"/>
          <w:sz w:val="32"/>
          <w:szCs w:val="32"/>
        </w:rPr>
        <w:t xml:space="preserve">lle invite les hommes au festin. </w:t>
      </w:r>
    </w:p>
    <w:p w:rsidR="00A93D58" w:rsidRPr="00A93D58" w:rsidRDefault="00A93D58" w:rsidP="00A93D58">
      <w:pPr>
        <w:pStyle w:val="Refrain"/>
        <w:rPr>
          <w:rFonts w:asciiTheme="minorHAnsi" w:hAnsiTheme="minorHAnsi"/>
          <w:sz w:val="32"/>
          <w:szCs w:val="32"/>
        </w:rPr>
      </w:pPr>
      <w:r w:rsidRPr="00A93D58">
        <w:rPr>
          <w:rFonts w:asciiTheme="minorHAnsi" w:hAnsiTheme="minorHAnsi"/>
          <w:sz w:val="32"/>
          <w:szCs w:val="32"/>
        </w:rPr>
        <w:t xml:space="preserve">Venez </w:t>
      </w:r>
      <w:r>
        <w:rPr>
          <w:rFonts w:asciiTheme="minorHAnsi" w:hAnsiTheme="minorHAnsi"/>
          <w:sz w:val="32"/>
          <w:szCs w:val="32"/>
        </w:rPr>
        <w:t>au banquet du Fils de l’homme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 xml:space="preserve">     M</w:t>
      </w:r>
      <w:r w:rsidRPr="00A93D58">
        <w:rPr>
          <w:rFonts w:asciiTheme="minorHAnsi" w:hAnsiTheme="minorHAnsi"/>
          <w:sz w:val="32"/>
          <w:szCs w:val="32"/>
        </w:rPr>
        <w:t>angez et buvez la Pâque de Dieu.</w:t>
      </w:r>
    </w:p>
    <w:p w:rsidR="00A93D58" w:rsidRPr="00A117B4" w:rsidRDefault="00A93D58" w:rsidP="00A93D58">
      <w:pPr>
        <w:pStyle w:val="Couplets"/>
      </w:pPr>
    </w:p>
    <w:p w:rsidR="00A93D58" w:rsidRPr="00A93D58" w:rsidRDefault="00A93D58" w:rsidP="00A93D58">
      <w:pPr>
        <w:pStyle w:val="Couplets"/>
        <w:rPr>
          <w:rFonts w:asciiTheme="minorHAnsi" w:hAnsiTheme="minorHAnsi"/>
          <w:sz w:val="32"/>
          <w:szCs w:val="32"/>
        </w:rPr>
      </w:pPr>
      <w:r w:rsidRPr="00A93D58">
        <w:rPr>
          <w:rFonts w:asciiTheme="minorHAnsi" w:hAnsiTheme="minorHAnsi"/>
          <w:sz w:val="32"/>
          <w:szCs w:val="32"/>
        </w:rPr>
        <w:t xml:space="preserve">Je bénirai le Seigneur en tout temps, </w:t>
      </w:r>
      <w:r>
        <w:rPr>
          <w:rFonts w:asciiTheme="minorHAnsi" w:hAnsiTheme="minorHAnsi"/>
          <w:sz w:val="32"/>
          <w:szCs w:val="32"/>
        </w:rPr>
        <w:t xml:space="preserve">                                                        S</w:t>
      </w:r>
      <w:r w:rsidRPr="00A93D58">
        <w:rPr>
          <w:rFonts w:asciiTheme="minorHAnsi" w:hAnsiTheme="minorHAnsi"/>
          <w:sz w:val="32"/>
          <w:szCs w:val="32"/>
        </w:rPr>
        <w:t xml:space="preserve">a louange est sans cesse à mes lèvres. </w:t>
      </w:r>
    </w:p>
    <w:p w:rsidR="00A93D58" w:rsidRPr="00A93D58" w:rsidRDefault="00A93D58" w:rsidP="00A93D58">
      <w:pPr>
        <w:pStyle w:val="Couplets"/>
        <w:rPr>
          <w:rFonts w:asciiTheme="minorHAnsi" w:hAnsiTheme="minorHAnsi"/>
          <w:sz w:val="32"/>
          <w:szCs w:val="32"/>
        </w:rPr>
      </w:pPr>
      <w:r w:rsidRPr="00A93D58">
        <w:rPr>
          <w:rFonts w:asciiTheme="minorHAnsi" w:hAnsiTheme="minorHAnsi"/>
          <w:sz w:val="32"/>
          <w:szCs w:val="32"/>
        </w:rPr>
        <w:t xml:space="preserve">En Dieu, mon âme trouve sa gloire, </w:t>
      </w:r>
      <w:r>
        <w:rPr>
          <w:rFonts w:asciiTheme="minorHAnsi" w:hAnsiTheme="minorHAnsi"/>
          <w:sz w:val="32"/>
          <w:szCs w:val="32"/>
        </w:rPr>
        <w:t xml:space="preserve">                                                                Q</w:t>
      </w:r>
      <w:r w:rsidRPr="00A93D58">
        <w:rPr>
          <w:rFonts w:asciiTheme="minorHAnsi" w:hAnsiTheme="minorHAnsi"/>
          <w:sz w:val="32"/>
          <w:szCs w:val="32"/>
        </w:rPr>
        <w:t>ue les pauvres m’entendent et soient en fête.</w:t>
      </w:r>
    </w:p>
    <w:p w:rsidR="00A93D58" w:rsidRPr="004D100C" w:rsidRDefault="00A93D58" w:rsidP="00A93D58">
      <w:pPr>
        <w:pStyle w:val="Couplets"/>
        <w:rPr>
          <w:rFonts w:asciiTheme="minorHAnsi" w:hAnsiTheme="minorHAnsi"/>
          <w:sz w:val="16"/>
          <w:szCs w:val="16"/>
        </w:rPr>
      </w:pPr>
    </w:p>
    <w:p w:rsidR="00A93D58" w:rsidRPr="00A93D58" w:rsidRDefault="00A93D58" w:rsidP="00A93D58">
      <w:pPr>
        <w:pStyle w:val="Couplets"/>
        <w:rPr>
          <w:rFonts w:asciiTheme="minorHAnsi" w:hAnsiTheme="minorHAnsi"/>
          <w:sz w:val="32"/>
          <w:szCs w:val="32"/>
        </w:rPr>
      </w:pPr>
      <w:r w:rsidRPr="00A93D58">
        <w:rPr>
          <w:rFonts w:asciiTheme="minorHAnsi" w:hAnsiTheme="minorHAnsi"/>
          <w:sz w:val="32"/>
          <w:szCs w:val="32"/>
        </w:rPr>
        <w:t xml:space="preserve">Proclamez avec moi que le Seigneur est grand, </w:t>
      </w:r>
      <w:r>
        <w:rPr>
          <w:rFonts w:asciiTheme="minorHAnsi" w:hAnsiTheme="minorHAnsi"/>
          <w:sz w:val="32"/>
          <w:szCs w:val="32"/>
        </w:rPr>
        <w:t xml:space="preserve">                                              E</w:t>
      </w:r>
      <w:r w:rsidRPr="00A93D58">
        <w:rPr>
          <w:rFonts w:asciiTheme="minorHAnsi" w:hAnsiTheme="minorHAnsi"/>
          <w:sz w:val="32"/>
          <w:szCs w:val="32"/>
        </w:rPr>
        <w:t xml:space="preserve">xaltons tous ensemble son  Nom ! </w:t>
      </w:r>
    </w:p>
    <w:p w:rsidR="00A93D58" w:rsidRPr="00A93D58" w:rsidRDefault="00A93D58" w:rsidP="00A93D58">
      <w:pPr>
        <w:pStyle w:val="Couplets"/>
        <w:rPr>
          <w:rFonts w:asciiTheme="minorHAnsi" w:hAnsiTheme="minorHAnsi"/>
          <w:sz w:val="32"/>
          <w:szCs w:val="32"/>
        </w:rPr>
      </w:pPr>
      <w:r w:rsidRPr="00A93D58">
        <w:rPr>
          <w:rFonts w:asciiTheme="minorHAnsi" w:hAnsiTheme="minorHAnsi"/>
          <w:sz w:val="32"/>
          <w:szCs w:val="32"/>
        </w:rPr>
        <w:t xml:space="preserve">J’ai cherché le Seigneur et il m’a répondu, </w:t>
      </w:r>
      <w:r>
        <w:rPr>
          <w:rFonts w:asciiTheme="minorHAnsi" w:hAnsiTheme="minorHAnsi"/>
          <w:sz w:val="32"/>
          <w:szCs w:val="32"/>
        </w:rPr>
        <w:t xml:space="preserve">                                                                    D</w:t>
      </w:r>
      <w:r w:rsidRPr="00A93D58">
        <w:rPr>
          <w:rFonts w:asciiTheme="minorHAnsi" w:hAnsiTheme="minorHAnsi"/>
          <w:sz w:val="32"/>
          <w:szCs w:val="32"/>
        </w:rPr>
        <w:t>e toutes mes terreurs</w:t>
      </w:r>
      <w:r>
        <w:rPr>
          <w:rFonts w:asciiTheme="minorHAnsi" w:hAnsiTheme="minorHAnsi"/>
          <w:sz w:val="32"/>
          <w:szCs w:val="32"/>
        </w:rPr>
        <w:t>,</w:t>
      </w:r>
      <w:r w:rsidRPr="00A93D58">
        <w:rPr>
          <w:rFonts w:asciiTheme="minorHAnsi" w:hAnsiTheme="minorHAnsi"/>
          <w:sz w:val="32"/>
          <w:szCs w:val="32"/>
        </w:rPr>
        <w:t xml:space="preserve"> il m’a délivré.</w:t>
      </w:r>
    </w:p>
    <w:p w:rsidR="00A93D58" w:rsidRPr="004D100C" w:rsidRDefault="00A93D58" w:rsidP="00A93D58">
      <w:pPr>
        <w:pStyle w:val="Couplets"/>
        <w:rPr>
          <w:rFonts w:asciiTheme="minorHAnsi" w:hAnsiTheme="minorHAnsi"/>
          <w:sz w:val="16"/>
          <w:szCs w:val="16"/>
        </w:rPr>
      </w:pPr>
    </w:p>
    <w:p w:rsidR="00A93D58" w:rsidRPr="00A93D58" w:rsidRDefault="00A93D58" w:rsidP="00A93D58">
      <w:pPr>
        <w:pStyle w:val="Couplets"/>
        <w:rPr>
          <w:rFonts w:asciiTheme="minorHAnsi" w:hAnsiTheme="minorHAnsi"/>
          <w:sz w:val="32"/>
          <w:szCs w:val="32"/>
        </w:rPr>
      </w:pPr>
      <w:r w:rsidRPr="00A93D58">
        <w:rPr>
          <w:rFonts w:asciiTheme="minorHAnsi" w:hAnsiTheme="minorHAnsi"/>
          <w:sz w:val="32"/>
          <w:szCs w:val="32"/>
        </w:rPr>
        <w:t xml:space="preserve">Tournez-vous vers le Seigneur et vous serez illuminés, </w:t>
      </w:r>
    </w:p>
    <w:p w:rsidR="00A93D58" w:rsidRPr="00A93D58" w:rsidRDefault="00A93D58" w:rsidP="00A93D58">
      <w:pPr>
        <w:pStyle w:val="Couplets"/>
        <w:rPr>
          <w:rFonts w:asciiTheme="minorHAnsi" w:hAnsiTheme="minorHAnsi"/>
          <w:sz w:val="32"/>
          <w:szCs w:val="32"/>
        </w:rPr>
      </w:pPr>
      <w:r w:rsidRPr="00A93D58">
        <w:rPr>
          <w:rFonts w:asciiTheme="minorHAnsi" w:hAnsiTheme="minorHAnsi"/>
          <w:sz w:val="32"/>
          <w:szCs w:val="32"/>
        </w:rPr>
        <w:t xml:space="preserve">Votre visage ne sera pas couvert de honte. </w:t>
      </w:r>
    </w:p>
    <w:p w:rsidR="00A93D58" w:rsidRDefault="00A93D58" w:rsidP="00A93D58">
      <w:pPr>
        <w:pStyle w:val="Couplets"/>
        <w:rPr>
          <w:rFonts w:asciiTheme="minorHAnsi" w:hAnsiTheme="minorHAnsi"/>
          <w:sz w:val="32"/>
          <w:szCs w:val="32"/>
        </w:rPr>
      </w:pPr>
      <w:r w:rsidRPr="00A93D58">
        <w:rPr>
          <w:rFonts w:asciiTheme="minorHAnsi" w:hAnsiTheme="minorHAnsi"/>
          <w:sz w:val="32"/>
          <w:szCs w:val="32"/>
        </w:rPr>
        <w:t xml:space="preserve">Un pauvre a crié et Dieu a entendu, </w:t>
      </w:r>
      <w:r>
        <w:rPr>
          <w:rFonts w:asciiTheme="minorHAnsi" w:hAnsiTheme="minorHAnsi"/>
          <w:sz w:val="32"/>
          <w:szCs w:val="32"/>
        </w:rPr>
        <w:t xml:space="preserve">                                                          L</w:t>
      </w:r>
      <w:r w:rsidRPr="00A93D58">
        <w:rPr>
          <w:rFonts w:asciiTheme="minorHAnsi" w:hAnsiTheme="minorHAnsi"/>
          <w:sz w:val="32"/>
          <w:szCs w:val="32"/>
        </w:rPr>
        <w:t>e Seigneur l’a sauvé de toutes ses angoisses.</w:t>
      </w:r>
    </w:p>
    <w:p w:rsidR="00971647" w:rsidRDefault="00971647" w:rsidP="00A93D58">
      <w:pPr>
        <w:pStyle w:val="Couplets"/>
        <w:rPr>
          <w:rFonts w:asciiTheme="minorHAnsi" w:hAnsiTheme="minorHAnsi"/>
          <w:sz w:val="18"/>
          <w:szCs w:val="18"/>
        </w:rPr>
      </w:pPr>
    </w:p>
    <w:p w:rsidR="00971647" w:rsidRPr="00971647" w:rsidRDefault="00971647" w:rsidP="00A93D58">
      <w:pPr>
        <w:pStyle w:val="Couplets"/>
        <w:rPr>
          <w:rFonts w:asciiTheme="minorHAnsi" w:hAnsiTheme="minorHAnsi"/>
          <w:b/>
          <w:sz w:val="32"/>
          <w:szCs w:val="32"/>
        </w:rPr>
      </w:pPr>
      <w:r>
        <w:rPr>
          <w:rFonts w:asciiTheme="minorHAnsi" w:hAnsiTheme="minorHAnsi"/>
          <w:b/>
          <w:sz w:val="32"/>
          <w:szCs w:val="32"/>
        </w:rPr>
        <w:t>Envoi :</w:t>
      </w:r>
    </w:p>
    <w:p w:rsidR="00A93D58" w:rsidRPr="00A93D58" w:rsidRDefault="00A93D58" w:rsidP="00A93D58">
      <w:pPr>
        <w:pStyle w:val="Couplets"/>
        <w:rPr>
          <w:rFonts w:asciiTheme="minorHAnsi" w:hAnsiTheme="minorHAnsi"/>
          <w:sz w:val="18"/>
          <w:szCs w:val="18"/>
        </w:rPr>
      </w:pPr>
    </w:p>
    <w:p w:rsidR="00A93D58" w:rsidRDefault="00A93D58" w:rsidP="00A93D58">
      <w:pPr>
        <w:pStyle w:val="Couplets"/>
        <w:jc w:val="both"/>
        <w:rPr>
          <w:rFonts w:asciiTheme="minorHAnsi" w:hAnsiTheme="minorHAnsi"/>
          <w:i/>
          <w:sz w:val="32"/>
          <w:szCs w:val="32"/>
        </w:rPr>
      </w:pPr>
      <w:r>
        <w:rPr>
          <w:rFonts w:asciiTheme="minorHAnsi" w:hAnsiTheme="minorHAnsi"/>
          <w:i/>
          <w:sz w:val="32"/>
          <w:szCs w:val="32"/>
        </w:rPr>
        <w:t>La Semaine missionnaire mondiale se termine aujourd’hui, mais c’est bien à chaque eucharistie que le Seigneur nous convoque et nous envoie en mission pour témoigner.</w:t>
      </w:r>
    </w:p>
    <w:p w:rsidR="00D37B19" w:rsidRDefault="00A93D58" w:rsidP="004D100C">
      <w:pPr>
        <w:pStyle w:val="Couplets"/>
        <w:jc w:val="both"/>
        <w:rPr>
          <w:rFonts w:asciiTheme="minorHAnsi" w:hAnsiTheme="minorHAnsi"/>
          <w:i/>
          <w:sz w:val="32"/>
          <w:szCs w:val="32"/>
        </w:rPr>
      </w:pPr>
      <w:r>
        <w:rPr>
          <w:rFonts w:asciiTheme="minorHAnsi" w:hAnsiTheme="minorHAnsi"/>
          <w:i/>
          <w:sz w:val="32"/>
          <w:szCs w:val="32"/>
        </w:rPr>
        <w:t>Que l’humanité puisse entendre et accueillir la Bonne Nouvelle de l’amour et la miséricorde du Père pour tous les hommes</w:t>
      </w:r>
      <w:r w:rsidR="004D100C">
        <w:rPr>
          <w:rFonts w:asciiTheme="minorHAnsi" w:hAnsiTheme="minorHAnsi"/>
          <w:i/>
          <w:sz w:val="32"/>
          <w:szCs w:val="32"/>
        </w:rPr>
        <w:t>.</w:t>
      </w:r>
    </w:p>
    <w:p w:rsidR="004D100C" w:rsidRPr="004D100C" w:rsidRDefault="004D100C" w:rsidP="004D100C">
      <w:pPr>
        <w:pStyle w:val="Couplets"/>
        <w:jc w:val="both"/>
        <w:rPr>
          <w:rFonts w:asciiTheme="minorHAnsi" w:hAnsiTheme="minorHAnsi"/>
          <w:i/>
          <w:sz w:val="32"/>
          <w:szCs w:val="32"/>
        </w:rPr>
      </w:pPr>
    </w:p>
    <w:p w:rsidR="00971647" w:rsidRPr="00971647" w:rsidRDefault="00A93D58" w:rsidP="00971647">
      <w:pPr>
        <w:spacing w:after="0"/>
        <w:rPr>
          <w:rStyle w:val="Rfrenceple"/>
          <w:b/>
          <w:color w:val="auto"/>
          <w:sz w:val="32"/>
          <w:szCs w:val="32"/>
        </w:rPr>
      </w:pPr>
      <w:r w:rsidRPr="00971647">
        <w:rPr>
          <w:rStyle w:val="Rfrenceple"/>
          <w:b/>
          <w:color w:val="auto"/>
          <w:sz w:val="32"/>
          <w:szCs w:val="32"/>
        </w:rPr>
        <w:t>Allez dire à tous les hommes : le royaume est parmi vous</w:t>
      </w:r>
      <w:r w:rsidR="00971647" w:rsidRPr="00971647">
        <w:rPr>
          <w:rStyle w:val="Rfrenceple"/>
          <w:b/>
          <w:color w:val="auto"/>
          <w:sz w:val="32"/>
          <w:szCs w:val="32"/>
        </w:rPr>
        <w:t> !</w:t>
      </w:r>
    </w:p>
    <w:p w:rsidR="00224E73" w:rsidRPr="00971647" w:rsidRDefault="00971647" w:rsidP="00971647">
      <w:pPr>
        <w:spacing w:after="0"/>
        <w:rPr>
          <w:rStyle w:val="Rfrenceple"/>
          <w:b/>
          <w:color w:val="auto"/>
          <w:sz w:val="32"/>
          <w:szCs w:val="32"/>
        </w:rPr>
      </w:pPr>
      <w:r w:rsidRPr="00971647">
        <w:rPr>
          <w:rStyle w:val="Rfrenceple"/>
          <w:b/>
          <w:color w:val="auto"/>
          <w:sz w:val="32"/>
          <w:szCs w:val="32"/>
        </w:rPr>
        <w:t>Alléluia ! Alléluia ! Le royaume est parmi vous !</w:t>
      </w:r>
      <w:r w:rsidR="00D37B19" w:rsidRPr="00971647">
        <w:rPr>
          <w:rStyle w:val="Rfrenceple"/>
          <w:i/>
          <w:color w:val="auto"/>
          <w:sz w:val="32"/>
          <w:szCs w:val="32"/>
        </w:rPr>
        <w:tab/>
      </w:r>
    </w:p>
    <w:p w:rsidR="00601CFC" w:rsidRPr="00971647" w:rsidRDefault="00601CFC" w:rsidP="00601CFC">
      <w:pPr>
        <w:rPr>
          <w:rStyle w:val="Rfrenceple"/>
          <w:color w:val="auto"/>
          <w:sz w:val="28"/>
          <w:szCs w:val="28"/>
        </w:rPr>
      </w:pPr>
    </w:p>
    <w:p w:rsidR="00B11032" w:rsidRPr="00B11032" w:rsidRDefault="00B11032" w:rsidP="00B11032">
      <w:pPr>
        <w:pStyle w:val="Paragraphedeliste"/>
        <w:rPr>
          <w:rStyle w:val="Rfrenceple"/>
          <w:sz w:val="28"/>
          <w:szCs w:val="28"/>
        </w:rPr>
      </w:pPr>
    </w:p>
    <w:p w:rsidR="00B11032" w:rsidRPr="00224E73" w:rsidRDefault="00B11032" w:rsidP="00B11032">
      <w:pPr>
        <w:spacing w:after="0"/>
        <w:rPr>
          <w:rStyle w:val="Rfrenceple"/>
          <w:sz w:val="28"/>
          <w:szCs w:val="28"/>
        </w:rPr>
      </w:pPr>
    </w:p>
    <w:sectPr w:rsidR="00B11032" w:rsidRPr="0022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97"/>
    <w:multiLevelType w:val="hybridMultilevel"/>
    <w:tmpl w:val="E0E45008"/>
    <w:lvl w:ilvl="0" w:tplc="0820F756">
      <w:start w:val="1"/>
      <w:numFmt w:val="decimal"/>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3D5F2E"/>
    <w:multiLevelType w:val="hybridMultilevel"/>
    <w:tmpl w:val="C4269DA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649E409A"/>
    <w:multiLevelType w:val="hybridMultilevel"/>
    <w:tmpl w:val="493AB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E2"/>
    <w:rsid w:val="000A44C4"/>
    <w:rsid w:val="00127CE2"/>
    <w:rsid w:val="0019123E"/>
    <w:rsid w:val="00224E73"/>
    <w:rsid w:val="003615DD"/>
    <w:rsid w:val="004D100C"/>
    <w:rsid w:val="00601CFC"/>
    <w:rsid w:val="007F1AD6"/>
    <w:rsid w:val="00971647"/>
    <w:rsid w:val="00A93D58"/>
    <w:rsid w:val="00B11032"/>
    <w:rsid w:val="00D37B19"/>
    <w:rsid w:val="00F23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C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224E73"/>
    <w:rPr>
      <w:smallCaps/>
      <w:color w:val="5A5A5A" w:themeColor="text1" w:themeTint="A5"/>
    </w:rPr>
  </w:style>
  <w:style w:type="paragraph" w:styleId="Sous-titre">
    <w:name w:val="Subtitle"/>
    <w:basedOn w:val="Normal"/>
    <w:next w:val="Normal"/>
    <w:link w:val="Sous-titreCar"/>
    <w:uiPriority w:val="11"/>
    <w:qFormat/>
    <w:rsid w:val="00224E73"/>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24E73"/>
    <w:rPr>
      <w:rFonts w:eastAsiaTheme="minorEastAsia"/>
      <w:color w:val="5A5A5A" w:themeColor="text1" w:themeTint="A5"/>
      <w:spacing w:val="15"/>
    </w:rPr>
  </w:style>
  <w:style w:type="paragraph" w:styleId="Paragraphedeliste">
    <w:name w:val="List Paragraph"/>
    <w:basedOn w:val="Normal"/>
    <w:uiPriority w:val="34"/>
    <w:qFormat/>
    <w:rsid w:val="00B11032"/>
    <w:pPr>
      <w:ind w:left="720"/>
      <w:contextualSpacing/>
    </w:pPr>
  </w:style>
  <w:style w:type="paragraph" w:customStyle="1" w:styleId="Couplets">
    <w:name w:val="Couplets"/>
    <w:basedOn w:val="Titredechant"/>
    <w:link w:val="CoupletsCar"/>
    <w:qFormat/>
    <w:rsid w:val="00A93D58"/>
    <w:rPr>
      <w:smallCaps w:val="0"/>
      <w:lang w:eastAsia="fr-FR"/>
    </w:rPr>
  </w:style>
  <w:style w:type="character" w:customStyle="1" w:styleId="CoupletsCar">
    <w:name w:val="Couplets Car"/>
    <w:link w:val="Couplets"/>
    <w:locked/>
    <w:rsid w:val="00A93D58"/>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93D58"/>
    <w:rPr>
      <w:b/>
    </w:rPr>
  </w:style>
  <w:style w:type="character" w:customStyle="1" w:styleId="RefrainCar">
    <w:name w:val="Refrain Car"/>
    <w:link w:val="Refrain"/>
    <w:locked/>
    <w:rsid w:val="00A93D58"/>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A93D58"/>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A93D58"/>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1912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C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224E73"/>
    <w:rPr>
      <w:smallCaps/>
      <w:color w:val="5A5A5A" w:themeColor="text1" w:themeTint="A5"/>
    </w:rPr>
  </w:style>
  <w:style w:type="paragraph" w:styleId="Sous-titre">
    <w:name w:val="Subtitle"/>
    <w:basedOn w:val="Normal"/>
    <w:next w:val="Normal"/>
    <w:link w:val="Sous-titreCar"/>
    <w:uiPriority w:val="11"/>
    <w:qFormat/>
    <w:rsid w:val="00224E73"/>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24E73"/>
    <w:rPr>
      <w:rFonts w:eastAsiaTheme="minorEastAsia"/>
      <w:color w:val="5A5A5A" w:themeColor="text1" w:themeTint="A5"/>
      <w:spacing w:val="15"/>
    </w:rPr>
  </w:style>
  <w:style w:type="paragraph" w:styleId="Paragraphedeliste">
    <w:name w:val="List Paragraph"/>
    <w:basedOn w:val="Normal"/>
    <w:uiPriority w:val="34"/>
    <w:qFormat/>
    <w:rsid w:val="00B11032"/>
    <w:pPr>
      <w:ind w:left="720"/>
      <w:contextualSpacing/>
    </w:pPr>
  </w:style>
  <w:style w:type="paragraph" w:customStyle="1" w:styleId="Couplets">
    <w:name w:val="Couplets"/>
    <w:basedOn w:val="Titredechant"/>
    <w:link w:val="CoupletsCar"/>
    <w:qFormat/>
    <w:rsid w:val="00A93D58"/>
    <w:rPr>
      <w:smallCaps w:val="0"/>
      <w:lang w:eastAsia="fr-FR"/>
    </w:rPr>
  </w:style>
  <w:style w:type="character" w:customStyle="1" w:styleId="CoupletsCar">
    <w:name w:val="Couplets Car"/>
    <w:link w:val="Couplets"/>
    <w:locked/>
    <w:rsid w:val="00A93D58"/>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93D58"/>
    <w:rPr>
      <w:b/>
    </w:rPr>
  </w:style>
  <w:style w:type="character" w:customStyle="1" w:styleId="RefrainCar">
    <w:name w:val="Refrain Car"/>
    <w:link w:val="Refrain"/>
    <w:locked/>
    <w:rsid w:val="00A93D58"/>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A93D58"/>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A93D58"/>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1912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2016-10-20T09:03:00Z</dcterms:created>
  <dcterms:modified xsi:type="dcterms:W3CDTF">2016-10-20T09:03:00Z</dcterms:modified>
</cp:coreProperties>
</file>