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1"/>
        <w:gridCol w:w="4226"/>
      </w:tblGrid>
      <w:tr>
        <w:trPr>
          <w:trHeight w:val="2728" w:hRule="atLeast"/>
        </w:trPr>
        <w:tc>
          <w:tcPr>
            <w:tcW w:w="3781" w:type="dxa"/>
          </w:tcPr>
          <w:p>
            <w:pPr>
              <w:pStyle w:val="TableParagraph"/>
              <w:spacing w:before="8"/>
              <w:rPr>
                <w:rFonts w:ascii="Times New Roman"/>
                <w:sz w:val="14"/>
              </w:rPr>
            </w:pPr>
          </w:p>
          <w:p>
            <w:pPr>
              <w:pStyle w:val="TableParagraph"/>
              <w:ind w:left="427"/>
              <w:rPr>
                <w:rFonts w:ascii="Times New Roman"/>
                <w:sz w:val="20"/>
              </w:rPr>
            </w:pPr>
            <w:r>
              <w:rPr>
                <w:rFonts w:ascii="Times New Roman"/>
                <w:sz w:val="20"/>
              </w:rPr>
              <w:drawing>
                <wp:inline distT="0" distB="0" distL="0" distR="0">
                  <wp:extent cx="1472233" cy="146265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72233" cy="1462658"/>
                          </a:xfrm>
                          <a:prstGeom prst="rect">
                            <a:avLst/>
                          </a:prstGeom>
                        </pic:spPr>
                      </pic:pic>
                    </a:graphicData>
                  </a:graphic>
                </wp:inline>
              </w:drawing>
            </w:r>
            <w:r>
              <w:rPr>
                <w:rFonts w:ascii="Times New Roman"/>
                <w:sz w:val="20"/>
              </w:rPr>
            </w:r>
          </w:p>
        </w:tc>
        <w:tc>
          <w:tcPr>
            <w:tcW w:w="4226" w:type="dxa"/>
          </w:tcPr>
          <w:p>
            <w:pPr>
              <w:pStyle w:val="TableParagraph"/>
              <w:spacing w:before="2"/>
              <w:rPr>
                <w:rFonts w:ascii="Times New Roman"/>
                <w:sz w:val="39"/>
              </w:rPr>
            </w:pPr>
          </w:p>
          <w:p>
            <w:pPr>
              <w:pStyle w:val="TableParagraph"/>
              <w:spacing w:line="319" w:lineRule="auto"/>
              <w:ind w:left="884" w:right="198" w:firstLine="286"/>
              <w:rPr>
                <w:sz w:val="30"/>
              </w:rPr>
            </w:pPr>
            <w:r>
              <w:rPr>
                <w:sz w:val="30"/>
              </w:rPr>
              <w:t>26 et 27 janvier 2019 3</w:t>
            </w:r>
            <w:r>
              <w:rPr>
                <w:sz w:val="30"/>
                <w:vertAlign w:val="superscript"/>
              </w:rPr>
              <w:t>e</w:t>
            </w:r>
            <w:r>
              <w:rPr>
                <w:sz w:val="30"/>
                <w:vertAlign w:val="baseline"/>
              </w:rPr>
              <w:t> dimanche ordinaire –</w:t>
            </w:r>
            <w:r>
              <w:rPr>
                <w:spacing w:val="-6"/>
                <w:sz w:val="30"/>
                <w:vertAlign w:val="baseline"/>
              </w:rPr>
              <w:t> </w:t>
            </w:r>
            <w:r>
              <w:rPr>
                <w:spacing w:val="-14"/>
                <w:sz w:val="30"/>
                <w:vertAlign w:val="baseline"/>
              </w:rPr>
              <w:t>C</w:t>
            </w:r>
          </w:p>
          <w:p>
            <w:pPr>
              <w:pStyle w:val="TableParagraph"/>
              <w:spacing w:line="364" w:lineRule="exact"/>
              <w:ind w:left="1429"/>
              <w:rPr>
                <w:sz w:val="30"/>
              </w:rPr>
            </w:pPr>
            <w:r>
              <w:rPr>
                <w:sz w:val="30"/>
              </w:rPr>
              <w:t>Église Saint-Léon</w:t>
            </w:r>
          </w:p>
        </w:tc>
      </w:tr>
    </w:tbl>
    <w:p>
      <w:pPr>
        <w:pStyle w:val="BodyText"/>
        <w:spacing w:before="2"/>
        <w:ind w:left="0"/>
        <w:rPr>
          <w:rFonts w:ascii="Times New Roman"/>
          <w:sz w:val="7"/>
        </w:rPr>
      </w:pPr>
    </w:p>
    <w:p>
      <w:pPr>
        <w:spacing w:before="44"/>
        <w:ind w:left="108" w:right="0" w:firstLine="0"/>
        <w:jc w:val="left"/>
        <w:rPr>
          <w:sz w:val="28"/>
        </w:rPr>
      </w:pPr>
      <w:r>
        <w:rPr>
          <w:sz w:val="28"/>
        </w:rPr>
        <w:t>E</w:t>
      </w:r>
      <w:r>
        <w:rPr>
          <w:sz w:val="22"/>
        </w:rPr>
        <w:t>NTRÉE </w:t>
      </w:r>
      <w:r>
        <w:rPr>
          <w:sz w:val="28"/>
        </w:rPr>
        <w:t>: Dieu nous a tous appelés</w:t>
      </w:r>
    </w:p>
    <w:p>
      <w:pPr>
        <w:spacing w:before="122"/>
        <w:ind w:left="536" w:right="631" w:firstLine="0"/>
        <w:jc w:val="left"/>
        <w:rPr>
          <w:sz w:val="28"/>
        </w:rPr>
      </w:pPr>
      <w:r>
        <w:rPr>
          <w:b/>
          <w:color w:val="444444"/>
          <w:sz w:val="28"/>
        </w:rPr>
        <w:t>Nous sommes le corps du Christ. Chacun de nous est un membre de ce corps. Chacun reçoit la grâce de l’Esprit pour le bien du corps entier </w:t>
      </w:r>
      <w:r>
        <w:rPr>
          <w:color w:val="444444"/>
          <w:sz w:val="28"/>
        </w:rPr>
        <w:t>(bis)</w:t>
      </w:r>
    </w:p>
    <w:p>
      <w:pPr>
        <w:pStyle w:val="ListParagraph"/>
        <w:numPr>
          <w:ilvl w:val="0"/>
          <w:numId w:val="1"/>
        </w:numPr>
        <w:tabs>
          <w:tab w:pos="741" w:val="left" w:leader="none"/>
        </w:tabs>
        <w:spacing w:line="240" w:lineRule="auto" w:before="118" w:after="0"/>
        <w:ind w:left="740" w:right="0" w:hanging="205"/>
        <w:jc w:val="left"/>
        <w:rPr>
          <w:sz w:val="28"/>
        </w:rPr>
      </w:pPr>
      <w:r>
        <w:rPr>
          <w:color w:val="444444"/>
          <w:sz w:val="28"/>
        </w:rPr>
        <w:t>- Dieu nous a tous appelés à tenir la même</w:t>
      </w:r>
      <w:r>
        <w:rPr>
          <w:color w:val="444444"/>
          <w:spacing w:val="-15"/>
          <w:sz w:val="28"/>
        </w:rPr>
        <w:t> </w:t>
      </w:r>
      <w:r>
        <w:rPr>
          <w:color w:val="444444"/>
          <w:sz w:val="28"/>
        </w:rPr>
        <w:t>espérance</w:t>
      </w:r>
    </w:p>
    <w:p>
      <w:pPr>
        <w:spacing w:before="2"/>
        <w:ind w:left="536" w:right="4084" w:firstLine="0"/>
        <w:jc w:val="left"/>
        <w:rPr>
          <w:b/>
          <w:sz w:val="28"/>
        </w:rPr>
      </w:pPr>
      <w:r>
        <w:rPr>
          <w:b/>
          <w:color w:val="444444"/>
          <w:sz w:val="28"/>
        </w:rPr>
        <w:t>pour former un seul corps baptisé dans l’Esprit</w:t>
      </w:r>
      <w:r>
        <w:rPr>
          <w:color w:val="444444"/>
          <w:sz w:val="28"/>
        </w:rPr>
        <w:t>. Dieu nous a tous appelés à la même sainteté </w:t>
      </w:r>
      <w:r>
        <w:rPr>
          <w:b/>
          <w:color w:val="444444"/>
          <w:sz w:val="28"/>
        </w:rPr>
        <w:t>pour former un seul corps baptisé dans l’Esprit.</w:t>
      </w:r>
    </w:p>
    <w:p>
      <w:pPr>
        <w:pStyle w:val="ListParagraph"/>
        <w:numPr>
          <w:ilvl w:val="0"/>
          <w:numId w:val="1"/>
        </w:numPr>
        <w:tabs>
          <w:tab w:pos="741" w:val="left" w:leader="none"/>
        </w:tabs>
        <w:spacing w:line="341" w:lineRule="exact" w:before="119" w:after="0"/>
        <w:ind w:left="740" w:right="0" w:hanging="205"/>
        <w:jc w:val="left"/>
        <w:rPr>
          <w:sz w:val="28"/>
        </w:rPr>
      </w:pPr>
      <w:r>
        <w:rPr>
          <w:color w:val="444444"/>
          <w:sz w:val="28"/>
        </w:rPr>
        <w:t>- Dieu nous a tous appelés des ténèbres à sa</w:t>
      </w:r>
      <w:r>
        <w:rPr>
          <w:color w:val="444444"/>
          <w:spacing w:val="-13"/>
          <w:sz w:val="28"/>
        </w:rPr>
        <w:t> </w:t>
      </w:r>
      <w:r>
        <w:rPr>
          <w:color w:val="444444"/>
          <w:sz w:val="28"/>
        </w:rPr>
        <w:t>lumière</w:t>
      </w:r>
    </w:p>
    <w:p>
      <w:pPr>
        <w:spacing w:before="0"/>
        <w:ind w:left="536" w:right="4077" w:firstLine="0"/>
        <w:jc w:val="both"/>
        <w:rPr>
          <w:b/>
          <w:sz w:val="28"/>
        </w:rPr>
      </w:pPr>
      <w:r>
        <w:rPr>
          <w:b/>
          <w:color w:val="444444"/>
          <w:sz w:val="28"/>
        </w:rPr>
        <w:t>pour former un seul corps baptisé dans l’Esprit</w:t>
      </w:r>
      <w:r>
        <w:rPr>
          <w:color w:val="444444"/>
          <w:sz w:val="28"/>
        </w:rPr>
        <w:t>. Dieu nous a tous appelés à l’amour et au pardon </w:t>
      </w:r>
      <w:r>
        <w:rPr>
          <w:b/>
          <w:color w:val="444444"/>
          <w:sz w:val="28"/>
        </w:rPr>
        <w:t>pour former un seul corps baptisé dans l’Esprit.</w:t>
      </w:r>
    </w:p>
    <w:p>
      <w:pPr>
        <w:pStyle w:val="ListParagraph"/>
        <w:numPr>
          <w:ilvl w:val="0"/>
          <w:numId w:val="1"/>
        </w:numPr>
        <w:tabs>
          <w:tab w:pos="741" w:val="left" w:leader="none"/>
        </w:tabs>
        <w:spacing w:line="341" w:lineRule="exact" w:before="122" w:after="0"/>
        <w:ind w:left="740" w:right="0" w:hanging="205"/>
        <w:jc w:val="left"/>
        <w:rPr>
          <w:sz w:val="28"/>
        </w:rPr>
      </w:pPr>
      <w:r>
        <w:rPr>
          <w:color w:val="444444"/>
          <w:sz w:val="28"/>
        </w:rPr>
        <w:t>- Dieu nous a tous appelés à chanter sa libre</w:t>
      </w:r>
      <w:r>
        <w:rPr>
          <w:color w:val="444444"/>
          <w:spacing w:val="-16"/>
          <w:sz w:val="28"/>
        </w:rPr>
        <w:t> </w:t>
      </w:r>
      <w:r>
        <w:rPr>
          <w:color w:val="444444"/>
          <w:sz w:val="28"/>
        </w:rPr>
        <w:t>louange</w:t>
      </w:r>
    </w:p>
    <w:p>
      <w:pPr>
        <w:spacing w:before="0"/>
        <w:ind w:left="536" w:right="4084" w:firstLine="0"/>
        <w:jc w:val="left"/>
        <w:rPr>
          <w:b/>
          <w:sz w:val="28"/>
        </w:rPr>
      </w:pPr>
      <w:r>
        <w:rPr>
          <w:b/>
          <w:color w:val="444444"/>
          <w:sz w:val="28"/>
        </w:rPr>
        <w:t>pour former un seul corps baptisé dans </w:t>
      </w:r>
      <w:r>
        <w:rPr>
          <w:color w:val="444444"/>
          <w:sz w:val="28"/>
        </w:rPr>
        <w:t>l’Esprit. Dieu nous a tous appelés à l’union avec son Fils </w:t>
      </w:r>
      <w:r>
        <w:rPr>
          <w:b/>
          <w:color w:val="444444"/>
          <w:sz w:val="28"/>
        </w:rPr>
        <w:t>pour former un seul corps baptisé dans l’Esprit.</w:t>
      </w:r>
    </w:p>
    <w:p>
      <w:pPr>
        <w:pStyle w:val="BodyText"/>
        <w:ind w:left="0"/>
        <w:rPr>
          <w:b/>
          <w:sz w:val="28"/>
        </w:rPr>
      </w:pPr>
    </w:p>
    <w:p>
      <w:pPr>
        <w:pStyle w:val="BodyText"/>
        <w:spacing w:before="8"/>
        <w:ind w:left="0"/>
        <w:rPr>
          <w:b/>
          <w:sz w:val="21"/>
        </w:rPr>
      </w:pPr>
    </w:p>
    <w:p>
      <w:pPr>
        <w:spacing w:line="366" w:lineRule="exact" w:before="0"/>
        <w:ind w:left="108" w:right="0" w:firstLine="0"/>
        <w:jc w:val="left"/>
        <w:rPr>
          <w:sz w:val="24"/>
        </w:rPr>
      </w:pPr>
      <w:r>
        <w:rPr>
          <w:sz w:val="30"/>
        </w:rPr>
        <w:t>P</w:t>
      </w:r>
      <w:r>
        <w:rPr>
          <w:sz w:val="24"/>
        </w:rPr>
        <w:t>RÉPARATION PÉNITENTIELLE</w:t>
      </w:r>
    </w:p>
    <w:p>
      <w:pPr>
        <w:pStyle w:val="BodyText"/>
        <w:ind w:right="1308"/>
      </w:pPr>
      <w:r>
        <w:rPr/>
        <w:t>Seigneur prends pitié, Seigneur prends pitié, Seigneur prends pitié… O Christ</w:t>
      </w:r>
      <w:r>
        <w:rPr>
          <w:spacing w:val="-2"/>
        </w:rPr>
        <w:t> </w:t>
      </w:r>
      <w:r>
        <w:rPr/>
        <w:t>…</w:t>
      </w:r>
    </w:p>
    <w:p>
      <w:pPr>
        <w:pStyle w:val="BodyText"/>
        <w:spacing w:before="1"/>
      </w:pPr>
      <w:r>
        <w:rPr/>
        <w:t>Seigneur…</w:t>
      </w:r>
    </w:p>
    <w:p>
      <w:pPr>
        <w:pStyle w:val="BodyText"/>
        <w:ind w:left="0"/>
      </w:pPr>
    </w:p>
    <w:p>
      <w:pPr>
        <w:pStyle w:val="Heading1"/>
        <w:spacing w:before="240"/>
        <w:ind w:left="108"/>
      </w:pPr>
      <w:r>
        <w:rPr/>
        <w:t>Gloria, gloria, in excelsis Deo ! (bis)</w:t>
      </w:r>
    </w:p>
    <w:p>
      <w:pPr>
        <w:pStyle w:val="BodyText"/>
        <w:spacing w:before="119"/>
      </w:pPr>
      <w:r>
        <w:rPr/>
        <w:t>Paix sur la terre aux hommes qu’il aime</w:t>
      </w:r>
    </w:p>
    <w:p>
      <w:pPr>
        <w:pStyle w:val="BodyText"/>
        <w:spacing w:line="366" w:lineRule="exact" w:before="1"/>
      </w:pPr>
      <w:r>
        <w:rPr/>
        <w:t>Nous te louons, nous te bénissons, nous t’adorons,</w:t>
      </w:r>
    </w:p>
    <w:p>
      <w:pPr>
        <w:pStyle w:val="BodyText"/>
        <w:ind w:right="1418"/>
      </w:pPr>
      <w:r>
        <w:rPr/>
        <w:t>Nous te glorifions, nous te rendons grâce pour ton immense gloire, Seigneur Dieu, roi du ciel, Dieu le Père tout-puissant.</w:t>
      </w:r>
    </w:p>
    <w:p>
      <w:pPr>
        <w:pStyle w:val="Heading1"/>
        <w:spacing w:line="366" w:lineRule="exact"/>
      </w:pPr>
      <w:r>
        <w:rPr/>
        <w:t>Gloria, gloria, in excelsis Deo ! (bis)</w:t>
      </w:r>
    </w:p>
    <w:p>
      <w:pPr>
        <w:pStyle w:val="BodyText"/>
      </w:pPr>
      <w:r>
        <w:rPr/>
        <w:t>Seigneur, Fils unique, Jésus-Christ,</w:t>
      </w:r>
    </w:p>
    <w:p>
      <w:pPr>
        <w:pStyle w:val="BodyText"/>
        <w:spacing w:line="366" w:lineRule="exact" w:before="1"/>
      </w:pPr>
      <w:r>
        <w:rPr/>
        <w:t>Seigneur Dieu, Agneau de dieu, le fils du Père ;</w:t>
      </w:r>
    </w:p>
    <w:p>
      <w:pPr>
        <w:pStyle w:val="BodyText"/>
        <w:spacing w:line="366" w:lineRule="exact"/>
      </w:pPr>
      <w:r>
        <w:rPr/>
        <w:t>Toi qui enlèves le péché du monde, prends pitié de nous ;</w:t>
      </w:r>
    </w:p>
    <w:p>
      <w:pPr>
        <w:spacing w:after="0" w:line="366" w:lineRule="exact"/>
        <w:sectPr>
          <w:type w:val="continuous"/>
          <w:pgSz w:w="11910" w:h="16840"/>
          <w:pgMar w:top="1000" w:bottom="280" w:left="880" w:right="900"/>
        </w:sectPr>
      </w:pPr>
    </w:p>
    <w:p>
      <w:pPr>
        <w:spacing w:before="24"/>
        <w:ind w:left="536" w:right="2777" w:firstLine="0"/>
        <w:jc w:val="both"/>
        <w:rPr>
          <w:b/>
          <w:sz w:val="30"/>
        </w:rPr>
      </w:pPr>
      <w:r>
        <w:rPr>
          <w:sz w:val="30"/>
        </w:rPr>
        <w:t>Toi qui enlèves le péché du monde, reçois notre prière ; Toi qui es assis à la droite du Père, prends pitié de nous; </w:t>
      </w:r>
      <w:r>
        <w:rPr>
          <w:b/>
          <w:sz w:val="30"/>
        </w:rPr>
        <w:t>Gloria, gloria, in excelsis Deo ! (bis)</w:t>
      </w:r>
    </w:p>
    <w:p>
      <w:pPr>
        <w:pStyle w:val="BodyText"/>
        <w:spacing w:before="1"/>
        <w:jc w:val="both"/>
      </w:pPr>
      <w:r>
        <w:rPr/>
        <w:t>Car toi seul est Saint, toi seul est Seigneur,</w:t>
      </w:r>
    </w:p>
    <w:p>
      <w:pPr>
        <w:pStyle w:val="BodyText"/>
        <w:spacing w:before="1"/>
        <w:ind w:right="2764"/>
        <w:jc w:val="both"/>
        <w:rPr>
          <w:b/>
        </w:rPr>
      </w:pPr>
      <w:r>
        <w:rPr/>
        <w:t>Toi seul est le très haut ; Jésus-Christ avec le Saint Esprit Dans la gloire de Dieu le père, </w:t>
      </w:r>
      <w:r>
        <w:rPr>
          <w:b/>
        </w:rPr>
        <w:t>Amen</w:t>
      </w:r>
    </w:p>
    <w:p>
      <w:pPr>
        <w:pStyle w:val="BodyText"/>
        <w:ind w:left="0"/>
        <w:rPr>
          <w:b/>
        </w:rPr>
      </w:pPr>
    </w:p>
    <w:p>
      <w:pPr>
        <w:spacing w:before="240"/>
        <w:ind w:left="108" w:right="0" w:firstLine="0"/>
        <w:jc w:val="left"/>
        <w:rPr>
          <w:sz w:val="30"/>
        </w:rPr>
      </w:pPr>
      <w:r>
        <w:rPr>
          <w:sz w:val="30"/>
        </w:rPr>
        <w:t>1</w:t>
      </w:r>
      <w:r>
        <w:rPr>
          <w:position w:val="11"/>
          <w:sz w:val="15"/>
        </w:rPr>
        <w:t>È RE </w:t>
      </w:r>
      <w:r>
        <w:rPr>
          <w:sz w:val="24"/>
        </w:rPr>
        <w:t>LECTURE </w:t>
      </w:r>
      <w:r>
        <w:rPr>
          <w:sz w:val="30"/>
        </w:rPr>
        <w:t>: Livre de Néhémie (Ne 2, 6, […] 8)</w:t>
      </w:r>
    </w:p>
    <w:p>
      <w:pPr>
        <w:spacing w:before="119"/>
        <w:ind w:left="536" w:right="0" w:firstLine="0"/>
        <w:jc w:val="left"/>
        <w:rPr>
          <w:i/>
          <w:sz w:val="30"/>
        </w:rPr>
      </w:pPr>
      <w:r>
        <w:rPr>
          <w:i/>
          <w:sz w:val="30"/>
        </w:rPr>
        <w:t>Quand Esdras ouvrit le livre, tout le monde se mit debout […] et tout le</w:t>
      </w:r>
    </w:p>
    <w:p>
      <w:pPr>
        <w:spacing w:before="1"/>
        <w:ind w:left="536" w:right="0" w:firstLine="0"/>
        <w:jc w:val="left"/>
        <w:rPr>
          <w:i/>
          <w:sz w:val="30"/>
        </w:rPr>
      </w:pPr>
      <w:r>
        <w:rPr>
          <w:i/>
          <w:sz w:val="30"/>
        </w:rPr>
        <w:t>peuple, levant les mains, répondit : « Amen, ! Amen »</w:t>
      </w:r>
    </w:p>
    <w:p>
      <w:pPr>
        <w:pStyle w:val="BodyText"/>
        <w:ind w:left="0"/>
        <w:rPr>
          <w:i/>
        </w:rPr>
      </w:pPr>
    </w:p>
    <w:p>
      <w:pPr>
        <w:spacing w:before="240"/>
        <w:ind w:left="108" w:right="0" w:firstLine="0"/>
        <w:jc w:val="left"/>
        <w:rPr>
          <w:sz w:val="30"/>
        </w:rPr>
      </w:pPr>
      <w:r>
        <w:rPr>
          <w:sz w:val="30"/>
        </w:rPr>
        <w:t>P</w:t>
      </w:r>
      <w:r>
        <w:rPr>
          <w:sz w:val="24"/>
        </w:rPr>
        <w:t>SAUME </w:t>
      </w:r>
      <w:r>
        <w:rPr>
          <w:sz w:val="30"/>
        </w:rPr>
        <w:t>18B : </w:t>
      </w:r>
      <w:r>
        <w:rPr>
          <w:b/>
          <w:sz w:val="30"/>
        </w:rPr>
        <w:t>Tes paroles, Seigneur, sont esprit et elles sont vie</w:t>
      </w:r>
      <w:r>
        <w:rPr>
          <w:sz w:val="30"/>
        </w:rPr>
        <w:t>.</w:t>
      </w:r>
    </w:p>
    <w:p>
      <w:pPr>
        <w:pStyle w:val="BodyText"/>
        <w:spacing w:before="119"/>
        <w:ind w:right="5885"/>
      </w:pPr>
      <w:r>
        <w:rPr>
          <w:color w:val="332D28"/>
        </w:rPr>
        <w:t>La loi du Seigneur est parfaite, qui redonne vie ;</w:t>
      </w:r>
    </w:p>
    <w:p>
      <w:pPr>
        <w:pStyle w:val="Heading1"/>
        <w:ind w:right="5816"/>
      </w:pPr>
      <w:r>
        <w:rPr>
          <w:color w:val="332D28"/>
        </w:rPr>
        <w:t>la charte du Seigneur est sûre, qui rend sages les simples.</w:t>
      </w:r>
    </w:p>
    <w:p>
      <w:pPr>
        <w:pStyle w:val="BodyText"/>
        <w:spacing w:before="121"/>
        <w:ind w:right="4932"/>
      </w:pPr>
      <w:r>
        <w:rPr>
          <w:color w:val="332D28"/>
        </w:rPr>
        <w:t>Les préceptes du Seigneur sont droits, ils réjouissent le cœur ;</w:t>
      </w:r>
    </w:p>
    <w:p>
      <w:pPr>
        <w:pStyle w:val="Heading1"/>
        <w:ind w:right="4153"/>
      </w:pPr>
      <w:r>
        <w:rPr>
          <w:color w:val="332D28"/>
        </w:rPr>
        <w:t>le commandement du Seigneur est limpide, il clarifie le regard.</w:t>
      </w:r>
    </w:p>
    <w:p>
      <w:pPr>
        <w:pStyle w:val="BodyText"/>
        <w:spacing w:before="120"/>
      </w:pPr>
      <w:r>
        <w:rPr>
          <w:color w:val="332D28"/>
        </w:rPr>
        <w:t>La crainte qu’il inspire est pure,</w:t>
      </w:r>
    </w:p>
    <w:p>
      <w:pPr>
        <w:pStyle w:val="BodyText"/>
        <w:spacing w:line="366" w:lineRule="exact" w:before="1"/>
      </w:pPr>
      <w:r>
        <w:rPr>
          <w:color w:val="332D28"/>
        </w:rPr>
        <w:t>elle est là pour toujours ;</w:t>
      </w:r>
    </w:p>
    <w:p>
      <w:pPr>
        <w:pStyle w:val="Heading1"/>
        <w:ind w:right="5055"/>
      </w:pPr>
      <w:r>
        <w:rPr>
          <w:color w:val="332D28"/>
        </w:rPr>
        <w:t>les décisions du Seigneur sont justes et vraiment équitables.</w:t>
      </w:r>
    </w:p>
    <w:p>
      <w:pPr>
        <w:pStyle w:val="BodyText"/>
        <w:spacing w:before="118"/>
        <w:ind w:right="5237"/>
      </w:pPr>
      <w:r>
        <w:rPr>
          <w:color w:val="332D28"/>
        </w:rPr>
        <w:t>Accueille les paroles de ma bouche, le murmure de mon cœur ;</w:t>
      </w:r>
    </w:p>
    <w:p>
      <w:pPr>
        <w:pStyle w:val="Heading1"/>
        <w:spacing w:before="2"/>
      </w:pPr>
      <w:r>
        <w:rPr>
          <w:color w:val="332D28"/>
        </w:rPr>
        <w:t>qu’ils parviennent devant toi,</w:t>
      </w:r>
    </w:p>
    <w:p>
      <w:pPr>
        <w:spacing w:before="1"/>
        <w:ind w:left="536" w:right="0" w:firstLine="0"/>
        <w:jc w:val="left"/>
        <w:rPr>
          <w:b/>
          <w:sz w:val="30"/>
        </w:rPr>
      </w:pPr>
      <w:r>
        <w:rPr>
          <w:b/>
          <w:color w:val="332D28"/>
          <w:sz w:val="30"/>
        </w:rPr>
        <w:t>Seigneur, mon rocher, mon défenseur !</w:t>
      </w:r>
    </w:p>
    <w:p>
      <w:pPr>
        <w:spacing w:before="119"/>
        <w:ind w:left="536" w:right="0" w:firstLine="0"/>
        <w:jc w:val="left"/>
        <w:rPr>
          <w:sz w:val="30"/>
        </w:rPr>
      </w:pPr>
      <w:r>
        <w:rPr>
          <w:b/>
          <w:sz w:val="30"/>
        </w:rPr>
        <w:t>Tes paroles, Seigneur, sont esprit et elles sont vie</w:t>
      </w:r>
      <w:r>
        <w:rPr>
          <w:sz w:val="30"/>
        </w:rPr>
        <w:t>.</w:t>
      </w:r>
    </w:p>
    <w:p>
      <w:pPr>
        <w:pStyle w:val="BodyText"/>
        <w:ind w:left="0"/>
      </w:pPr>
    </w:p>
    <w:p>
      <w:pPr>
        <w:pStyle w:val="BodyText"/>
        <w:spacing w:before="240"/>
        <w:ind w:left="108" w:right="978"/>
      </w:pPr>
      <w:r>
        <w:rPr/>
        <w:t>2</w:t>
      </w:r>
      <w:r>
        <w:rPr>
          <w:position w:val="11"/>
          <w:sz w:val="15"/>
        </w:rPr>
        <w:t>E </w:t>
      </w:r>
      <w:r>
        <w:rPr>
          <w:sz w:val="24"/>
        </w:rPr>
        <w:t>LECTURE </w:t>
      </w:r>
      <w:r>
        <w:rPr>
          <w:color w:val="332D28"/>
        </w:rPr>
        <w:t>: Première lettre de saint paul apôtre aux Corinthiens (1 Co 12, 12-30)</w:t>
      </w:r>
    </w:p>
    <w:p>
      <w:pPr>
        <w:spacing w:before="120"/>
        <w:ind w:left="536" w:right="551" w:firstLine="0"/>
        <w:jc w:val="left"/>
        <w:rPr>
          <w:i/>
          <w:sz w:val="30"/>
        </w:rPr>
      </w:pPr>
      <w:r>
        <w:rPr>
          <w:i/>
          <w:sz w:val="30"/>
        </w:rPr>
        <w:t>Vous êtes le corps du Christ et, chacun pour votre part, vous êtes membres </w:t>
      </w:r>
      <w:r>
        <w:rPr>
          <w:i/>
          <w:sz w:val="30"/>
        </w:rPr>
        <w:t>de ce corps</w:t>
      </w:r>
    </w:p>
    <w:p>
      <w:pPr>
        <w:spacing w:after="0"/>
        <w:jc w:val="left"/>
        <w:rPr>
          <w:sz w:val="30"/>
        </w:rPr>
        <w:sectPr>
          <w:pgSz w:w="11910" w:h="16840"/>
          <w:pgMar w:top="980" w:bottom="280" w:left="880" w:right="900"/>
        </w:sectPr>
      </w:pPr>
    </w:p>
    <w:p>
      <w:pPr>
        <w:pStyle w:val="Heading1"/>
        <w:spacing w:before="24"/>
        <w:ind w:left="108"/>
      </w:pPr>
      <w:r>
        <w:rPr/>
        <w:t>Alléluia, Alléluia.</w:t>
      </w:r>
    </w:p>
    <w:p>
      <w:pPr>
        <w:pStyle w:val="BodyText"/>
        <w:spacing w:before="1"/>
      </w:pPr>
      <w:r>
        <w:rPr/>
        <w:t>Le Seigneur m’a envoyé porter la bonne nouvelle aux pauvres, annoncer</w:t>
      </w:r>
    </w:p>
    <w:p>
      <w:pPr>
        <w:spacing w:before="1"/>
        <w:ind w:left="536" w:right="0" w:firstLine="0"/>
        <w:jc w:val="left"/>
        <w:rPr>
          <w:b/>
          <w:sz w:val="30"/>
        </w:rPr>
      </w:pPr>
      <w:r>
        <w:rPr>
          <w:sz w:val="30"/>
        </w:rPr>
        <w:t>aux captifs leur libération. </w:t>
      </w:r>
      <w:r>
        <w:rPr>
          <w:b/>
          <w:sz w:val="30"/>
        </w:rPr>
        <w:t>Alléluia</w:t>
      </w:r>
    </w:p>
    <w:p>
      <w:pPr>
        <w:pStyle w:val="BodyText"/>
        <w:spacing w:before="119"/>
        <w:ind w:left="108"/>
      </w:pPr>
      <w:r>
        <w:rPr/>
        <w:t>É</w:t>
      </w:r>
      <w:r>
        <w:rPr>
          <w:sz w:val="24"/>
        </w:rPr>
        <w:t>VANGILE </w:t>
      </w:r>
      <w:r>
        <w:rPr/>
        <w:t>de Jésus-Christ selon saint Luc (Lc 1,[…] 4)</w:t>
      </w:r>
    </w:p>
    <w:p>
      <w:pPr>
        <w:spacing w:before="121"/>
        <w:ind w:left="536" w:right="632" w:firstLine="0"/>
        <w:jc w:val="left"/>
        <w:rPr>
          <w:i/>
          <w:sz w:val="30"/>
        </w:rPr>
      </w:pPr>
      <w:r>
        <w:rPr>
          <w:i/>
          <w:color w:val="333333"/>
          <w:sz w:val="30"/>
        </w:rPr>
        <w:t>[…] « L’Esprit du Seigneur est sur moi parce que le Seigneur m’a consacré </w:t>
      </w:r>
      <w:r>
        <w:rPr>
          <w:i/>
          <w:color w:val="333333"/>
          <w:sz w:val="30"/>
        </w:rPr>
        <w:t>par l’onction. Il m’a envoyé porter la Bonne Nouvelle aux pauvres, annoncer aux captifs leur libération, et aux aveugles qu’ils retrouveront la vue, remettre en liberté les opprimés, annoncer une année favorable accordée par le Seigneur. »</w:t>
      </w:r>
    </w:p>
    <w:p>
      <w:pPr>
        <w:pStyle w:val="BodyText"/>
        <w:ind w:left="0"/>
        <w:rPr>
          <w:i/>
        </w:rPr>
      </w:pPr>
    </w:p>
    <w:p>
      <w:pPr>
        <w:spacing w:before="241"/>
        <w:ind w:left="108" w:right="0" w:firstLine="0"/>
        <w:jc w:val="left"/>
        <w:rPr>
          <w:sz w:val="30"/>
        </w:rPr>
      </w:pPr>
      <w:r>
        <w:rPr>
          <w:sz w:val="30"/>
        </w:rPr>
        <w:t>P</w:t>
      </w:r>
      <w:r>
        <w:rPr>
          <w:sz w:val="24"/>
        </w:rPr>
        <w:t>RIÈRE UNIVERSELLE </w:t>
      </w:r>
      <w:r>
        <w:rPr>
          <w:sz w:val="30"/>
        </w:rPr>
        <w:t>:</w:t>
      </w:r>
    </w:p>
    <w:p>
      <w:pPr>
        <w:spacing w:before="119"/>
        <w:ind w:left="536" w:right="1287" w:firstLine="0"/>
        <w:jc w:val="left"/>
        <w:rPr>
          <w:sz w:val="28"/>
        </w:rPr>
      </w:pPr>
      <w:r>
        <w:rPr>
          <w:sz w:val="28"/>
        </w:rPr>
        <w:t>Pour les chrétiens qui se rassemblent ce dimanche dans les paroisses, les communautés religieuses, les maisons de retraite, les prisons. Prions le Seigneur.</w:t>
      </w:r>
    </w:p>
    <w:p>
      <w:pPr>
        <w:spacing w:before="119"/>
        <w:ind w:left="536" w:right="0" w:firstLine="0"/>
        <w:jc w:val="left"/>
        <w:rPr>
          <w:b/>
          <w:sz w:val="28"/>
        </w:rPr>
      </w:pPr>
      <w:r>
        <w:rPr>
          <w:b/>
          <w:sz w:val="28"/>
        </w:rPr>
        <w:t>R/ Accueille au creux de tes mains, la prière de tes enfants.</w:t>
      </w:r>
    </w:p>
    <w:p>
      <w:pPr>
        <w:spacing w:before="122"/>
        <w:ind w:left="536" w:right="970" w:firstLine="0"/>
        <w:jc w:val="left"/>
        <w:rPr>
          <w:b/>
          <w:sz w:val="28"/>
        </w:rPr>
      </w:pPr>
      <w:r>
        <w:rPr>
          <w:sz w:val="28"/>
        </w:rPr>
        <w:t>Pour les femmes et les hommes qui font la politique : que leurs actes soient porteurs de respect et de justice. Prions le Seigneur. </w:t>
      </w:r>
      <w:r>
        <w:rPr>
          <w:b/>
          <w:sz w:val="28"/>
        </w:rPr>
        <w:t>R/</w:t>
      </w:r>
    </w:p>
    <w:p>
      <w:pPr>
        <w:spacing w:before="120"/>
        <w:ind w:left="536" w:right="613" w:firstLine="0"/>
        <w:jc w:val="left"/>
        <w:rPr>
          <w:b/>
          <w:sz w:val="28"/>
        </w:rPr>
      </w:pPr>
      <w:r>
        <w:rPr>
          <w:sz w:val="28"/>
        </w:rPr>
        <w:t>Pour ceux qui sont privés de parole, les exclus, les migrants, les malades. Qu’ils trouvent sur leur chemin des frères qui les aident à s’exprimer. Prions le Seigneur. </w:t>
      </w:r>
      <w:r>
        <w:rPr>
          <w:b/>
          <w:sz w:val="28"/>
        </w:rPr>
        <w:t>R/</w:t>
      </w:r>
    </w:p>
    <w:p>
      <w:pPr>
        <w:spacing w:before="119"/>
        <w:ind w:left="536" w:right="925" w:firstLine="0"/>
        <w:jc w:val="left"/>
        <w:rPr>
          <w:b/>
          <w:sz w:val="28"/>
        </w:rPr>
      </w:pPr>
      <w:r>
        <w:rPr>
          <w:sz w:val="28"/>
        </w:rPr>
        <w:t>Pour les différents membres du corps du Christ : qu’ils mettent en valeur les dons reçus de l’Esprit. Prions le Seigneur. </w:t>
      </w:r>
      <w:r>
        <w:rPr>
          <w:b/>
          <w:sz w:val="28"/>
        </w:rPr>
        <w:t>R/</w:t>
      </w:r>
    </w:p>
    <w:p>
      <w:pPr>
        <w:pStyle w:val="BodyText"/>
        <w:ind w:left="0"/>
        <w:rPr>
          <w:b/>
          <w:sz w:val="28"/>
        </w:rPr>
      </w:pPr>
    </w:p>
    <w:p>
      <w:pPr>
        <w:pStyle w:val="Heading1"/>
        <w:spacing w:line="366" w:lineRule="exact" w:before="240"/>
        <w:ind w:left="108"/>
        <w:rPr>
          <w:b w:val="0"/>
        </w:rPr>
      </w:pPr>
      <w:r>
        <w:rPr/>
        <w:t>Saint, saint, saint, le Seigneur, Dieu de l’univers</w:t>
      </w:r>
      <w:r>
        <w:rPr>
          <w:b w:val="0"/>
        </w:rPr>
        <w:t>.</w:t>
      </w:r>
    </w:p>
    <w:p>
      <w:pPr>
        <w:spacing w:line="366" w:lineRule="exact" w:before="0"/>
        <w:ind w:left="536" w:right="0" w:firstLine="0"/>
        <w:jc w:val="left"/>
        <w:rPr>
          <w:sz w:val="30"/>
        </w:rPr>
      </w:pPr>
      <w:r>
        <w:rPr>
          <w:sz w:val="30"/>
        </w:rPr>
        <w:t>Le ciel et la terre sont remplis de ta gloire ; </w:t>
      </w:r>
      <w:r>
        <w:rPr>
          <w:b/>
          <w:sz w:val="30"/>
        </w:rPr>
        <w:t>Hosanna au plus des cieux</w:t>
      </w:r>
      <w:r>
        <w:rPr>
          <w:sz w:val="30"/>
        </w:rPr>
        <w:t>.</w:t>
      </w:r>
    </w:p>
    <w:p>
      <w:pPr>
        <w:spacing w:before="1"/>
        <w:ind w:left="536" w:right="0" w:firstLine="0"/>
        <w:jc w:val="left"/>
        <w:rPr>
          <w:b/>
          <w:sz w:val="30"/>
        </w:rPr>
      </w:pPr>
      <w:r>
        <w:rPr>
          <w:sz w:val="30"/>
        </w:rPr>
        <w:t>Beni soit celui qui vient au nom du Seigneur : </w:t>
      </w:r>
      <w:r>
        <w:rPr>
          <w:b/>
          <w:sz w:val="30"/>
        </w:rPr>
        <w:t>Hosanna au plus haut des cieux</w:t>
      </w:r>
    </w:p>
    <w:p>
      <w:pPr>
        <w:pStyle w:val="BodyText"/>
        <w:ind w:left="0"/>
        <w:rPr>
          <w:b/>
        </w:rPr>
      </w:pPr>
    </w:p>
    <w:p>
      <w:pPr>
        <w:spacing w:before="240"/>
        <w:ind w:left="108" w:right="0" w:firstLine="0"/>
        <w:jc w:val="left"/>
        <w:rPr>
          <w:sz w:val="30"/>
        </w:rPr>
      </w:pPr>
      <w:r>
        <w:rPr>
          <w:sz w:val="30"/>
        </w:rPr>
        <w:t>N</w:t>
      </w:r>
      <w:r>
        <w:rPr>
          <w:sz w:val="24"/>
        </w:rPr>
        <w:t>OTRE </w:t>
      </w:r>
      <w:r>
        <w:rPr>
          <w:sz w:val="30"/>
        </w:rPr>
        <w:t>P</w:t>
      </w:r>
      <w:r>
        <w:rPr>
          <w:sz w:val="24"/>
        </w:rPr>
        <w:t>ÈRE </w:t>
      </w:r>
      <w:r>
        <w:rPr>
          <w:sz w:val="30"/>
        </w:rPr>
        <w:t>:</w:t>
      </w:r>
    </w:p>
    <w:p>
      <w:pPr>
        <w:pStyle w:val="BodyText"/>
        <w:spacing w:before="5"/>
        <w:ind w:left="0"/>
        <w:rPr>
          <w:sz w:val="8"/>
        </w:rPr>
      </w:pPr>
      <w:r>
        <w:rPr/>
        <w:drawing>
          <wp:anchor distT="0" distB="0" distL="0" distR="0" allowOverlap="1" layoutInCell="1" locked="0" behindDoc="0" simplePos="0" relativeHeight="0">
            <wp:simplePos x="0" y="0"/>
            <wp:positionH relativeFrom="page">
              <wp:posOffset>922673</wp:posOffset>
            </wp:positionH>
            <wp:positionV relativeFrom="paragraph">
              <wp:posOffset>89988</wp:posOffset>
            </wp:positionV>
            <wp:extent cx="5726912" cy="55778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726912" cy="55778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899794</wp:posOffset>
            </wp:positionH>
            <wp:positionV relativeFrom="paragraph">
              <wp:posOffset>762046</wp:posOffset>
            </wp:positionV>
            <wp:extent cx="5740179" cy="54864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740179" cy="54864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899794</wp:posOffset>
            </wp:positionH>
            <wp:positionV relativeFrom="paragraph">
              <wp:posOffset>1415715</wp:posOffset>
            </wp:positionV>
            <wp:extent cx="5743085" cy="562356"/>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743085" cy="562356"/>
                    </a:xfrm>
                    <a:prstGeom prst="rect">
                      <a:avLst/>
                    </a:prstGeom>
                  </pic:spPr>
                </pic:pic>
              </a:graphicData>
            </a:graphic>
          </wp:anchor>
        </w:drawing>
      </w:r>
    </w:p>
    <w:p>
      <w:pPr>
        <w:pStyle w:val="BodyText"/>
        <w:spacing w:before="2"/>
        <w:ind w:left="0"/>
        <w:rPr>
          <w:sz w:val="9"/>
        </w:rPr>
      </w:pPr>
    </w:p>
    <w:p>
      <w:pPr>
        <w:pStyle w:val="BodyText"/>
        <w:spacing w:before="11"/>
        <w:ind w:left="0"/>
        <w:rPr>
          <w:sz w:val="7"/>
        </w:rPr>
      </w:pPr>
    </w:p>
    <w:p>
      <w:pPr>
        <w:spacing w:after="0"/>
        <w:rPr>
          <w:sz w:val="7"/>
        </w:rPr>
        <w:sectPr>
          <w:pgSz w:w="11910" w:h="16840"/>
          <w:pgMar w:top="980" w:bottom="280" w:left="880" w:right="900"/>
        </w:sectPr>
      </w:pPr>
    </w:p>
    <w:p>
      <w:pPr>
        <w:pStyle w:val="BodyText"/>
        <w:ind w:left="537"/>
        <w:rPr>
          <w:sz w:val="20"/>
        </w:rPr>
      </w:pPr>
      <w:r>
        <w:rPr>
          <w:sz w:val="20"/>
        </w:rPr>
        <w:drawing>
          <wp:inline distT="0" distB="0" distL="0" distR="0">
            <wp:extent cx="5731524" cy="562355"/>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731524" cy="562355"/>
                    </a:xfrm>
                    <a:prstGeom prst="rect">
                      <a:avLst/>
                    </a:prstGeom>
                  </pic:spPr>
                </pic:pic>
              </a:graphicData>
            </a:graphic>
          </wp:inline>
        </w:drawing>
      </w:r>
      <w:r>
        <w:rPr>
          <w:sz w:val="20"/>
        </w:rPr>
      </w:r>
    </w:p>
    <w:p>
      <w:pPr>
        <w:pStyle w:val="BodyText"/>
        <w:spacing w:before="6"/>
        <w:ind w:left="0"/>
        <w:rPr>
          <w:sz w:val="10"/>
        </w:rPr>
      </w:pPr>
    </w:p>
    <w:p>
      <w:pPr>
        <w:pStyle w:val="BodyText"/>
        <w:ind w:left="551"/>
        <w:rPr>
          <w:sz w:val="20"/>
        </w:rPr>
      </w:pPr>
      <w:r>
        <w:rPr>
          <w:sz w:val="20"/>
        </w:rPr>
        <w:drawing>
          <wp:inline distT="0" distB="0" distL="0" distR="0">
            <wp:extent cx="5740179" cy="54864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740179" cy="548640"/>
                    </a:xfrm>
                    <a:prstGeom prst="rect">
                      <a:avLst/>
                    </a:prstGeom>
                  </pic:spPr>
                </pic:pic>
              </a:graphicData>
            </a:graphic>
          </wp:inline>
        </w:drawing>
      </w:r>
      <w:r>
        <w:rPr>
          <w:sz w:val="20"/>
        </w:rPr>
      </w:r>
    </w:p>
    <w:p>
      <w:pPr>
        <w:pStyle w:val="BodyText"/>
        <w:spacing w:before="11"/>
        <w:ind w:left="0"/>
        <w:rPr>
          <w:sz w:val="10"/>
        </w:rPr>
      </w:pPr>
      <w:r>
        <w:rPr/>
        <w:drawing>
          <wp:anchor distT="0" distB="0" distL="0" distR="0" allowOverlap="1" layoutInCell="1" locked="0" behindDoc="0" simplePos="0" relativeHeight="3">
            <wp:simplePos x="0" y="0"/>
            <wp:positionH relativeFrom="page">
              <wp:posOffset>899794</wp:posOffset>
            </wp:positionH>
            <wp:positionV relativeFrom="paragraph">
              <wp:posOffset>109692</wp:posOffset>
            </wp:positionV>
            <wp:extent cx="5740179" cy="544068"/>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5740179" cy="544068"/>
                    </a:xfrm>
                    <a:prstGeom prst="rect">
                      <a:avLst/>
                    </a:prstGeom>
                  </pic:spPr>
                </pic:pic>
              </a:graphicData>
            </a:graphic>
          </wp:anchor>
        </w:drawing>
      </w:r>
    </w:p>
    <w:p>
      <w:pPr>
        <w:pStyle w:val="BodyText"/>
        <w:ind w:left="0"/>
        <w:rPr>
          <w:sz w:val="20"/>
        </w:rPr>
      </w:pPr>
    </w:p>
    <w:p>
      <w:pPr>
        <w:pStyle w:val="BodyText"/>
        <w:spacing w:before="8"/>
        <w:ind w:left="0"/>
        <w:rPr>
          <w:sz w:val="27"/>
        </w:rPr>
      </w:pPr>
    </w:p>
    <w:p>
      <w:pPr>
        <w:pStyle w:val="BodyText"/>
        <w:spacing w:before="39"/>
        <w:ind w:left="108"/>
      </w:pPr>
      <w:r>
        <w:rPr/>
        <w:t>A</w:t>
      </w:r>
      <w:r>
        <w:rPr>
          <w:sz w:val="24"/>
        </w:rPr>
        <w:t>GNEAU DE </w:t>
      </w:r>
      <w:r>
        <w:rPr/>
        <w:t>D</w:t>
      </w:r>
      <w:r>
        <w:rPr>
          <w:sz w:val="24"/>
        </w:rPr>
        <w:t>IEU</w:t>
      </w:r>
      <w:r>
        <w:rPr/>
        <w:t>, qui en lève le péché du monde, prends pitié de nous</w:t>
      </w:r>
    </w:p>
    <w:p>
      <w:pPr>
        <w:pStyle w:val="BodyText"/>
        <w:spacing w:before="1"/>
      </w:pPr>
      <w:r>
        <w:rPr/>
        <w:t>//donne-nous la paix</w:t>
      </w:r>
    </w:p>
    <w:p>
      <w:pPr>
        <w:pStyle w:val="BodyText"/>
        <w:ind w:left="0"/>
      </w:pPr>
    </w:p>
    <w:p>
      <w:pPr>
        <w:spacing w:before="240"/>
        <w:ind w:left="108" w:right="0" w:firstLine="0"/>
        <w:jc w:val="left"/>
        <w:rPr>
          <w:sz w:val="24"/>
        </w:rPr>
      </w:pPr>
      <w:r>
        <w:rPr>
          <w:sz w:val="30"/>
        </w:rPr>
        <w:t>P</w:t>
      </w:r>
      <w:r>
        <w:rPr>
          <w:sz w:val="24"/>
        </w:rPr>
        <w:t>ENDANT LA COMMUNION</w:t>
      </w:r>
    </w:p>
    <w:p>
      <w:pPr>
        <w:pStyle w:val="Heading1"/>
        <w:spacing w:before="119"/>
        <w:ind w:right="92"/>
      </w:pPr>
      <w:r>
        <w:rPr/>
        <w:t>R/ Voici le corps et le sang du Seigneur, la coupe du salut et le pain de la vie. Dieu immortel se donne en nourriture pour que nous ayons la vie éternelle.</w:t>
      </w:r>
    </w:p>
    <w:p>
      <w:pPr>
        <w:pStyle w:val="BodyText"/>
        <w:spacing w:before="122"/>
        <w:ind w:right="1308"/>
      </w:pPr>
      <w:r>
        <w:rPr/>
        <w:t>Au moment de passer vers le Père, le Seigneur prit du pain et du vin Pour que soit accompli le mystère qui apaise à jamais notre faim.</w:t>
      </w:r>
    </w:p>
    <w:p>
      <w:pPr>
        <w:pStyle w:val="BodyText"/>
        <w:spacing w:before="120"/>
        <w:ind w:right="1141"/>
      </w:pPr>
      <w:r>
        <w:rPr/>
        <w:t>Dieu se livre lui-même en partage par amour pour son peuple affamé Il nous comble de son héritage afin que nous soyons rassasiés.</w:t>
      </w:r>
    </w:p>
    <w:p>
      <w:pPr>
        <w:pStyle w:val="BodyText"/>
        <w:spacing w:before="119"/>
        <w:ind w:right="1289"/>
      </w:pPr>
      <w:r>
        <w:rPr/>
        <w:t>C’est la foi qui nous fait reconnaitre dans ce pain et ce vin consacrés La présence de Dieu notre maître, le Seigneur Jésus ressuscité.</w:t>
      </w:r>
    </w:p>
    <w:p>
      <w:pPr>
        <w:pStyle w:val="BodyText"/>
        <w:spacing w:before="120"/>
      </w:pPr>
      <w:r>
        <w:rPr/>
        <w:t>Que nos langues sans cesse proclament la merveille que Dieu fait pour nous</w:t>
      </w:r>
    </w:p>
    <w:p>
      <w:pPr>
        <w:pStyle w:val="BodyText"/>
        <w:spacing w:before="1"/>
      </w:pPr>
      <w:r>
        <w:rPr/>
        <w:t>Aujourd’hui il allume une flamme afin que nous l’aimions jusqu’au bout.</w:t>
      </w:r>
    </w:p>
    <w:p>
      <w:pPr>
        <w:pStyle w:val="BodyText"/>
        <w:ind w:left="0"/>
      </w:pPr>
    </w:p>
    <w:p>
      <w:pPr>
        <w:spacing w:before="240"/>
        <w:ind w:left="108" w:right="0" w:firstLine="0"/>
        <w:jc w:val="left"/>
        <w:rPr>
          <w:sz w:val="24"/>
        </w:rPr>
      </w:pPr>
      <w:r>
        <w:rPr>
          <w:sz w:val="30"/>
        </w:rPr>
        <w:t>E</w:t>
      </w:r>
      <w:r>
        <w:rPr>
          <w:sz w:val="24"/>
        </w:rPr>
        <w:t>NVOI </w:t>
      </w:r>
      <w:r>
        <w:rPr>
          <w:sz w:val="30"/>
        </w:rPr>
        <w:t>/ S</w:t>
      </w:r>
      <w:r>
        <w:rPr>
          <w:sz w:val="24"/>
        </w:rPr>
        <w:t>ORTIE</w:t>
      </w:r>
    </w:p>
    <w:p>
      <w:pPr>
        <w:pStyle w:val="Heading1"/>
        <w:spacing w:before="118"/>
        <w:ind w:right="1310"/>
      </w:pPr>
      <w:r>
        <w:rPr>
          <w:color w:val="434343"/>
        </w:rPr>
        <w:t>R/ Je veux chanter ton amour, Seigneur, chaque instant de ma vie. Danser pour toi en chantant ma joie et glorifier ton Nom.</w:t>
      </w:r>
    </w:p>
    <w:p>
      <w:pPr>
        <w:spacing w:before="122"/>
        <w:ind w:left="536" w:right="1087" w:firstLine="0"/>
        <w:jc w:val="left"/>
        <w:rPr>
          <w:b/>
          <w:sz w:val="28"/>
        </w:rPr>
      </w:pPr>
      <w:r>
        <w:rPr>
          <w:color w:val="434343"/>
          <w:sz w:val="28"/>
        </w:rPr>
        <w:t>2. Oui, tu es mon Dieu, tu es mon Seigneur // Toi seul es mon libérateur, le rocher sur qui je m´appuie : Gloire à toi ! </w:t>
      </w:r>
      <w:r>
        <w:rPr>
          <w:b/>
          <w:color w:val="434343"/>
          <w:sz w:val="28"/>
        </w:rPr>
        <w:t>R/</w:t>
      </w:r>
    </w:p>
    <w:p>
      <w:pPr>
        <w:pStyle w:val="ListParagraph"/>
        <w:numPr>
          <w:ilvl w:val="0"/>
          <w:numId w:val="2"/>
        </w:numPr>
        <w:tabs>
          <w:tab w:pos="814" w:val="left" w:leader="none"/>
        </w:tabs>
        <w:spacing w:line="240" w:lineRule="auto" w:before="121" w:after="0"/>
        <w:ind w:left="536" w:right="798" w:firstLine="0"/>
        <w:jc w:val="left"/>
        <w:rPr>
          <w:b/>
          <w:sz w:val="28"/>
        </w:rPr>
      </w:pPr>
      <w:r>
        <w:rPr>
          <w:color w:val="434343"/>
          <w:sz w:val="28"/>
        </w:rPr>
        <w:t>Voici que tu viens au milieu de nous // Demeurer au cœur de nos vies pour nous mener droit vers le Père : Gloire à toi !</w:t>
      </w:r>
      <w:r>
        <w:rPr>
          <w:color w:val="434343"/>
          <w:spacing w:val="-15"/>
          <w:sz w:val="28"/>
        </w:rPr>
        <w:t> </w:t>
      </w:r>
      <w:r>
        <w:rPr>
          <w:b/>
          <w:color w:val="434343"/>
          <w:sz w:val="28"/>
        </w:rPr>
        <w:t>R/</w:t>
      </w:r>
    </w:p>
    <w:p>
      <w:pPr>
        <w:pStyle w:val="ListParagraph"/>
        <w:numPr>
          <w:ilvl w:val="0"/>
          <w:numId w:val="2"/>
        </w:numPr>
        <w:tabs>
          <w:tab w:pos="814" w:val="left" w:leader="none"/>
        </w:tabs>
        <w:spacing w:line="240" w:lineRule="auto" w:before="121" w:after="0"/>
        <w:ind w:left="536" w:right="926" w:firstLine="0"/>
        <w:jc w:val="left"/>
        <w:rPr>
          <w:b/>
          <w:sz w:val="28"/>
        </w:rPr>
      </w:pPr>
      <w:r>
        <w:rPr>
          <w:color w:val="434343"/>
          <w:sz w:val="28"/>
        </w:rPr>
        <w:t>Avec toi, Seigneur Je n´ai peur de rien // Tu es là sur tous mes chemins, tu m´apprends à vivre l´amour : Gloire à toi !</w:t>
      </w:r>
      <w:r>
        <w:rPr>
          <w:color w:val="434343"/>
          <w:spacing w:val="-11"/>
          <w:sz w:val="28"/>
        </w:rPr>
        <w:t> </w:t>
      </w:r>
      <w:r>
        <w:rPr>
          <w:b/>
          <w:color w:val="434343"/>
          <w:sz w:val="28"/>
        </w:rPr>
        <w:t>R/</w:t>
      </w:r>
    </w:p>
    <w:sectPr>
      <w:pgSz w:w="11910" w:h="16840"/>
      <w:pgMar w:top="1020" w:bottom="28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536" w:hanging="277"/>
        <w:jc w:val="left"/>
      </w:pPr>
      <w:rPr>
        <w:rFonts w:hint="default" w:ascii="Calibri" w:hAnsi="Calibri" w:eastAsia="Calibri" w:cs="Calibri"/>
        <w:color w:val="434343"/>
        <w:w w:val="100"/>
        <w:sz w:val="28"/>
        <w:szCs w:val="28"/>
        <w:lang w:val="fr-FR" w:eastAsia="en-US" w:bidi="ar-SA"/>
      </w:rPr>
    </w:lvl>
    <w:lvl w:ilvl="1">
      <w:start w:val="0"/>
      <w:numFmt w:val="bullet"/>
      <w:lvlText w:val="•"/>
      <w:lvlJc w:val="left"/>
      <w:pPr>
        <w:ind w:left="1498" w:hanging="277"/>
      </w:pPr>
      <w:rPr>
        <w:rFonts w:hint="default"/>
        <w:lang w:val="fr-FR" w:eastAsia="en-US" w:bidi="ar-SA"/>
      </w:rPr>
    </w:lvl>
    <w:lvl w:ilvl="2">
      <w:start w:val="0"/>
      <w:numFmt w:val="bullet"/>
      <w:lvlText w:val="•"/>
      <w:lvlJc w:val="left"/>
      <w:pPr>
        <w:ind w:left="2457" w:hanging="277"/>
      </w:pPr>
      <w:rPr>
        <w:rFonts w:hint="default"/>
        <w:lang w:val="fr-FR" w:eastAsia="en-US" w:bidi="ar-SA"/>
      </w:rPr>
    </w:lvl>
    <w:lvl w:ilvl="3">
      <w:start w:val="0"/>
      <w:numFmt w:val="bullet"/>
      <w:lvlText w:val="•"/>
      <w:lvlJc w:val="left"/>
      <w:pPr>
        <w:ind w:left="3415" w:hanging="277"/>
      </w:pPr>
      <w:rPr>
        <w:rFonts w:hint="default"/>
        <w:lang w:val="fr-FR" w:eastAsia="en-US" w:bidi="ar-SA"/>
      </w:rPr>
    </w:lvl>
    <w:lvl w:ilvl="4">
      <w:start w:val="0"/>
      <w:numFmt w:val="bullet"/>
      <w:lvlText w:val="•"/>
      <w:lvlJc w:val="left"/>
      <w:pPr>
        <w:ind w:left="4374" w:hanging="277"/>
      </w:pPr>
      <w:rPr>
        <w:rFonts w:hint="default"/>
        <w:lang w:val="fr-FR" w:eastAsia="en-US" w:bidi="ar-SA"/>
      </w:rPr>
    </w:lvl>
    <w:lvl w:ilvl="5">
      <w:start w:val="0"/>
      <w:numFmt w:val="bullet"/>
      <w:lvlText w:val="•"/>
      <w:lvlJc w:val="left"/>
      <w:pPr>
        <w:ind w:left="5333" w:hanging="277"/>
      </w:pPr>
      <w:rPr>
        <w:rFonts w:hint="default"/>
        <w:lang w:val="fr-FR" w:eastAsia="en-US" w:bidi="ar-SA"/>
      </w:rPr>
    </w:lvl>
    <w:lvl w:ilvl="6">
      <w:start w:val="0"/>
      <w:numFmt w:val="bullet"/>
      <w:lvlText w:val="•"/>
      <w:lvlJc w:val="left"/>
      <w:pPr>
        <w:ind w:left="6291" w:hanging="277"/>
      </w:pPr>
      <w:rPr>
        <w:rFonts w:hint="default"/>
        <w:lang w:val="fr-FR" w:eastAsia="en-US" w:bidi="ar-SA"/>
      </w:rPr>
    </w:lvl>
    <w:lvl w:ilvl="7">
      <w:start w:val="0"/>
      <w:numFmt w:val="bullet"/>
      <w:lvlText w:val="•"/>
      <w:lvlJc w:val="left"/>
      <w:pPr>
        <w:ind w:left="7250" w:hanging="277"/>
      </w:pPr>
      <w:rPr>
        <w:rFonts w:hint="default"/>
        <w:lang w:val="fr-FR" w:eastAsia="en-US" w:bidi="ar-SA"/>
      </w:rPr>
    </w:lvl>
    <w:lvl w:ilvl="8">
      <w:start w:val="0"/>
      <w:numFmt w:val="bullet"/>
      <w:lvlText w:val="•"/>
      <w:lvlJc w:val="left"/>
      <w:pPr>
        <w:ind w:left="8209" w:hanging="277"/>
      </w:pPr>
      <w:rPr>
        <w:rFonts w:hint="default"/>
        <w:lang w:val="fr-FR" w:eastAsia="en-US" w:bidi="ar-SA"/>
      </w:rPr>
    </w:lvl>
  </w:abstractNum>
  <w:abstractNum w:abstractNumId="0">
    <w:multiLevelType w:val="hybridMultilevel"/>
    <w:lvl w:ilvl="0">
      <w:start w:val="1"/>
      <w:numFmt w:val="decimal"/>
      <w:lvlText w:val="%1"/>
      <w:lvlJc w:val="left"/>
      <w:pPr>
        <w:ind w:left="740" w:hanging="204"/>
        <w:jc w:val="left"/>
      </w:pPr>
      <w:rPr>
        <w:rFonts w:hint="default" w:ascii="Calibri" w:hAnsi="Calibri" w:eastAsia="Calibri" w:cs="Calibri"/>
        <w:color w:val="444444"/>
        <w:w w:val="100"/>
        <w:sz w:val="28"/>
        <w:szCs w:val="28"/>
        <w:lang w:val="fr-FR" w:eastAsia="en-US" w:bidi="ar-SA"/>
      </w:rPr>
    </w:lvl>
    <w:lvl w:ilvl="1">
      <w:start w:val="0"/>
      <w:numFmt w:val="bullet"/>
      <w:lvlText w:val="•"/>
      <w:lvlJc w:val="left"/>
      <w:pPr>
        <w:ind w:left="1678" w:hanging="204"/>
      </w:pPr>
      <w:rPr>
        <w:rFonts w:hint="default"/>
        <w:lang w:val="fr-FR" w:eastAsia="en-US" w:bidi="ar-SA"/>
      </w:rPr>
    </w:lvl>
    <w:lvl w:ilvl="2">
      <w:start w:val="0"/>
      <w:numFmt w:val="bullet"/>
      <w:lvlText w:val="•"/>
      <w:lvlJc w:val="left"/>
      <w:pPr>
        <w:ind w:left="2617" w:hanging="204"/>
      </w:pPr>
      <w:rPr>
        <w:rFonts w:hint="default"/>
        <w:lang w:val="fr-FR" w:eastAsia="en-US" w:bidi="ar-SA"/>
      </w:rPr>
    </w:lvl>
    <w:lvl w:ilvl="3">
      <w:start w:val="0"/>
      <w:numFmt w:val="bullet"/>
      <w:lvlText w:val="•"/>
      <w:lvlJc w:val="left"/>
      <w:pPr>
        <w:ind w:left="3555" w:hanging="204"/>
      </w:pPr>
      <w:rPr>
        <w:rFonts w:hint="default"/>
        <w:lang w:val="fr-FR" w:eastAsia="en-US" w:bidi="ar-SA"/>
      </w:rPr>
    </w:lvl>
    <w:lvl w:ilvl="4">
      <w:start w:val="0"/>
      <w:numFmt w:val="bullet"/>
      <w:lvlText w:val="•"/>
      <w:lvlJc w:val="left"/>
      <w:pPr>
        <w:ind w:left="4494" w:hanging="204"/>
      </w:pPr>
      <w:rPr>
        <w:rFonts w:hint="default"/>
        <w:lang w:val="fr-FR" w:eastAsia="en-US" w:bidi="ar-SA"/>
      </w:rPr>
    </w:lvl>
    <w:lvl w:ilvl="5">
      <w:start w:val="0"/>
      <w:numFmt w:val="bullet"/>
      <w:lvlText w:val="•"/>
      <w:lvlJc w:val="left"/>
      <w:pPr>
        <w:ind w:left="5433" w:hanging="204"/>
      </w:pPr>
      <w:rPr>
        <w:rFonts w:hint="default"/>
        <w:lang w:val="fr-FR" w:eastAsia="en-US" w:bidi="ar-SA"/>
      </w:rPr>
    </w:lvl>
    <w:lvl w:ilvl="6">
      <w:start w:val="0"/>
      <w:numFmt w:val="bullet"/>
      <w:lvlText w:val="•"/>
      <w:lvlJc w:val="left"/>
      <w:pPr>
        <w:ind w:left="6371" w:hanging="204"/>
      </w:pPr>
      <w:rPr>
        <w:rFonts w:hint="default"/>
        <w:lang w:val="fr-FR" w:eastAsia="en-US" w:bidi="ar-SA"/>
      </w:rPr>
    </w:lvl>
    <w:lvl w:ilvl="7">
      <w:start w:val="0"/>
      <w:numFmt w:val="bullet"/>
      <w:lvlText w:val="•"/>
      <w:lvlJc w:val="left"/>
      <w:pPr>
        <w:ind w:left="7310" w:hanging="204"/>
      </w:pPr>
      <w:rPr>
        <w:rFonts w:hint="default"/>
        <w:lang w:val="fr-FR" w:eastAsia="en-US" w:bidi="ar-SA"/>
      </w:rPr>
    </w:lvl>
    <w:lvl w:ilvl="8">
      <w:start w:val="0"/>
      <w:numFmt w:val="bullet"/>
      <w:lvlText w:val="•"/>
      <w:lvlJc w:val="left"/>
      <w:pPr>
        <w:ind w:left="8249" w:hanging="204"/>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ind w:left="536"/>
    </w:pPr>
    <w:rPr>
      <w:rFonts w:ascii="Calibri" w:hAnsi="Calibri" w:eastAsia="Calibri" w:cs="Calibri"/>
      <w:sz w:val="30"/>
      <w:szCs w:val="30"/>
      <w:lang w:val="fr-FR" w:eastAsia="en-US" w:bidi="ar-SA"/>
    </w:rPr>
  </w:style>
  <w:style w:styleId="Heading1" w:type="paragraph">
    <w:name w:val="Heading 1"/>
    <w:basedOn w:val="Normal"/>
    <w:uiPriority w:val="1"/>
    <w:qFormat/>
    <w:pPr>
      <w:ind w:left="536"/>
      <w:outlineLvl w:val="1"/>
    </w:pPr>
    <w:rPr>
      <w:rFonts w:ascii="Calibri" w:hAnsi="Calibri" w:eastAsia="Calibri" w:cs="Calibri"/>
      <w:b/>
      <w:bCs/>
      <w:sz w:val="30"/>
      <w:szCs w:val="30"/>
      <w:lang w:val="fr-FR" w:eastAsia="en-US" w:bidi="ar-SA"/>
    </w:rPr>
  </w:style>
  <w:style w:styleId="ListParagraph" w:type="paragraph">
    <w:name w:val="List Paragraph"/>
    <w:basedOn w:val="Normal"/>
    <w:uiPriority w:val="1"/>
    <w:qFormat/>
    <w:pPr>
      <w:spacing w:before="121"/>
      <w:ind w:left="740" w:hanging="205"/>
    </w:pPr>
    <w:rPr>
      <w:rFonts w:ascii="Calibri" w:hAnsi="Calibri" w:eastAsia="Calibri" w:cs="Calibri"/>
      <w:lang w:val="fr-FR" w:eastAsia="en-US" w:bidi="ar-SA"/>
    </w:rPr>
  </w:style>
  <w:style w:styleId="TableParagraph" w:type="paragraph">
    <w:name w:val="Table Paragraph"/>
    <w:basedOn w:val="Normal"/>
    <w:uiPriority w:val="1"/>
    <w:qFormat/>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dcterms:created xsi:type="dcterms:W3CDTF">2021-01-25T09:51:05Z</dcterms:created>
  <dcterms:modified xsi:type="dcterms:W3CDTF">2021-01-25T09:51:05Z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pour Office 365</vt:lpwstr>
  </property>
  <property fmtid="{D5CDD505-2E9C-101B-9397-08002B2CF9AE}" pid="4" name="LastSaved">
    <vt:filetime>2021-01-25T00:00:00Z</vt:filetime>
  </property>
</Properties>
</file>