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901" w:tblpY="-40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4A3241" w:rsidRPr="008B7FB8" w14:paraId="39E53028" w14:textId="77777777" w:rsidTr="004A3241">
        <w:tc>
          <w:tcPr>
            <w:tcW w:w="3006" w:type="dxa"/>
          </w:tcPr>
          <w:p w14:paraId="2E0A249A" w14:textId="77777777" w:rsidR="004A3241" w:rsidRPr="008B7FB8" w:rsidRDefault="004A3241" w:rsidP="008A155C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8B7FB8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875514A" wp14:editId="37BC46CB">
                  <wp:extent cx="1771650" cy="1790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562AFD36" w14:textId="77777777" w:rsidR="004A3241" w:rsidRPr="005605A8" w:rsidRDefault="004A3241" w:rsidP="008A155C">
            <w:pPr>
              <w:spacing w:after="240"/>
              <w:jc w:val="center"/>
              <w:rPr>
                <w:sz w:val="44"/>
                <w:szCs w:val="44"/>
              </w:rPr>
            </w:pPr>
            <w:r w:rsidRPr="005605A8">
              <w:rPr>
                <w:sz w:val="44"/>
                <w:szCs w:val="44"/>
              </w:rPr>
              <w:t>21 et 22 septembre 2019</w:t>
            </w:r>
          </w:p>
          <w:p w14:paraId="4A40F594" w14:textId="77777777" w:rsidR="004A3241" w:rsidRPr="005605A8" w:rsidRDefault="004A3241" w:rsidP="008A155C">
            <w:pPr>
              <w:spacing w:after="240"/>
              <w:jc w:val="center"/>
              <w:rPr>
                <w:sz w:val="44"/>
                <w:szCs w:val="44"/>
              </w:rPr>
            </w:pPr>
            <w:r w:rsidRPr="005605A8">
              <w:rPr>
                <w:sz w:val="44"/>
                <w:szCs w:val="44"/>
              </w:rPr>
              <w:t>25</w:t>
            </w:r>
            <w:r w:rsidRPr="005605A8">
              <w:rPr>
                <w:sz w:val="44"/>
                <w:szCs w:val="44"/>
                <w:vertAlign w:val="superscript"/>
              </w:rPr>
              <w:t>e</w:t>
            </w:r>
            <w:r w:rsidRPr="005605A8">
              <w:rPr>
                <w:sz w:val="44"/>
                <w:szCs w:val="44"/>
              </w:rPr>
              <w:t xml:space="preserve"> dimanche ordinaire</w:t>
            </w:r>
          </w:p>
          <w:p w14:paraId="391A1D5C" w14:textId="77777777" w:rsidR="004A3241" w:rsidRPr="008B7FB8" w:rsidRDefault="004A3241" w:rsidP="008A155C">
            <w:pPr>
              <w:jc w:val="center"/>
              <w:rPr>
                <w:sz w:val="36"/>
                <w:szCs w:val="36"/>
              </w:rPr>
            </w:pPr>
            <w:r w:rsidRPr="008B7FB8">
              <w:rPr>
                <w:sz w:val="36"/>
                <w:szCs w:val="36"/>
              </w:rPr>
              <w:t>Église Saint-Léon IX</w:t>
            </w:r>
          </w:p>
        </w:tc>
      </w:tr>
    </w:tbl>
    <w:p w14:paraId="6F404691" w14:textId="77777777" w:rsidR="004A3241" w:rsidRPr="008B7FB8" w:rsidRDefault="004A3241" w:rsidP="00AE2658">
      <w:pPr>
        <w:rPr>
          <w:smallCaps/>
          <w:spacing w:val="20"/>
          <w:sz w:val="36"/>
          <w:szCs w:val="36"/>
        </w:rPr>
      </w:pPr>
    </w:p>
    <w:p w14:paraId="557FA622" w14:textId="1C40711E" w:rsidR="00004F47" w:rsidRPr="008B7FB8" w:rsidRDefault="00004F47" w:rsidP="004A3241">
      <w:pPr>
        <w:ind w:left="-426"/>
        <w:rPr>
          <w:smallCaps/>
          <w:spacing w:val="20"/>
          <w:sz w:val="36"/>
          <w:szCs w:val="36"/>
        </w:rPr>
      </w:pPr>
      <w:r w:rsidRPr="008B7FB8">
        <w:rPr>
          <w:smallCaps/>
          <w:spacing w:val="20"/>
          <w:sz w:val="36"/>
          <w:szCs w:val="36"/>
        </w:rPr>
        <w:t>Entrée</w:t>
      </w:r>
    </w:p>
    <w:p w14:paraId="1D15565F" w14:textId="6AC8E363" w:rsidR="00004F47" w:rsidRPr="008B7FB8" w:rsidRDefault="00004F47" w:rsidP="00DD2EDF">
      <w:pPr>
        <w:ind w:right="-426"/>
        <w:rPr>
          <w:b/>
          <w:bCs/>
          <w:sz w:val="36"/>
          <w:szCs w:val="36"/>
        </w:rPr>
      </w:pPr>
      <w:r w:rsidRPr="008B7FB8">
        <w:rPr>
          <w:b/>
          <w:bCs/>
          <w:sz w:val="36"/>
          <w:szCs w:val="36"/>
        </w:rPr>
        <w:t>R/ Dieu nous invite à son festin,</w:t>
      </w:r>
      <w:r w:rsidR="00DD2EDF">
        <w:rPr>
          <w:b/>
          <w:bCs/>
          <w:sz w:val="36"/>
          <w:szCs w:val="36"/>
        </w:rPr>
        <w:t xml:space="preserve"> </w:t>
      </w:r>
      <w:r w:rsidRPr="008B7FB8">
        <w:rPr>
          <w:b/>
          <w:bCs/>
          <w:sz w:val="36"/>
          <w:szCs w:val="36"/>
        </w:rPr>
        <w:t xml:space="preserve">table où lui-même se </w:t>
      </w:r>
      <w:r w:rsidR="00DD2EDF">
        <w:rPr>
          <w:b/>
          <w:bCs/>
          <w:sz w:val="36"/>
          <w:szCs w:val="36"/>
        </w:rPr>
        <w:t>d</w:t>
      </w:r>
      <w:r w:rsidRPr="008B7FB8">
        <w:rPr>
          <w:b/>
          <w:bCs/>
          <w:sz w:val="36"/>
          <w:szCs w:val="36"/>
        </w:rPr>
        <w:t>onne.</w:t>
      </w:r>
      <w:r w:rsidRPr="008B7FB8">
        <w:rPr>
          <w:b/>
          <w:bCs/>
          <w:sz w:val="36"/>
          <w:szCs w:val="36"/>
        </w:rPr>
        <w:br/>
        <w:t>Voici le pain pour notre faim,</w:t>
      </w:r>
      <w:r w:rsidR="00DD2EDF">
        <w:rPr>
          <w:b/>
          <w:bCs/>
          <w:sz w:val="36"/>
          <w:szCs w:val="36"/>
        </w:rPr>
        <w:t xml:space="preserve"> </w:t>
      </w:r>
      <w:r w:rsidRPr="008B7FB8">
        <w:rPr>
          <w:b/>
          <w:bCs/>
          <w:sz w:val="36"/>
          <w:szCs w:val="36"/>
        </w:rPr>
        <w:t>source de vie éternelle.</w:t>
      </w:r>
    </w:p>
    <w:p w14:paraId="569F4331" w14:textId="77777777" w:rsidR="00004F47" w:rsidRPr="008B7FB8" w:rsidRDefault="00004F47" w:rsidP="00004F47">
      <w:pPr>
        <w:spacing w:after="0"/>
        <w:rPr>
          <w:sz w:val="36"/>
          <w:szCs w:val="36"/>
        </w:rPr>
      </w:pPr>
      <w:r w:rsidRPr="008B7FB8">
        <w:rPr>
          <w:noProof/>
          <w:sz w:val="36"/>
          <w:szCs w:val="36"/>
          <w:lang w:eastAsia="fr-FR"/>
        </w:rPr>
        <w:drawing>
          <wp:inline distT="0" distB="0" distL="0" distR="0" wp14:anchorId="7C814ABF" wp14:editId="071D81AB">
            <wp:extent cx="5760720" cy="5645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8FFC" w14:textId="77777777" w:rsidR="00004F47" w:rsidRPr="008B7FB8" w:rsidRDefault="00004F47" w:rsidP="00004F47">
      <w:pPr>
        <w:spacing w:after="120"/>
        <w:rPr>
          <w:sz w:val="36"/>
          <w:szCs w:val="36"/>
        </w:rPr>
      </w:pPr>
      <w:r w:rsidRPr="008B7FB8">
        <w:rPr>
          <w:noProof/>
          <w:sz w:val="36"/>
          <w:szCs w:val="36"/>
          <w:lang w:eastAsia="fr-FR"/>
        </w:rPr>
        <w:drawing>
          <wp:inline distT="0" distB="0" distL="0" distR="0" wp14:anchorId="12042F67" wp14:editId="459B3153">
            <wp:extent cx="5760720" cy="5645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8094" w14:textId="77777777" w:rsidR="00004F47" w:rsidRPr="008B7FB8" w:rsidRDefault="00004F47" w:rsidP="00004F47">
      <w:pPr>
        <w:rPr>
          <w:sz w:val="36"/>
          <w:szCs w:val="36"/>
        </w:rPr>
      </w:pPr>
      <w:r w:rsidRPr="008B7FB8">
        <w:rPr>
          <w:sz w:val="36"/>
          <w:szCs w:val="36"/>
        </w:rPr>
        <w:t>Approchez-vous pleins d’allégresse, ouvrez vos cœurs au Dieu vivant ;</w:t>
      </w:r>
      <w:r w:rsidRPr="008B7FB8">
        <w:rPr>
          <w:sz w:val="36"/>
          <w:szCs w:val="36"/>
        </w:rPr>
        <w:br/>
        <w:t>En son amour, en sa tendresse, il vous appelle ses enfants. R/</w:t>
      </w:r>
    </w:p>
    <w:p w14:paraId="4C1A72ED" w14:textId="77777777" w:rsidR="00004F47" w:rsidRPr="008B7FB8" w:rsidRDefault="00004F47" w:rsidP="00004F47">
      <w:pPr>
        <w:rPr>
          <w:sz w:val="36"/>
          <w:szCs w:val="36"/>
        </w:rPr>
      </w:pPr>
      <w:r w:rsidRPr="008B7FB8">
        <w:rPr>
          <w:sz w:val="36"/>
          <w:szCs w:val="36"/>
        </w:rPr>
        <w:t>Venez à lui dans la confiance, abandonnez tous vos soucis</w:t>
      </w:r>
      <w:r w:rsidRPr="008B7FB8">
        <w:rPr>
          <w:sz w:val="36"/>
          <w:szCs w:val="36"/>
        </w:rPr>
        <w:br/>
        <w:t>et livrez-vous pleins d’espérance, car c’est lui qui vous a choisis</w:t>
      </w:r>
    </w:p>
    <w:p w14:paraId="2DB7BAAD" w14:textId="77777777" w:rsidR="00004F47" w:rsidRPr="008B7FB8" w:rsidRDefault="00004F47" w:rsidP="00004F47">
      <w:pPr>
        <w:rPr>
          <w:sz w:val="36"/>
          <w:szCs w:val="36"/>
        </w:rPr>
      </w:pPr>
      <w:r w:rsidRPr="008B7FB8">
        <w:rPr>
          <w:sz w:val="36"/>
          <w:szCs w:val="36"/>
        </w:rPr>
        <w:t>Du cœur du Christ jaillit l’eau vive qui désaltère de toute soif,</w:t>
      </w:r>
      <w:r w:rsidRPr="008B7FB8">
        <w:rPr>
          <w:sz w:val="36"/>
          <w:szCs w:val="36"/>
        </w:rPr>
        <w:br/>
        <w:t>l’Esprit de Dieu qui nous anime et qui nous comble de sa joie</w:t>
      </w:r>
    </w:p>
    <w:p w14:paraId="6469B4CC" w14:textId="4649EDFF" w:rsidR="00004F47" w:rsidRPr="008B7FB8" w:rsidRDefault="00004F47" w:rsidP="005D4975">
      <w:pPr>
        <w:ind w:left="-426"/>
        <w:rPr>
          <w:smallCaps/>
          <w:spacing w:val="20"/>
          <w:sz w:val="36"/>
          <w:szCs w:val="36"/>
        </w:rPr>
      </w:pPr>
    </w:p>
    <w:p w14:paraId="50BFFDF3" w14:textId="2F6F1198" w:rsidR="008A4A79" w:rsidRPr="008B7FB8" w:rsidRDefault="005D4975" w:rsidP="005D4975">
      <w:pPr>
        <w:ind w:left="-426"/>
        <w:rPr>
          <w:sz w:val="36"/>
          <w:szCs w:val="36"/>
        </w:rPr>
      </w:pPr>
      <w:r w:rsidRPr="008B7FB8">
        <w:rPr>
          <w:smallCaps/>
          <w:spacing w:val="20"/>
          <w:sz w:val="36"/>
          <w:szCs w:val="36"/>
        </w:rPr>
        <w:t>Première lecture</w:t>
      </w:r>
      <w:r w:rsidRPr="008B7FB8">
        <w:rPr>
          <w:sz w:val="36"/>
          <w:szCs w:val="36"/>
        </w:rPr>
        <w:t xml:space="preserve"> </w:t>
      </w:r>
      <w:r w:rsidR="008A4A79" w:rsidRPr="008B7FB8">
        <w:rPr>
          <w:sz w:val="36"/>
          <w:szCs w:val="36"/>
        </w:rPr>
        <w:t>: Livre du prophète Amos (Am 8, 4-7)</w:t>
      </w:r>
    </w:p>
    <w:p w14:paraId="707E259F" w14:textId="77777777" w:rsidR="008A4A79" w:rsidRPr="008B7FB8" w:rsidRDefault="008A4A79" w:rsidP="008A4A79">
      <w:pPr>
        <w:rPr>
          <w:i/>
          <w:iCs/>
          <w:sz w:val="36"/>
          <w:szCs w:val="36"/>
        </w:rPr>
      </w:pPr>
      <w:r w:rsidRPr="008B7FB8">
        <w:rPr>
          <w:i/>
          <w:iCs/>
          <w:sz w:val="36"/>
          <w:szCs w:val="36"/>
        </w:rPr>
        <w:t>Vous dites : […] Nous pourrons acheter le faible pour un peu d’argent […]</w:t>
      </w:r>
    </w:p>
    <w:p w14:paraId="54AD898D" w14:textId="608684C6" w:rsidR="003054FB" w:rsidRPr="008B7FB8" w:rsidRDefault="008A4A79">
      <w:pPr>
        <w:rPr>
          <w:i/>
          <w:iCs/>
          <w:sz w:val="36"/>
          <w:szCs w:val="36"/>
        </w:rPr>
      </w:pPr>
      <w:r w:rsidRPr="008B7FB8">
        <w:rPr>
          <w:i/>
          <w:iCs/>
          <w:sz w:val="36"/>
          <w:szCs w:val="36"/>
        </w:rPr>
        <w:t>Le Seigneur le jure par la Fierté de Jacob :</w:t>
      </w:r>
      <w:r w:rsidRPr="008B7FB8">
        <w:rPr>
          <w:i/>
          <w:iCs/>
          <w:sz w:val="36"/>
          <w:szCs w:val="36"/>
        </w:rPr>
        <w:br/>
        <w:t>« Non, jamais je n’oublierai aucun de leurs méfaits. »</w:t>
      </w:r>
      <w:r w:rsidR="003054FB" w:rsidRPr="008B7FB8">
        <w:rPr>
          <w:i/>
          <w:iCs/>
          <w:sz w:val="36"/>
          <w:szCs w:val="36"/>
        </w:rPr>
        <w:br w:type="page"/>
      </w:r>
    </w:p>
    <w:p w14:paraId="7C15C282" w14:textId="5F9F7B4F" w:rsidR="008A4A79" w:rsidRDefault="005D4975" w:rsidP="005D4975">
      <w:pPr>
        <w:ind w:left="-426"/>
        <w:rPr>
          <w:sz w:val="36"/>
          <w:szCs w:val="36"/>
        </w:rPr>
      </w:pPr>
      <w:r w:rsidRPr="008B7FB8">
        <w:rPr>
          <w:smallCaps/>
          <w:spacing w:val="20"/>
          <w:sz w:val="36"/>
          <w:szCs w:val="36"/>
        </w:rPr>
        <w:lastRenderedPageBreak/>
        <w:t>Psaume</w:t>
      </w:r>
      <w:r w:rsidR="008A4A79" w:rsidRPr="008B7FB8">
        <w:rPr>
          <w:smallCaps/>
          <w:spacing w:val="20"/>
          <w:sz w:val="36"/>
          <w:szCs w:val="36"/>
        </w:rPr>
        <w:t xml:space="preserve"> </w:t>
      </w:r>
      <w:r w:rsidR="008A4A79" w:rsidRPr="008B7FB8">
        <w:rPr>
          <w:sz w:val="36"/>
          <w:szCs w:val="36"/>
        </w:rPr>
        <w:t>112</w:t>
      </w:r>
      <w:r w:rsidR="00B26524">
        <w:rPr>
          <w:sz w:val="36"/>
          <w:szCs w:val="36"/>
        </w:rPr>
        <w:t>.</w:t>
      </w:r>
    </w:p>
    <w:p w14:paraId="044A7832" w14:textId="0D6BADA5" w:rsidR="00B26524" w:rsidRPr="008B7FB8" w:rsidRDefault="007B160C" w:rsidP="007B160C">
      <w:pPr>
        <w:ind w:left="-426" w:right="-426"/>
        <w:rPr>
          <w:sz w:val="36"/>
          <w:szCs w:val="36"/>
        </w:rPr>
      </w:pPr>
      <w:r w:rsidRPr="007B160C">
        <w:rPr>
          <w:b/>
          <w:bCs/>
          <w:sz w:val="36"/>
          <w:szCs w:val="36"/>
        </w:rPr>
        <w:t>R/</w:t>
      </w:r>
      <w:r w:rsidR="00B26524" w:rsidRPr="007B160C">
        <w:rPr>
          <w:b/>
          <w:bCs/>
          <w:sz w:val="36"/>
          <w:szCs w:val="36"/>
        </w:rPr>
        <w:t xml:space="preserve">Louez le nom du </w:t>
      </w:r>
      <w:r w:rsidRPr="007B160C">
        <w:rPr>
          <w:b/>
          <w:bCs/>
          <w:sz w:val="36"/>
          <w:szCs w:val="36"/>
        </w:rPr>
        <w:t>S</w:t>
      </w:r>
      <w:r w:rsidR="00B26524" w:rsidRPr="007B160C">
        <w:rPr>
          <w:b/>
          <w:bCs/>
          <w:sz w:val="36"/>
          <w:szCs w:val="36"/>
        </w:rPr>
        <w:t>eigneur : de la poussière, il relève le pauvre</w:t>
      </w:r>
    </w:p>
    <w:tbl>
      <w:tblPr>
        <w:tblStyle w:val="Grilledutableau"/>
        <w:tblW w:w="938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7B160C" w:rsidRPr="008B7FB8" w14:paraId="5B17433F" w14:textId="77777777" w:rsidTr="007B160C">
        <w:tc>
          <w:tcPr>
            <w:tcW w:w="9381" w:type="dxa"/>
          </w:tcPr>
          <w:p w14:paraId="325DFF48" w14:textId="61A19AFF" w:rsidR="007B160C" w:rsidRPr="008B7FB8" w:rsidRDefault="007B160C" w:rsidP="008A4A79">
            <w:pPr>
              <w:rPr>
                <w:sz w:val="36"/>
                <w:szCs w:val="36"/>
              </w:rPr>
            </w:pPr>
            <w:r w:rsidRPr="008B7FB8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FC410F1" wp14:editId="6FCA9B08">
                  <wp:extent cx="5760720" cy="66484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BBCC7" w14:textId="4BA71EF2" w:rsidR="008A4A79" w:rsidRPr="008B7FB8" w:rsidRDefault="008A4A79" w:rsidP="005D4975">
      <w:pPr>
        <w:spacing w:before="160"/>
        <w:rPr>
          <w:b/>
          <w:bCs/>
          <w:sz w:val="36"/>
          <w:szCs w:val="36"/>
        </w:rPr>
      </w:pPr>
      <w:r w:rsidRPr="008B7FB8">
        <w:rPr>
          <w:sz w:val="36"/>
          <w:szCs w:val="36"/>
        </w:rPr>
        <w:t>Louez, servi</w:t>
      </w:r>
      <w:r w:rsidRPr="008B7FB8">
        <w:rPr>
          <w:sz w:val="36"/>
          <w:szCs w:val="36"/>
          <w:u w:val="single"/>
        </w:rPr>
        <w:t>teurs</w:t>
      </w:r>
      <w:r w:rsidRPr="008B7FB8">
        <w:rPr>
          <w:sz w:val="36"/>
          <w:szCs w:val="36"/>
        </w:rPr>
        <w:t xml:space="preserve"> du Seigneur,</w:t>
      </w:r>
      <w:r w:rsidRPr="008B7FB8">
        <w:rPr>
          <w:sz w:val="36"/>
          <w:szCs w:val="36"/>
        </w:rPr>
        <w:br/>
        <w:t xml:space="preserve">louez le </w:t>
      </w:r>
      <w:r w:rsidRPr="008B7FB8">
        <w:rPr>
          <w:sz w:val="36"/>
          <w:szCs w:val="36"/>
          <w:u w:val="single"/>
        </w:rPr>
        <w:t>nom</w:t>
      </w:r>
      <w:r w:rsidRPr="008B7FB8">
        <w:rPr>
          <w:sz w:val="36"/>
          <w:szCs w:val="36"/>
        </w:rPr>
        <w:t xml:space="preserve"> du Seigneur !</w:t>
      </w:r>
      <w:r w:rsidRPr="008B7FB8">
        <w:rPr>
          <w:sz w:val="36"/>
          <w:szCs w:val="36"/>
        </w:rPr>
        <w:br/>
      </w:r>
      <w:r w:rsidRPr="008B7FB8">
        <w:rPr>
          <w:b/>
          <w:bCs/>
          <w:sz w:val="36"/>
          <w:szCs w:val="36"/>
        </w:rPr>
        <w:t xml:space="preserve">Béni soit le </w:t>
      </w:r>
      <w:r w:rsidRPr="008B7FB8">
        <w:rPr>
          <w:b/>
          <w:bCs/>
          <w:sz w:val="36"/>
          <w:szCs w:val="36"/>
          <w:u w:val="single"/>
        </w:rPr>
        <w:t>nom</w:t>
      </w:r>
      <w:r w:rsidRPr="008B7FB8">
        <w:rPr>
          <w:b/>
          <w:bCs/>
          <w:sz w:val="36"/>
          <w:szCs w:val="36"/>
        </w:rPr>
        <w:t xml:space="preserve"> du Seigneur,</w:t>
      </w:r>
      <w:r w:rsidRPr="008B7FB8">
        <w:rPr>
          <w:b/>
          <w:bCs/>
          <w:sz w:val="36"/>
          <w:szCs w:val="36"/>
        </w:rPr>
        <w:br/>
        <w:t xml:space="preserve">maintenant et pour les </w:t>
      </w:r>
      <w:r w:rsidRPr="008B7FB8">
        <w:rPr>
          <w:b/>
          <w:bCs/>
          <w:sz w:val="36"/>
          <w:szCs w:val="36"/>
          <w:u w:val="single"/>
        </w:rPr>
        <w:t>sièc</w:t>
      </w:r>
      <w:r w:rsidRPr="008B7FB8">
        <w:rPr>
          <w:b/>
          <w:bCs/>
          <w:sz w:val="36"/>
          <w:szCs w:val="36"/>
        </w:rPr>
        <w:t>les des siècles !</w:t>
      </w:r>
      <w:r w:rsidR="00E00235" w:rsidRPr="008B7FB8">
        <w:rPr>
          <w:b/>
          <w:bCs/>
          <w:sz w:val="36"/>
          <w:szCs w:val="36"/>
        </w:rPr>
        <w:t xml:space="preserve"> R/</w:t>
      </w:r>
    </w:p>
    <w:p w14:paraId="7405DF8D" w14:textId="0FF32511" w:rsidR="008A4A79" w:rsidRPr="008B7FB8" w:rsidRDefault="008A4A79" w:rsidP="008A4A79">
      <w:pPr>
        <w:rPr>
          <w:b/>
          <w:bCs/>
          <w:sz w:val="36"/>
          <w:szCs w:val="36"/>
        </w:rPr>
      </w:pPr>
      <w:r w:rsidRPr="008B7FB8">
        <w:rPr>
          <w:sz w:val="36"/>
          <w:szCs w:val="36"/>
        </w:rPr>
        <w:t>Qui est semblable au Sei</w:t>
      </w:r>
      <w:r w:rsidRPr="008B7FB8">
        <w:rPr>
          <w:sz w:val="36"/>
          <w:szCs w:val="36"/>
          <w:u w:val="single"/>
        </w:rPr>
        <w:t>gneur</w:t>
      </w:r>
      <w:r w:rsidRPr="008B7FB8">
        <w:rPr>
          <w:sz w:val="36"/>
          <w:szCs w:val="36"/>
        </w:rPr>
        <w:t xml:space="preserve"> notre Dieu ?</w:t>
      </w:r>
      <w:r w:rsidRPr="008B7FB8">
        <w:rPr>
          <w:sz w:val="36"/>
          <w:szCs w:val="36"/>
        </w:rPr>
        <w:br/>
        <w:t xml:space="preserve">Lui, il </w:t>
      </w:r>
      <w:r w:rsidRPr="008B7FB8">
        <w:rPr>
          <w:sz w:val="36"/>
          <w:szCs w:val="36"/>
          <w:u w:val="single"/>
        </w:rPr>
        <w:t>siè</w:t>
      </w:r>
      <w:r w:rsidRPr="008B7FB8">
        <w:rPr>
          <w:sz w:val="36"/>
          <w:szCs w:val="36"/>
        </w:rPr>
        <w:t>ge là-haut.</w:t>
      </w:r>
      <w:r w:rsidRPr="008B7FB8">
        <w:rPr>
          <w:sz w:val="36"/>
          <w:szCs w:val="36"/>
        </w:rPr>
        <w:br/>
      </w:r>
      <w:r w:rsidRPr="008B7FB8">
        <w:rPr>
          <w:b/>
          <w:bCs/>
          <w:sz w:val="36"/>
          <w:szCs w:val="36"/>
        </w:rPr>
        <w:t>Mais il a</w:t>
      </w:r>
      <w:r w:rsidRPr="008B7FB8">
        <w:rPr>
          <w:b/>
          <w:bCs/>
          <w:sz w:val="36"/>
          <w:szCs w:val="36"/>
          <w:u w:val="single"/>
        </w:rPr>
        <w:t>bais</w:t>
      </w:r>
      <w:r w:rsidRPr="008B7FB8">
        <w:rPr>
          <w:b/>
          <w:bCs/>
          <w:sz w:val="36"/>
          <w:szCs w:val="36"/>
        </w:rPr>
        <w:t>se son regard</w:t>
      </w:r>
      <w:r w:rsidRPr="008B7FB8">
        <w:rPr>
          <w:b/>
          <w:bCs/>
          <w:sz w:val="36"/>
          <w:szCs w:val="36"/>
        </w:rPr>
        <w:br/>
        <w:t xml:space="preserve">vers le ciel </w:t>
      </w:r>
      <w:r w:rsidRPr="008B7FB8">
        <w:rPr>
          <w:b/>
          <w:bCs/>
          <w:sz w:val="36"/>
          <w:szCs w:val="36"/>
          <w:u w:val="single"/>
        </w:rPr>
        <w:t>et</w:t>
      </w:r>
      <w:r w:rsidRPr="008B7FB8">
        <w:rPr>
          <w:b/>
          <w:bCs/>
          <w:sz w:val="36"/>
          <w:szCs w:val="36"/>
        </w:rPr>
        <w:t xml:space="preserve"> vers la terre.</w:t>
      </w:r>
      <w:r w:rsidR="00E00235" w:rsidRPr="008B7FB8">
        <w:rPr>
          <w:b/>
          <w:bCs/>
          <w:sz w:val="36"/>
          <w:szCs w:val="36"/>
        </w:rPr>
        <w:t xml:space="preserve"> R/</w:t>
      </w:r>
    </w:p>
    <w:p w14:paraId="205E2C72" w14:textId="38F47EA5" w:rsidR="008A4A79" w:rsidRPr="008B7FB8" w:rsidRDefault="008A4A79" w:rsidP="008A4A79">
      <w:pPr>
        <w:rPr>
          <w:b/>
          <w:bCs/>
          <w:sz w:val="36"/>
          <w:szCs w:val="36"/>
        </w:rPr>
      </w:pPr>
      <w:r w:rsidRPr="008B7FB8">
        <w:rPr>
          <w:sz w:val="36"/>
          <w:szCs w:val="36"/>
        </w:rPr>
        <w:t>De la poussière il re</w:t>
      </w:r>
      <w:r w:rsidRPr="008B7FB8">
        <w:rPr>
          <w:sz w:val="36"/>
          <w:szCs w:val="36"/>
          <w:u w:val="single"/>
        </w:rPr>
        <w:t>lève</w:t>
      </w:r>
      <w:r w:rsidRPr="008B7FB8">
        <w:rPr>
          <w:sz w:val="36"/>
          <w:szCs w:val="36"/>
        </w:rPr>
        <w:t xml:space="preserve"> le faible,</w:t>
      </w:r>
      <w:r w:rsidRPr="008B7FB8">
        <w:rPr>
          <w:sz w:val="36"/>
          <w:szCs w:val="36"/>
        </w:rPr>
        <w:br/>
        <w:t xml:space="preserve">il retire le </w:t>
      </w:r>
      <w:r w:rsidRPr="008B7FB8">
        <w:rPr>
          <w:sz w:val="36"/>
          <w:szCs w:val="36"/>
          <w:u w:val="single"/>
        </w:rPr>
        <w:t>pauvre</w:t>
      </w:r>
      <w:r w:rsidRPr="008B7FB8">
        <w:rPr>
          <w:sz w:val="36"/>
          <w:szCs w:val="36"/>
        </w:rPr>
        <w:t xml:space="preserve"> de la cendre</w:t>
      </w:r>
      <w:r w:rsidRPr="008B7FB8">
        <w:rPr>
          <w:sz w:val="36"/>
          <w:szCs w:val="36"/>
        </w:rPr>
        <w:br/>
      </w:r>
      <w:r w:rsidRPr="008B7FB8">
        <w:rPr>
          <w:b/>
          <w:bCs/>
          <w:sz w:val="36"/>
          <w:szCs w:val="36"/>
        </w:rPr>
        <w:t>pour qu’il siège par</w:t>
      </w:r>
      <w:r w:rsidRPr="008B7FB8">
        <w:rPr>
          <w:b/>
          <w:bCs/>
          <w:sz w:val="36"/>
          <w:szCs w:val="36"/>
          <w:u w:val="single"/>
        </w:rPr>
        <w:t>mi</w:t>
      </w:r>
      <w:r w:rsidRPr="008B7FB8">
        <w:rPr>
          <w:b/>
          <w:bCs/>
          <w:sz w:val="36"/>
          <w:szCs w:val="36"/>
        </w:rPr>
        <w:t xml:space="preserve"> les princes,</w:t>
      </w:r>
      <w:r w:rsidRPr="008B7FB8">
        <w:rPr>
          <w:b/>
          <w:bCs/>
          <w:sz w:val="36"/>
          <w:szCs w:val="36"/>
        </w:rPr>
        <w:br/>
        <w:t xml:space="preserve">parmi les </w:t>
      </w:r>
      <w:r w:rsidRPr="008B7FB8">
        <w:rPr>
          <w:b/>
          <w:bCs/>
          <w:sz w:val="36"/>
          <w:szCs w:val="36"/>
          <w:u w:val="single"/>
        </w:rPr>
        <w:t>prin</w:t>
      </w:r>
      <w:r w:rsidRPr="008B7FB8">
        <w:rPr>
          <w:b/>
          <w:bCs/>
          <w:sz w:val="36"/>
          <w:szCs w:val="36"/>
        </w:rPr>
        <w:t>ces de son peuple.</w:t>
      </w:r>
      <w:r w:rsidR="00E00235" w:rsidRPr="008B7FB8">
        <w:rPr>
          <w:b/>
          <w:bCs/>
          <w:sz w:val="36"/>
          <w:szCs w:val="36"/>
        </w:rPr>
        <w:t xml:space="preserve"> R/</w:t>
      </w:r>
    </w:p>
    <w:p w14:paraId="5427F500" w14:textId="77777777" w:rsidR="00975C8C" w:rsidRPr="008B7FB8" w:rsidRDefault="00975C8C" w:rsidP="005D4975">
      <w:pPr>
        <w:ind w:left="-426"/>
        <w:rPr>
          <w:smallCaps/>
          <w:spacing w:val="20"/>
          <w:sz w:val="36"/>
          <w:szCs w:val="36"/>
        </w:rPr>
      </w:pPr>
    </w:p>
    <w:p w14:paraId="266AA180" w14:textId="295244D9" w:rsidR="008A4A79" w:rsidRPr="008B7FB8" w:rsidRDefault="005D4975" w:rsidP="005D4975">
      <w:pPr>
        <w:ind w:left="-426"/>
        <w:rPr>
          <w:sz w:val="36"/>
          <w:szCs w:val="36"/>
        </w:rPr>
      </w:pPr>
      <w:r w:rsidRPr="008B7FB8">
        <w:rPr>
          <w:smallCaps/>
          <w:spacing w:val="20"/>
          <w:sz w:val="36"/>
          <w:szCs w:val="36"/>
        </w:rPr>
        <w:t>Deuxième lecture</w:t>
      </w:r>
      <w:r w:rsidRPr="008B7FB8">
        <w:rPr>
          <w:sz w:val="36"/>
          <w:szCs w:val="36"/>
        </w:rPr>
        <w:t> :</w:t>
      </w:r>
      <w:r w:rsidR="005062D5" w:rsidRPr="008B7FB8">
        <w:rPr>
          <w:sz w:val="36"/>
          <w:szCs w:val="36"/>
        </w:rPr>
        <w:t xml:space="preserve"> première lettre de saint Paul apôtre à Timothée (1 Tm 2, 1-8)</w:t>
      </w:r>
    </w:p>
    <w:p w14:paraId="63C27334" w14:textId="77777777" w:rsidR="008A4A79" w:rsidRPr="00952A15" w:rsidRDefault="008A4A79" w:rsidP="008A4A79">
      <w:pPr>
        <w:rPr>
          <w:i/>
          <w:iCs/>
          <w:sz w:val="36"/>
          <w:szCs w:val="36"/>
        </w:rPr>
      </w:pPr>
      <w:r w:rsidRPr="00952A15">
        <w:rPr>
          <w:i/>
          <w:iCs/>
          <w:sz w:val="36"/>
          <w:szCs w:val="36"/>
        </w:rPr>
        <w:t xml:space="preserve">« J’encourage à faire des prières pour tous les hommes à Dieu qui veut que tous les hommes soient sauvés » </w:t>
      </w:r>
    </w:p>
    <w:p w14:paraId="347C6538" w14:textId="77777777" w:rsidR="00975C8C" w:rsidRPr="008B7FB8" w:rsidRDefault="00975C8C" w:rsidP="005D4975">
      <w:pPr>
        <w:ind w:hanging="426"/>
        <w:rPr>
          <w:b/>
          <w:bCs/>
          <w:sz w:val="36"/>
          <w:szCs w:val="36"/>
        </w:rPr>
      </w:pPr>
    </w:p>
    <w:p w14:paraId="35CA8B93" w14:textId="2441E063" w:rsidR="008A4A79" w:rsidRPr="008B7FB8" w:rsidRDefault="008A4A79" w:rsidP="005D4975">
      <w:pPr>
        <w:ind w:hanging="426"/>
        <w:rPr>
          <w:sz w:val="36"/>
          <w:szCs w:val="36"/>
        </w:rPr>
      </w:pPr>
      <w:r w:rsidRPr="008B7FB8">
        <w:rPr>
          <w:b/>
          <w:bCs/>
          <w:sz w:val="36"/>
          <w:szCs w:val="36"/>
        </w:rPr>
        <w:t>Alléluia. Alléluia.</w:t>
      </w:r>
      <w:r w:rsidRPr="008B7FB8">
        <w:rPr>
          <w:b/>
          <w:bCs/>
          <w:sz w:val="36"/>
          <w:szCs w:val="36"/>
        </w:rPr>
        <w:br/>
      </w:r>
      <w:r w:rsidRPr="008B7FB8">
        <w:rPr>
          <w:sz w:val="36"/>
          <w:szCs w:val="36"/>
        </w:rPr>
        <w:t>Jésus Christ s’est fait pauvre, lui qui était riche,</w:t>
      </w:r>
      <w:r w:rsidRPr="008B7FB8">
        <w:rPr>
          <w:sz w:val="36"/>
          <w:szCs w:val="36"/>
        </w:rPr>
        <w:br/>
        <w:t>pour que vous deveniez riches par sa pauvreté.</w:t>
      </w:r>
      <w:r w:rsidRPr="008B7FB8">
        <w:rPr>
          <w:sz w:val="36"/>
          <w:szCs w:val="36"/>
        </w:rPr>
        <w:br/>
      </w:r>
      <w:r w:rsidRPr="008B7FB8">
        <w:rPr>
          <w:b/>
          <w:bCs/>
          <w:sz w:val="36"/>
          <w:szCs w:val="36"/>
        </w:rPr>
        <w:t>Alléluia.</w:t>
      </w:r>
      <w:r w:rsidR="006707EB" w:rsidRPr="006707EB">
        <w:rPr>
          <w:sz w:val="36"/>
          <w:szCs w:val="36"/>
        </w:rPr>
        <w:t xml:space="preserve"> </w:t>
      </w:r>
      <w:r w:rsidR="006707EB">
        <w:rPr>
          <w:sz w:val="36"/>
          <w:szCs w:val="36"/>
        </w:rPr>
        <w:br w:type="page"/>
      </w:r>
    </w:p>
    <w:p w14:paraId="770A19F4" w14:textId="04CD2B16" w:rsidR="006707EB" w:rsidRPr="00181C8C" w:rsidRDefault="008A4A79" w:rsidP="006707EB">
      <w:pPr>
        <w:ind w:left="-426"/>
        <w:rPr>
          <w:sz w:val="32"/>
          <w:szCs w:val="32"/>
        </w:rPr>
      </w:pPr>
      <w:r w:rsidRPr="00181C8C">
        <w:rPr>
          <w:smallCaps/>
          <w:spacing w:val="20"/>
          <w:sz w:val="32"/>
          <w:szCs w:val="32"/>
        </w:rPr>
        <w:lastRenderedPageBreak/>
        <w:t xml:space="preserve">Évangile </w:t>
      </w:r>
      <w:r w:rsidRPr="00181C8C">
        <w:rPr>
          <w:sz w:val="32"/>
          <w:szCs w:val="32"/>
        </w:rPr>
        <w:t>de Jésus Christ selon saint Luc</w:t>
      </w:r>
      <w:r w:rsidR="00C01C53" w:rsidRPr="00181C8C">
        <w:rPr>
          <w:sz w:val="32"/>
          <w:szCs w:val="32"/>
        </w:rPr>
        <w:t xml:space="preserve"> (</w:t>
      </w:r>
      <w:proofErr w:type="spellStart"/>
      <w:r w:rsidR="00C01C53" w:rsidRPr="00181C8C">
        <w:rPr>
          <w:sz w:val="32"/>
          <w:szCs w:val="32"/>
        </w:rPr>
        <w:t>Lc</w:t>
      </w:r>
      <w:proofErr w:type="spellEnd"/>
      <w:r w:rsidR="00C01C53" w:rsidRPr="00181C8C">
        <w:rPr>
          <w:sz w:val="32"/>
          <w:szCs w:val="32"/>
        </w:rPr>
        <w:t xml:space="preserve"> 16, 10-13)</w:t>
      </w:r>
    </w:p>
    <w:p w14:paraId="1DB6FD3B" w14:textId="77777777" w:rsidR="008A4A79" w:rsidRPr="00181C8C" w:rsidRDefault="008A4A79" w:rsidP="008A4A79">
      <w:pPr>
        <w:rPr>
          <w:i/>
          <w:iCs/>
          <w:sz w:val="32"/>
          <w:szCs w:val="32"/>
        </w:rPr>
      </w:pPr>
      <w:r w:rsidRPr="00181C8C">
        <w:rPr>
          <w:i/>
          <w:iCs/>
          <w:sz w:val="32"/>
          <w:szCs w:val="32"/>
        </w:rPr>
        <w:t>En ce temps-là,</w:t>
      </w:r>
      <w:r w:rsidR="00085F88" w:rsidRPr="00181C8C">
        <w:rPr>
          <w:i/>
          <w:iCs/>
          <w:sz w:val="32"/>
          <w:szCs w:val="32"/>
        </w:rPr>
        <w:t xml:space="preserve"> </w:t>
      </w:r>
      <w:r w:rsidRPr="00181C8C">
        <w:rPr>
          <w:i/>
          <w:iCs/>
          <w:sz w:val="32"/>
          <w:szCs w:val="32"/>
        </w:rPr>
        <w:t>Jésus disait à ses disciples :</w:t>
      </w:r>
      <w:r w:rsidRPr="00181C8C">
        <w:rPr>
          <w:i/>
          <w:iCs/>
          <w:sz w:val="32"/>
          <w:szCs w:val="32"/>
        </w:rPr>
        <w:br/>
      </w:r>
      <w:r w:rsidR="00085F88" w:rsidRPr="00181C8C">
        <w:rPr>
          <w:i/>
          <w:iCs/>
          <w:sz w:val="32"/>
          <w:szCs w:val="32"/>
        </w:rPr>
        <w:t>[…]</w:t>
      </w:r>
      <w:r w:rsidR="00732C5F" w:rsidRPr="00181C8C">
        <w:rPr>
          <w:i/>
          <w:iCs/>
          <w:sz w:val="32"/>
          <w:szCs w:val="32"/>
        </w:rPr>
        <w:t xml:space="preserve"> </w:t>
      </w:r>
      <w:r w:rsidRPr="00181C8C">
        <w:rPr>
          <w:i/>
          <w:iCs/>
          <w:sz w:val="32"/>
          <w:szCs w:val="32"/>
        </w:rPr>
        <w:t>« Celui qui est digne de confiance dans la moindre chose</w:t>
      </w:r>
      <w:r w:rsidR="00732C5F" w:rsidRPr="00181C8C">
        <w:rPr>
          <w:i/>
          <w:iCs/>
          <w:sz w:val="32"/>
          <w:szCs w:val="32"/>
        </w:rPr>
        <w:t xml:space="preserve"> </w:t>
      </w:r>
      <w:r w:rsidRPr="00181C8C">
        <w:rPr>
          <w:i/>
          <w:iCs/>
          <w:sz w:val="32"/>
          <w:szCs w:val="32"/>
        </w:rPr>
        <w:t>est digne de confiance aussi dans une grande.</w:t>
      </w:r>
      <w:r w:rsidRPr="00181C8C">
        <w:rPr>
          <w:i/>
          <w:iCs/>
          <w:sz w:val="32"/>
          <w:szCs w:val="32"/>
        </w:rPr>
        <w:br/>
        <w:t>Celui qui est malhonnête dans la moindre chose</w:t>
      </w:r>
      <w:r w:rsidR="00732C5F" w:rsidRPr="00181C8C">
        <w:rPr>
          <w:i/>
          <w:iCs/>
          <w:sz w:val="32"/>
          <w:szCs w:val="32"/>
        </w:rPr>
        <w:t xml:space="preserve"> </w:t>
      </w:r>
      <w:r w:rsidRPr="00181C8C">
        <w:rPr>
          <w:i/>
          <w:iCs/>
          <w:sz w:val="32"/>
          <w:szCs w:val="32"/>
        </w:rPr>
        <w:t>est malhonnête aussi dans une grande.</w:t>
      </w:r>
      <w:r w:rsidRPr="00181C8C">
        <w:rPr>
          <w:i/>
          <w:iCs/>
          <w:sz w:val="32"/>
          <w:szCs w:val="32"/>
        </w:rPr>
        <w:br/>
        <w:t>Si donc vous n’avez pas été dignes de confiance pour l’argent malhonnête,</w:t>
      </w:r>
      <w:r w:rsidR="00732C5F" w:rsidRPr="00181C8C">
        <w:rPr>
          <w:i/>
          <w:iCs/>
          <w:sz w:val="32"/>
          <w:szCs w:val="32"/>
        </w:rPr>
        <w:t xml:space="preserve"> </w:t>
      </w:r>
      <w:r w:rsidRPr="00181C8C">
        <w:rPr>
          <w:i/>
          <w:iCs/>
          <w:sz w:val="32"/>
          <w:szCs w:val="32"/>
        </w:rPr>
        <w:t>qui vous confiera le bien véritable ?</w:t>
      </w:r>
      <w:r w:rsidRPr="00181C8C">
        <w:rPr>
          <w:i/>
          <w:iCs/>
          <w:sz w:val="32"/>
          <w:szCs w:val="32"/>
        </w:rPr>
        <w:br/>
        <w:t>Et si, pour ce qui est à autrui, vous n’avez pas été dignes de confiance,</w:t>
      </w:r>
      <w:r w:rsidR="00732C5F" w:rsidRPr="00181C8C">
        <w:rPr>
          <w:i/>
          <w:iCs/>
          <w:sz w:val="32"/>
          <w:szCs w:val="32"/>
        </w:rPr>
        <w:t xml:space="preserve"> </w:t>
      </w:r>
      <w:r w:rsidRPr="00181C8C">
        <w:rPr>
          <w:i/>
          <w:iCs/>
          <w:sz w:val="32"/>
          <w:szCs w:val="32"/>
        </w:rPr>
        <w:t>ce qui vous revient, qui vous le donnera ?</w:t>
      </w:r>
      <w:r w:rsidRPr="00181C8C">
        <w:rPr>
          <w:i/>
          <w:iCs/>
          <w:sz w:val="32"/>
          <w:szCs w:val="32"/>
        </w:rPr>
        <w:br/>
        <w:t>Aucun domestique ne peut servir deux maîtres :</w:t>
      </w:r>
      <w:r w:rsidRPr="00181C8C">
        <w:rPr>
          <w:i/>
          <w:iCs/>
          <w:sz w:val="32"/>
          <w:szCs w:val="32"/>
        </w:rPr>
        <w:br/>
        <w:t>ou bien il haïra l’un et aimera l’autre,</w:t>
      </w:r>
      <w:r w:rsidRPr="00181C8C">
        <w:rPr>
          <w:i/>
          <w:iCs/>
          <w:sz w:val="32"/>
          <w:szCs w:val="32"/>
        </w:rPr>
        <w:br/>
        <w:t>ou bien il s’attachera à l’un et méprisera l’autre.</w:t>
      </w:r>
      <w:r w:rsidRPr="00181C8C">
        <w:rPr>
          <w:i/>
          <w:iCs/>
          <w:sz w:val="32"/>
          <w:szCs w:val="32"/>
        </w:rPr>
        <w:br/>
        <w:t>Vous ne pouvez pas servir à la fois Dieu et l’argent. »</w:t>
      </w:r>
    </w:p>
    <w:p w14:paraId="101D946E" w14:textId="77777777" w:rsidR="00732C5F" w:rsidRPr="008B7FB8" w:rsidRDefault="00732C5F" w:rsidP="008A4A79">
      <w:pPr>
        <w:rPr>
          <w:sz w:val="36"/>
          <w:szCs w:val="36"/>
        </w:rPr>
      </w:pPr>
    </w:p>
    <w:p w14:paraId="59D40B30" w14:textId="0ADDBEA8" w:rsidR="00732C5F" w:rsidRPr="008B7FB8" w:rsidRDefault="00732C5F" w:rsidP="005D4975">
      <w:pPr>
        <w:ind w:left="-426"/>
        <w:rPr>
          <w:smallCaps/>
          <w:spacing w:val="20"/>
          <w:sz w:val="36"/>
          <w:szCs w:val="36"/>
        </w:rPr>
      </w:pPr>
      <w:r w:rsidRPr="008B7FB8">
        <w:rPr>
          <w:smallCaps/>
          <w:spacing w:val="20"/>
          <w:sz w:val="36"/>
          <w:szCs w:val="36"/>
        </w:rPr>
        <w:t>Prière universelle</w:t>
      </w:r>
    </w:p>
    <w:p w14:paraId="77E7E621" w14:textId="2CA32A69" w:rsidR="009C2C4C" w:rsidRPr="00181C8C" w:rsidRDefault="005F5A86" w:rsidP="0056649E">
      <w:pPr>
        <w:ind w:left="-426"/>
        <w:jc w:val="both"/>
        <w:rPr>
          <w:sz w:val="32"/>
          <w:szCs w:val="32"/>
        </w:rPr>
      </w:pPr>
      <w:r w:rsidRPr="00181C8C">
        <w:rPr>
          <w:sz w:val="32"/>
          <w:szCs w:val="32"/>
        </w:rPr>
        <w:t>À</w:t>
      </w:r>
      <w:r w:rsidR="009C2C4C" w:rsidRPr="00181C8C">
        <w:rPr>
          <w:sz w:val="32"/>
          <w:szCs w:val="32"/>
        </w:rPr>
        <w:t xml:space="preserve"> l’invitation de saint</w:t>
      </w:r>
      <w:r w:rsidR="002B4F45" w:rsidRPr="00181C8C">
        <w:rPr>
          <w:sz w:val="32"/>
          <w:szCs w:val="32"/>
        </w:rPr>
        <w:t xml:space="preserve"> </w:t>
      </w:r>
      <w:r w:rsidR="009C2C4C" w:rsidRPr="00181C8C">
        <w:rPr>
          <w:sz w:val="32"/>
          <w:szCs w:val="32"/>
        </w:rPr>
        <w:t>Paul</w:t>
      </w:r>
      <w:r w:rsidR="00CA373B" w:rsidRPr="00181C8C">
        <w:rPr>
          <w:sz w:val="32"/>
          <w:szCs w:val="32"/>
        </w:rPr>
        <w:t xml:space="preserve">, faisons monter vers Dieu </w:t>
      </w:r>
      <w:r w:rsidR="00246B4D" w:rsidRPr="00181C8C">
        <w:rPr>
          <w:sz w:val="32"/>
          <w:szCs w:val="32"/>
        </w:rPr>
        <w:t>nos</w:t>
      </w:r>
      <w:r w:rsidR="00CA373B" w:rsidRPr="00181C8C">
        <w:rPr>
          <w:sz w:val="32"/>
          <w:szCs w:val="32"/>
        </w:rPr>
        <w:t xml:space="preserve"> prières de d</w:t>
      </w:r>
      <w:r w:rsidR="00CA373B" w:rsidRPr="00181C8C">
        <w:rPr>
          <w:sz w:val="32"/>
          <w:szCs w:val="32"/>
        </w:rPr>
        <w:t>e</w:t>
      </w:r>
      <w:r w:rsidR="00CA373B" w:rsidRPr="00181C8C">
        <w:rPr>
          <w:sz w:val="32"/>
          <w:szCs w:val="32"/>
        </w:rPr>
        <w:t>mande, d’intercession et d’action</w:t>
      </w:r>
      <w:r w:rsidR="002B4F45" w:rsidRPr="00181C8C">
        <w:rPr>
          <w:sz w:val="32"/>
          <w:szCs w:val="32"/>
        </w:rPr>
        <w:t xml:space="preserve"> de grâce</w:t>
      </w:r>
      <w:r w:rsidR="00B342E2" w:rsidRPr="00181C8C">
        <w:rPr>
          <w:sz w:val="32"/>
          <w:szCs w:val="32"/>
        </w:rPr>
        <w:t> :</w:t>
      </w:r>
    </w:p>
    <w:p w14:paraId="4FDED28D" w14:textId="64F1E9A3" w:rsidR="00204D7B" w:rsidRPr="00181C8C" w:rsidRDefault="00861CB8" w:rsidP="0056649E">
      <w:pPr>
        <w:jc w:val="both"/>
        <w:rPr>
          <w:sz w:val="32"/>
          <w:szCs w:val="32"/>
        </w:rPr>
      </w:pPr>
      <w:r w:rsidRPr="00181C8C">
        <w:rPr>
          <w:sz w:val="32"/>
          <w:szCs w:val="32"/>
        </w:rPr>
        <w:t>Rendons grâce à Dieu pour l’</w:t>
      </w:r>
      <w:r w:rsidR="001B06B8" w:rsidRPr="00181C8C">
        <w:rPr>
          <w:sz w:val="32"/>
          <w:szCs w:val="32"/>
        </w:rPr>
        <w:t>Église</w:t>
      </w:r>
      <w:r w:rsidR="003169D4" w:rsidRPr="00181C8C">
        <w:rPr>
          <w:sz w:val="32"/>
          <w:szCs w:val="32"/>
        </w:rPr>
        <w:t>. P</w:t>
      </w:r>
      <w:r w:rsidRPr="00181C8C">
        <w:rPr>
          <w:sz w:val="32"/>
          <w:szCs w:val="32"/>
        </w:rPr>
        <w:t>rions</w:t>
      </w:r>
      <w:r w:rsidR="00204D7B" w:rsidRPr="00181C8C">
        <w:rPr>
          <w:sz w:val="32"/>
          <w:szCs w:val="32"/>
        </w:rPr>
        <w:t xml:space="preserve"> pour que </w:t>
      </w:r>
      <w:r w:rsidR="00612707">
        <w:rPr>
          <w:sz w:val="32"/>
          <w:szCs w:val="32"/>
        </w:rPr>
        <w:t>ce qu’elle porte de la</w:t>
      </w:r>
      <w:r w:rsidR="00204D7B" w:rsidRPr="00181C8C">
        <w:rPr>
          <w:sz w:val="32"/>
          <w:szCs w:val="32"/>
        </w:rPr>
        <w:t xml:space="preserve"> parole</w:t>
      </w:r>
      <w:r w:rsidR="001B06B8" w:rsidRPr="00181C8C">
        <w:rPr>
          <w:sz w:val="32"/>
          <w:szCs w:val="32"/>
        </w:rPr>
        <w:t xml:space="preserve"> </w:t>
      </w:r>
      <w:r w:rsidR="00612707">
        <w:rPr>
          <w:sz w:val="32"/>
          <w:szCs w:val="32"/>
        </w:rPr>
        <w:t>de Dieu</w:t>
      </w:r>
      <w:r w:rsidR="00204D7B" w:rsidRPr="00181C8C">
        <w:rPr>
          <w:sz w:val="32"/>
          <w:szCs w:val="32"/>
        </w:rPr>
        <w:t xml:space="preserve"> rende compréhensible et désirable la bonne nouvelle du salut</w:t>
      </w:r>
      <w:r w:rsidR="003169D4" w:rsidRPr="00181C8C">
        <w:rPr>
          <w:sz w:val="32"/>
          <w:szCs w:val="32"/>
        </w:rPr>
        <w:t>.</w:t>
      </w:r>
    </w:p>
    <w:p w14:paraId="15C50626" w14:textId="3411EBEC" w:rsidR="00B342E2" w:rsidRPr="00181C8C" w:rsidRDefault="003C35CD" w:rsidP="0056649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R/ </w:t>
      </w:r>
      <w:r w:rsidR="005B3699" w:rsidRPr="00181C8C">
        <w:rPr>
          <w:b/>
          <w:bCs/>
          <w:sz w:val="32"/>
          <w:szCs w:val="32"/>
        </w:rPr>
        <w:t>Seigneur, écoute-nous</w:t>
      </w:r>
      <w:r w:rsidR="00A86C27" w:rsidRPr="00181C8C">
        <w:rPr>
          <w:b/>
          <w:bCs/>
          <w:sz w:val="32"/>
          <w:szCs w:val="32"/>
        </w:rPr>
        <w:t>, Seigneur, exauce-nous</w:t>
      </w:r>
    </w:p>
    <w:p w14:paraId="36BE185D" w14:textId="71BF7EA8" w:rsidR="00732C5F" w:rsidRPr="00181C8C" w:rsidRDefault="001B06B8" w:rsidP="0056649E">
      <w:pPr>
        <w:jc w:val="both"/>
        <w:rPr>
          <w:sz w:val="32"/>
          <w:szCs w:val="32"/>
        </w:rPr>
      </w:pPr>
      <w:r w:rsidRPr="00181C8C">
        <w:rPr>
          <w:sz w:val="32"/>
          <w:szCs w:val="32"/>
        </w:rPr>
        <w:t xml:space="preserve">Rendons </w:t>
      </w:r>
      <w:r w:rsidR="00506AA0" w:rsidRPr="00181C8C">
        <w:rPr>
          <w:sz w:val="32"/>
          <w:szCs w:val="32"/>
        </w:rPr>
        <w:t>grâce</w:t>
      </w:r>
      <w:r w:rsidRPr="00181C8C">
        <w:rPr>
          <w:sz w:val="32"/>
          <w:szCs w:val="32"/>
        </w:rPr>
        <w:t xml:space="preserve"> pour la paix dans notre pays</w:t>
      </w:r>
      <w:r w:rsidR="00045B8F" w:rsidRPr="00181C8C">
        <w:rPr>
          <w:sz w:val="32"/>
          <w:szCs w:val="32"/>
        </w:rPr>
        <w:t xml:space="preserve"> et </w:t>
      </w:r>
      <w:r w:rsidR="00732C5F" w:rsidRPr="00181C8C">
        <w:rPr>
          <w:sz w:val="32"/>
          <w:szCs w:val="32"/>
        </w:rPr>
        <w:t xml:space="preserve">prions </w:t>
      </w:r>
      <w:r w:rsidR="001C2386" w:rsidRPr="00181C8C">
        <w:rPr>
          <w:i/>
          <w:iCs/>
          <w:sz w:val="32"/>
          <w:szCs w:val="32"/>
        </w:rPr>
        <w:t>‘‘p</w:t>
      </w:r>
      <w:r w:rsidR="00732C5F" w:rsidRPr="00181C8C">
        <w:rPr>
          <w:i/>
          <w:iCs/>
          <w:sz w:val="32"/>
          <w:szCs w:val="32"/>
        </w:rPr>
        <w:t xml:space="preserve">our les chefs d’État et tous ceux qui exercent l’autorité, afin que </w:t>
      </w:r>
      <w:r w:rsidR="00045B8F" w:rsidRPr="00181C8C">
        <w:rPr>
          <w:i/>
          <w:iCs/>
          <w:sz w:val="32"/>
          <w:szCs w:val="32"/>
        </w:rPr>
        <w:t>tous</w:t>
      </w:r>
      <w:r w:rsidR="00732C5F" w:rsidRPr="00181C8C">
        <w:rPr>
          <w:i/>
          <w:iCs/>
          <w:sz w:val="32"/>
          <w:szCs w:val="32"/>
        </w:rPr>
        <w:t xml:space="preserve"> puiss</w:t>
      </w:r>
      <w:r w:rsidR="00045B8F" w:rsidRPr="00181C8C">
        <w:rPr>
          <w:i/>
          <w:iCs/>
          <w:sz w:val="32"/>
          <w:szCs w:val="32"/>
        </w:rPr>
        <w:t>ent</w:t>
      </w:r>
      <w:r w:rsidR="00732C5F" w:rsidRPr="00181C8C">
        <w:rPr>
          <w:i/>
          <w:iCs/>
          <w:sz w:val="32"/>
          <w:szCs w:val="32"/>
        </w:rPr>
        <w:t xml:space="preserve"> mener </w:t>
      </w:r>
      <w:r w:rsidR="00045B8F" w:rsidRPr="00181C8C">
        <w:rPr>
          <w:i/>
          <w:iCs/>
          <w:sz w:val="32"/>
          <w:szCs w:val="32"/>
        </w:rPr>
        <w:t>leur</w:t>
      </w:r>
      <w:r w:rsidR="00732C5F" w:rsidRPr="00181C8C">
        <w:rPr>
          <w:i/>
          <w:iCs/>
          <w:sz w:val="32"/>
          <w:szCs w:val="32"/>
        </w:rPr>
        <w:t xml:space="preserve"> vie dans la tranquillité et le calme, en toute piété et dignité</w:t>
      </w:r>
      <w:r w:rsidR="001C2386" w:rsidRPr="00181C8C">
        <w:rPr>
          <w:i/>
          <w:iCs/>
          <w:sz w:val="32"/>
          <w:szCs w:val="32"/>
        </w:rPr>
        <w:t>’’</w:t>
      </w:r>
      <w:r w:rsidR="00732C5F" w:rsidRPr="00181C8C">
        <w:rPr>
          <w:sz w:val="32"/>
          <w:szCs w:val="32"/>
        </w:rPr>
        <w:t>.</w:t>
      </w:r>
      <w:r w:rsidR="003C35CD">
        <w:rPr>
          <w:sz w:val="32"/>
          <w:szCs w:val="32"/>
        </w:rPr>
        <w:t xml:space="preserve"> </w:t>
      </w:r>
      <w:r w:rsidR="003C35CD" w:rsidRPr="003C35CD">
        <w:rPr>
          <w:b/>
          <w:bCs/>
          <w:sz w:val="32"/>
          <w:szCs w:val="32"/>
        </w:rPr>
        <w:t>R/</w:t>
      </w:r>
    </w:p>
    <w:p w14:paraId="3B74F3D7" w14:textId="170ECD1C" w:rsidR="00506AA0" w:rsidRPr="003C35CD" w:rsidRDefault="00506AA0" w:rsidP="0056649E">
      <w:pPr>
        <w:jc w:val="both"/>
        <w:rPr>
          <w:b/>
          <w:bCs/>
          <w:sz w:val="32"/>
          <w:szCs w:val="32"/>
        </w:rPr>
      </w:pPr>
      <w:r w:rsidRPr="00181C8C">
        <w:rPr>
          <w:sz w:val="32"/>
          <w:szCs w:val="32"/>
        </w:rPr>
        <w:t>Rendons grâce pour les prêtres qui sont au service de no</w:t>
      </w:r>
      <w:r w:rsidR="000876C5" w:rsidRPr="00181C8C">
        <w:rPr>
          <w:sz w:val="32"/>
          <w:szCs w:val="32"/>
        </w:rPr>
        <w:t>s</w:t>
      </w:r>
      <w:r w:rsidRPr="00181C8C">
        <w:rPr>
          <w:sz w:val="32"/>
          <w:szCs w:val="32"/>
        </w:rPr>
        <w:t xml:space="preserve"> communauté</w:t>
      </w:r>
      <w:r w:rsidR="000876C5" w:rsidRPr="00181C8C">
        <w:rPr>
          <w:sz w:val="32"/>
          <w:szCs w:val="32"/>
        </w:rPr>
        <w:t>s</w:t>
      </w:r>
      <w:r w:rsidRPr="00181C8C">
        <w:rPr>
          <w:sz w:val="32"/>
          <w:szCs w:val="32"/>
        </w:rPr>
        <w:t xml:space="preserve"> et </w:t>
      </w:r>
      <w:r w:rsidR="00717C0F" w:rsidRPr="00181C8C">
        <w:rPr>
          <w:sz w:val="32"/>
          <w:szCs w:val="32"/>
        </w:rPr>
        <w:t>sachons leur témoigner notre amitié et notre soutien.</w:t>
      </w:r>
      <w:r w:rsidR="003C35CD">
        <w:rPr>
          <w:sz w:val="32"/>
          <w:szCs w:val="32"/>
        </w:rPr>
        <w:t xml:space="preserve"> </w:t>
      </w:r>
      <w:r w:rsidR="003C35CD" w:rsidRPr="003C35CD">
        <w:rPr>
          <w:b/>
          <w:bCs/>
          <w:sz w:val="32"/>
          <w:szCs w:val="32"/>
        </w:rPr>
        <w:t>R/</w:t>
      </w:r>
    </w:p>
    <w:p w14:paraId="61C8FB8C" w14:textId="71BEBD1E" w:rsidR="00763EE0" w:rsidRDefault="00CD3C63" w:rsidP="00763EE0">
      <w:pPr>
        <w:jc w:val="both"/>
        <w:rPr>
          <w:b/>
          <w:bCs/>
          <w:sz w:val="32"/>
          <w:szCs w:val="32"/>
        </w:rPr>
      </w:pPr>
      <w:r w:rsidRPr="00181C8C">
        <w:rPr>
          <w:sz w:val="32"/>
          <w:szCs w:val="32"/>
        </w:rPr>
        <w:t>Rendons grâce pour le don de la vie</w:t>
      </w:r>
      <w:r w:rsidR="007C1E7B" w:rsidRPr="00181C8C">
        <w:rPr>
          <w:sz w:val="32"/>
          <w:szCs w:val="32"/>
        </w:rPr>
        <w:t>. Aujourd’hui</w:t>
      </w:r>
      <w:r w:rsidR="00F74EC5" w:rsidRPr="00181C8C">
        <w:rPr>
          <w:sz w:val="32"/>
          <w:szCs w:val="32"/>
        </w:rPr>
        <w:t>,</w:t>
      </w:r>
      <w:r w:rsidRPr="00181C8C">
        <w:rPr>
          <w:sz w:val="32"/>
          <w:szCs w:val="32"/>
        </w:rPr>
        <w:t xml:space="preserve"> </w:t>
      </w:r>
      <w:r w:rsidR="00F74EC5" w:rsidRPr="00181C8C">
        <w:rPr>
          <w:sz w:val="32"/>
          <w:szCs w:val="32"/>
        </w:rPr>
        <w:t xml:space="preserve">ce qui fait </w:t>
      </w:r>
      <w:r w:rsidR="00605E82" w:rsidRPr="00181C8C">
        <w:rPr>
          <w:sz w:val="32"/>
          <w:szCs w:val="32"/>
        </w:rPr>
        <w:t xml:space="preserve">la nature </w:t>
      </w:r>
      <w:r w:rsidR="00994A73">
        <w:rPr>
          <w:sz w:val="32"/>
          <w:szCs w:val="32"/>
        </w:rPr>
        <w:t>profonde</w:t>
      </w:r>
      <w:r w:rsidR="00605E82" w:rsidRPr="00181C8C">
        <w:rPr>
          <w:sz w:val="32"/>
          <w:szCs w:val="32"/>
        </w:rPr>
        <w:t xml:space="preserve"> de</w:t>
      </w:r>
      <w:r w:rsidR="00F74EC5" w:rsidRPr="00181C8C">
        <w:rPr>
          <w:sz w:val="32"/>
          <w:szCs w:val="32"/>
        </w:rPr>
        <w:t xml:space="preserve"> l’homme est mis en question par la science et par les lois. P</w:t>
      </w:r>
      <w:r w:rsidRPr="00181C8C">
        <w:rPr>
          <w:sz w:val="32"/>
          <w:szCs w:val="32"/>
        </w:rPr>
        <w:t>rions</w:t>
      </w:r>
      <w:r w:rsidR="00101183" w:rsidRPr="00181C8C">
        <w:rPr>
          <w:sz w:val="32"/>
          <w:szCs w:val="32"/>
        </w:rPr>
        <w:t xml:space="preserve"> </w:t>
      </w:r>
      <w:r w:rsidR="00677FC1" w:rsidRPr="00181C8C">
        <w:rPr>
          <w:sz w:val="32"/>
          <w:szCs w:val="32"/>
        </w:rPr>
        <w:t>le Seigneur de savoir témoigner de la valeu</w:t>
      </w:r>
      <w:r w:rsidR="004E5D1D" w:rsidRPr="00181C8C">
        <w:rPr>
          <w:sz w:val="32"/>
          <w:szCs w:val="32"/>
        </w:rPr>
        <w:t xml:space="preserve">r </w:t>
      </w:r>
      <w:r w:rsidR="00EB3F2A">
        <w:rPr>
          <w:sz w:val="32"/>
          <w:szCs w:val="32"/>
        </w:rPr>
        <w:t xml:space="preserve">de la vie et </w:t>
      </w:r>
      <w:r w:rsidR="004E5D1D" w:rsidRPr="00181C8C">
        <w:rPr>
          <w:sz w:val="32"/>
          <w:szCs w:val="32"/>
        </w:rPr>
        <w:t>de l</w:t>
      </w:r>
      <w:r w:rsidR="00B96754" w:rsidRPr="00181C8C">
        <w:rPr>
          <w:sz w:val="32"/>
          <w:szCs w:val="32"/>
        </w:rPr>
        <w:t>’homme, appelé à vivre de la vie de Dieu.</w:t>
      </w:r>
      <w:r w:rsidR="003C35CD">
        <w:rPr>
          <w:sz w:val="32"/>
          <w:szCs w:val="32"/>
        </w:rPr>
        <w:t xml:space="preserve"> </w:t>
      </w:r>
      <w:r w:rsidR="003C35CD" w:rsidRPr="003C35CD">
        <w:rPr>
          <w:b/>
          <w:bCs/>
          <w:sz w:val="32"/>
          <w:szCs w:val="32"/>
        </w:rPr>
        <w:t>R/</w:t>
      </w:r>
      <w:r w:rsidR="00763EE0">
        <w:rPr>
          <w:b/>
          <w:bCs/>
          <w:sz w:val="32"/>
          <w:szCs w:val="32"/>
        </w:rPr>
        <w:br w:type="page"/>
      </w:r>
    </w:p>
    <w:p w14:paraId="261BFF0E" w14:textId="77777777" w:rsidR="00763EE0" w:rsidRDefault="00763EE0" w:rsidP="00CB23B6">
      <w:pPr>
        <w:keepNext/>
        <w:ind w:left="-426"/>
        <w:rPr>
          <w:iCs/>
          <w:smallCaps/>
          <w:spacing w:val="20"/>
          <w:sz w:val="36"/>
          <w:szCs w:val="36"/>
          <w:lang w:eastAsia="fr-FR"/>
        </w:rPr>
      </w:pPr>
    </w:p>
    <w:p w14:paraId="5DB4B633" w14:textId="23AFB0BD" w:rsidR="00CB23B6" w:rsidRPr="008B7FB8" w:rsidRDefault="00CB23B6" w:rsidP="00CB23B6">
      <w:pPr>
        <w:keepNext/>
        <w:ind w:left="-426"/>
        <w:rPr>
          <w:iCs/>
          <w:smallCaps/>
          <w:spacing w:val="20"/>
          <w:sz w:val="36"/>
          <w:szCs w:val="36"/>
          <w:lang w:eastAsia="fr-FR"/>
        </w:rPr>
      </w:pPr>
      <w:r w:rsidRPr="008B7FB8">
        <w:rPr>
          <w:iCs/>
          <w:smallCaps/>
          <w:spacing w:val="20"/>
          <w:sz w:val="36"/>
          <w:szCs w:val="36"/>
          <w:lang w:eastAsia="fr-FR"/>
        </w:rPr>
        <w:t>Communion : Celui qui aime son frère</w:t>
      </w:r>
    </w:p>
    <w:tbl>
      <w:tblPr>
        <w:tblStyle w:val="Grilledutableau"/>
        <w:tblW w:w="98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288"/>
      </w:tblGrid>
      <w:tr w:rsidR="005F5EB6" w:rsidRPr="008B7FB8" w14:paraId="68A8D6F1" w14:textId="77777777" w:rsidTr="00C402BC">
        <w:tc>
          <w:tcPr>
            <w:tcW w:w="519" w:type="dxa"/>
          </w:tcPr>
          <w:p w14:paraId="31C88B79" w14:textId="3B29019A" w:rsidR="00467B77" w:rsidRPr="008B7FB8" w:rsidRDefault="00467B77" w:rsidP="00456862">
            <w:pPr>
              <w:keepNext/>
              <w:spacing w:before="240" w:after="120"/>
              <w:rPr>
                <w:b/>
                <w:bCs/>
                <w:sz w:val="36"/>
                <w:szCs w:val="36"/>
              </w:rPr>
            </w:pPr>
            <w:r w:rsidRPr="008B7FB8">
              <w:rPr>
                <w:b/>
                <w:bCs/>
                <w:sz w:val="36"/>
                <w:szCs w:val="36"/>
              </w:rPr>
              <w:t>R/</w:t>
            </w:r>
          </w:p>
        </w:tc>
        <w:tc>
          <w:tcPr>
            <w:tcW w:w="9288" w:type="dxa"/>
          </w:tcPr>
          <w:p w14:paraId="12F8BD0E" w14:textId="77777777" w:rsidR="005F5EB6" w:rsidRPr="008B7FB8" w:rsidRDefault="00467B77" w:rsidP="00CB23B6">
            <w:pPr>
              <w:keepNext/>
              <w:spacing w:after="120"/>
              <w:rPr>
                <w:sz w:val="36"/>
                <w:szCs w:val="36"/>
              </w:rPr>
            </w:pPr>
            <w:r w:rsidRPr="008B7FB8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E2E6E28" wp14:editId="7644BC76">
                  <wp:extent cx="5760720" cy="590550"/>
                  <wp:effectExtent l="0" t="0" r="0" b="0"/>
                  <wp:docPr id="178848263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B7A1E" w14:textId="64F26040" w:rsidR="00467B77" w:rsidRPr="008B7FB8" w:rsidRDefault="00467B77" w:rsidP="00CB23B6">
            <w:pPr>
              <w:keepNext/>
              <w:spacing w:after="120"/>
              <w:rPr>
                <w:sz w:val="36"/>
                <w:szCs w:val="36"/>
              </w:rPr>
            </w:pPr>
            <w:r w:rsidRPr="008B7FB8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16351C3" wp14:editId="1A448FDE">
                  <wp:extent cx="5760720" cy="590550"/>
                  <wp:effectExtent l="0" t="0" r="0" b="0"/>
                  <wp:docPr id="84934147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EAF05" w14:textId="65B498D5" w:rsidR="00CB23B6" w:rsidRPr="008B7FB8" w:rsidRDefault="00467B77" w:rsidP="00D86CA4">
      <w:pPr>
        <w:keepNext/>
        <w:spacing w:before="240" w:after="120"/>
        <w:rPr>
          <w:sz w:val="36"/>
          <w:szCs w:val="36"/>
        </w:rPr>
      </w:pPr>
      <w:r w:rsidRPr="008B7FB8">
        <w:rPr>
          <w:sz w:val="36"/>
          <w:szCs w:val="36"/>
        </w:rPr>
        <w:t>Comme le Père m’a aimé, Moi, je vous ai aimés.</w:t>
      </w:r>
      <w:r w:rsidR="0084206E">
        <w:rPr>
          <w:sz w:val="36"/>
          <w:szCs w:val="36"/>
        </w:rPr>
        <w:br/>
      </w:r>
      <w:r w:rsidRPr="008B7FB8">
        <w:rPr>
          <w:sz w:val="36"/>
          <w:szCs w:val="36"/>
        </w:rPr>
        <w:t xml:space="preserve">Aimez-vous les uns les autres. </w:t>
      </w:r>
      <w:r w:rsidRPr="008B7FB8">
        <w:rPr>
          <w:b/>
          <w:bCs/>
          <w:sz w:val="36"/>
          <w:szCs w:val="36"/>
        </w:rPr>
        <w:t>R/</w:t>
      </w:r>
    </w:p>
    <w:p w14:paraId="464D539E" w14:textId="7C58DE57" w:rsidR="00CB23B6" w:rsidRPr="008B7FB8" w:rsidRDefault="00CB23B6" w:rsidP="00CB23B6">
      <w:pPr>
        <w:spacing w:after="120"/>
        <w:rPr>
          <w:sz w:val="36"/>
          <w:szCs w:val="36"/>
        </w:rPr>
      </w:pPr>
      <w:r w:rsidRPr="008B7FB8">
        <w:rPr>
          <w:sz w:val="36"/>
          <w:szCs w:val="36"/>
        </w:rPr>
        <w:t>Celui qui m’aime gardera ma parole, mon Père l’aimera :</w:t>
      </w:r>
      <w:r w:rsidR="0084206E">
        <w:rPr>
          <w:sz w:val="36"/>
          <w:szCs w:val="36"/>
        </w:rPr>
        <w:br/>
      </w:r>
      <w:r w:rsidR="00763EE0">
        <w:rPr>
          <w:sz w:val="36"/>
          <w:szCs w:val="36"/>
        </w:rPr>
        <w:t>N</w:t>
      </w:r>
      <w:r w:rsidRPr="008B7FB8">
        <w:rPr>
          <w:sz w:val="36"/>
          <w:szCs w:val="36"/>
        </w:rPr>
        <w:t>ous ferons chez lui notre demeure.</w:t>
      </w:r>
      <w:r w:rsidR="00467B77" w:rsidRPr="008B7FB8">
        <w:rPr>
          <w:sz w:val="36"/>
          <w:szCs w:val="36"/>
        </w:rPr>
        <w:t xml:space="preserve"> </w:t>
      </w:r>
      <w:r w:rsidR="00467B77" w:rsidRPr="008B7FB8">
        <w:rPr>
          <w:b/>
          <w:bCs/>
          <w:sz w:val="36"/>
          <w:szCs w:val="36"/>
        </w:rPr>
        <w:t>R/</w:t>
      </w:r>
    </w:p>
    <w:p w14:paraId="1F8DB788" w14:textId="339B3FEB" w:rsidR="00CB23B6" w:rsidRPr="008B7FB8" w:rsidRDefault="00CB23B6" w:rsidP="00CB23B6">
      <w:pPr>
        <w:spacing w:after="120"/>
        <w:rPr>
          <w:sz w:val="36"/>
          <w:szCs w:val="36"/>
        </w:rPr>
      </w:pPr>
      <w:r w:rsidRPr="008B7FB8">
        <w:rPr>
          <w:sz w:val="36"/>
          <w:szCs w:val="36"/>
        </w:rPr>
        <w:t>Pas de plus grand amour que de donner sa vie pour ceux qu’on aime.</w:t>
      </w:r>
      <w:r w:rsidR="00C466E1" w:rsidRPr="008B7FB8">
        <w:rPr>
          <w:sz w:val="36"/>
          <w:szCs w:val="36"/>
        </w:rPr>
        <w:t xml:space="preserve"> </w:t>
      </w:r>
      <w:r w:rsidR="00C466E1" w:rsidRPr="008B7FB8">
        <w:rPr>
          <w:b/>
          <w:bCs/>
          <w:sz w:val="36"/>
          <w:szCs w:val="36"/>
        </w:rPr>
        <w:t>R/</w:t>
      </w:r>
    </w:p>
    <w:p w14:paraId="1AC69BCC" w14:textId="603035EA" w:rsidR="00CB23B6" w:rsidRPr="008B7FB8" w:rsidRDefault="00CB23B6" w:rsidP="00CB23B6">
      <w:pPr>
        <w:spacing w:after="120"/>
        <w:rPr>
          <w:b/>
          <w:bCs/>
          <w:sz w:val="36"/>
          <w:szCs w:val="36"/>
        </w:rPr>
      </w:pPr>
      <w:r w:rsidRPr="008B7FB8">
        <w:rPr>
          <w:sz w:val="36"/>
          <w:szCs w:val="36"/>
        </w:rPr>
        <w:t>Si vous m’aimez, vous resterez fidèles à ma parole.</w:t>
      </w:r>
      <w:r w:rsidR="0084206E">
        <w:rPr>
          <w:sz w:val="36"/>
          <w:szCs w:val="36"/>
        </w:rPr>
        <w:br/>
      </w:r>
      <w:r w:rsidRPr="008B7FB8">
        <w:rPr>
          <w:sz w:val="36"/>
          <w:szCs w:val="36"/>
        </w:rPr>
        <w:t>J’enverrai d’auprès du Père l’Esprit de Vérité.</w:t>
      </w:r>
      <w:r w:rsidR="00C466E1" w:rsidRPr="008B7FB8">
        <w:rPr>
          <w:sz w:val="36"/>
          <w:szCs w:val="36"/>
        </w:rPr>
        <w:t xml:space="preserve"> </w:t>
      </w:r>
      <w:r w:rsidR="00C466E1" w:rsidRPr="008B7FB8">
        <w:rPr>
          <w:b/>
          <w:bCs/>
          <w:sz w:val="36"/>
          <w:szCs w:val="36"/>
        </w:rPr>
        <w:t>R/</w:t>
      </w:r>
    </w:p>
    <w:p w14:paraId="7E1F4DBC" w14:textId="11F62CD8" w:rsidR="0045663A" w:rsidRPr="008B7FB8" w:rsidRDefault="0045663A" w:rsidP="00CB23B6">
      <w:pPr>
        <w:spacing w:after="120"/>
        <w:rPr>
          <w:b/>
          <w:bCs/>
          <w:sz w:val="36"/>
          <w:szCs w:val="36"/>
        </w:rPr>
      </w:pPr>
    </w:p>
    <w:p w14:paraId="4D2C83CA" w14:textId="614D8E4B" w:rsidR="0045663A" w:rsidRPr="008B7FB8" w:rsidRDefault="00453AC1" w:rsidP="00453AC1">
      <w:pPr>
        <w:spacing w:after="120"/>
        <w:jc w:val="center"/>
        <w:rPr>
          <w:b/>
          <w:bCs/>
          <w:sz w:val="36"/>
          <w:szCs w:val="36"/>
        </w:rPr>
      </w:pPr>
      <w:r w:rsidRPr="008B7FB8">
        <w:rPr>
          <w:b/>
          <w:bCs/>
          <w:sz w:val="36"/>
          <w:szCs w:val="36"/>
        </w:rPr>
        <w:t>***</w:t>
      </w:r>
    </w:p>
    <w:sectPr w:rsidR="0045663A" w:rsidRPr="008B7FB8" w:rsidSect="00181C8C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79"/>
    <w:rsid w:val="0000136B"/>
    <w:rsid w:val="00004F47"/>
    <w:rsid w:val="00045B8F"/>
    <w:rsid w:val="00055501"/>
    <w:rsid w:val="000649A5"/>
    <w:rsid w:val="00070D9D"/>
    <w:rsid w:val="00085F88"/>
    <w:rsid w:val="000876C5"/>
    <w:rsid w:val="00101183"/>
    <w:rsid w:val="00120EED"/>
    <w:rsid w:val="001466B0"/>
    <w:rsid w:val="00181C8C"/>
    <w:rsid w:val="001B06B8"/>
    <w:rsid w:val="001B4AB3"/>
    <w:rsid w:val="001C2386"/>
    <w:rsid w:val="001D3698"/>
    <w:rsid w:val="001D540B"/>
    <w:rsid w:val="00204D7B"/>
    <w:rsid w:val="00215ECE"/>
    <w:rsid w:val="00230C90"/>
    <w:rsid w:val="00246B4D"/>
    <w:rsid w:val="00255281"/>
    <w:rsid w:val="00271CDE"/>
    <w:rsid w:val="002B4F45"/>
    <w:rsid w:val="003054FB"/>
    <w:rsid w:val="003169D4"/>
    <w:rsid w:val="003174CA"/>
    <w:rsid w:val="003A1C95"/>
    <w:rsid w:val="003C35CD"/>
    <w:rsid w:val="00453AC1"/>
    <w:rsid w:val="0045663A"/>
    <w:rsid w:val="00456862"/>
    <w:rsid w:val="00467B77"/>
    <w:rsid w:val="004A3241"/>
    <w:rsid w:val="004B4622"/>
    <w:rsid w:val="004E5D1D"/>
    <w:rsid w:val="004E78E7"/>
    <w:rsid w:val="004F605D"/>
    <w:rsid w:val="005062D5"/>
    <w:rsid w:val="00506AA0"/>
    <w:rsid w:val="00534AD9"/>
    <w:rsid w:val="005605A8"/>
    <w:rsid w:val="0056649E"/>
    <w:rsid w:val="005B3699"/>
    <w:rsid w:val="005D4975"/>
    <w:rsid w:val="005F5A86"/>
    <w:rsid w:val="005F5EB6"/>
    <w:rsid w:val="00605E82"/>
    <w:rsid w:val="00612707"/>
    <w:rsid w:val="006142B0"/>
    <w:rsid w:val="006707EB"/>
    <w:rsid w:val="00677FC1"/>
    <w:rsid w:val="006B170A"/>
    <w:rsid w:val="006B78C7"/>
    <w:rsid w:val="00717C0F"/>
    <w:rsid w:val="0072625F"/>
    <w:rsid w:val="00732C5F"/>
    <w:rsid w:val="00763EE0"/>
    <w:rsid w:val="007B160C"/>
    <w:rsid w:val="007C1E7B"/>
    <w:rsid w:val="00805A64"/>
    <w:rsid w:val="00821439"/>
    <w:rsid w:val="008415D8"/>
    <w:rsid w:val="008419BE"/>
    <w:rsid w:val="0084206E"/>
    <w:rsid w:val="00861CB8"/>
    <w:rsid w:val="008A4A79"/>
    <w:rsid w:val="008B7FB8"/>
    <w:rsid w:val="008D334F"/>
    <w:rsid w:val="0091305E"/>
    <w:rsid w:val="00916BA5"/>
    <w:rsid w:val="0095118A"/>
    <w:rsid w:val="00951E0A"/>
    <w:rsid w:val="00952A15"/>
    <w:rsid w:val="00975C8C"/>
    <w:rsid w:val="0098278B"/>
    <w:rsid w:val="00994A73"/>
    <w:rsid w:val="009B18BA"/>
    <w:rsid w:val="009B7C31"/>
    <w:rsid w:val="009C2C4C"/>
    <w:rsid w:val="00A86C27"/>
    <w:rsid w:val="00AE2658"/>
    <w:rsid w:val="00B26524"/>
    <w:rsid w:val="00B342E2"/>
    <w:rsid w:val="00B96754"/>
    <w:rsid w:val="00B97DCE"/>
    <w:rsid w:val="00BB27E5"/>
    <w:rsid w:val="00C01C53"/>
    <w:rsid w:val="00C229A4"/>
    <w:rsid w:val="00C402BC"/>
    <w:rsid w:val="00C466E1"/>
    <w:rsid w:val="00CA373B"/>
    <w:rsid w:val="00CB02CE"/>
    <w:rsid w:val="00CB23B6"/>
    <w:rsid w:val="00CD3C63"/>
    <w:rsid w:val="00D20122"/>
    <w:rsid w:val="00D6707E"/>
    <w:rsid w:val="00D8479C"/>
    <w:rsid w:val="00D86CA4"/>
    <w:rsid w:val="00DD2EDF"/>
    <w:rsid w:val="00DE61A9"/>
    <w:rsid w:val="00DF7986"/>
    <w:rsid w:val="00E00235"/>
    <w:rsid w:val="00E335E6"/>
    <w:rsid w:val="00E65A49"/>
    <w:rsid w:val="00E924F0"/>
    <w:rsid w:val="00EB3F2A"/>
    <w:rsid w:val="00EE22BB"/>
    <w:rsid w:val="00EE5F0F"/>
    <w:rsid w:val="00EE7061"/>
    <w:rsid w:val="00EF2AF6"/>
    <w:rsid w:val="00F1484E"/>
    <w:rsid w:val="00F74EC5"/>
    <w:rsid w:val="00F84A59"/>
    <w:rsid w:val="00FA11BA"/>
    <w:rsid w:val="00FA468A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B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2019-09-19T12:16:00Z</dcterms:created>
  <dcterms:modified xsi:type="dcterms:W3CDTF">2019-09-19T12:16:00Z</dcterms:modified>
</cp:coreProperties>
</file>