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75"/>
      </w:tblGrid>
      <w:tr w:rsidR="00CB5642" w:rsidRPr="00646356" w:rsidTr="00734382">
        <w:trPr>
          <w:jc w:val="center"/>
        </w:trPr>
        <w:tc>
          <w:tcPr>
            <w:tcW w:w="3006" w:type="dxa"/>
          </w:tcPr>
          <w:p w:rsidR="00CB5642" w:rsidRPr="00646356" w:rsidRDefault="00CB5642" w:rsidP="000170A8">
            <w:pPr>
              <w:spacing w:after="200"/>
              <w:rPr>
                <w:b/>
                <w:bCs/>
                <w:sz w:val="32"/>
                <w:szCs w:val="34"/>
              </w:rPr>
            </w:pPr>
            <w:r w:rsidRPr="00646356">
              <w:rPr>
                <w:noProof/>
                <w:sz w:val="32"/>
                <w:szCs w:val="34"/>
                <w:lang w:eastAsia="fr-FR"/>
              </w:rPr>
              <w:drawing>
                <wp:inline distT="0" distB="0" distL="0" distR="0">
                  <wp:extent cx="1767840" cy="1790700"/>
                  <wp:effectExtent l="0" t="0" r="3810" b="0"/>
                  <wp:docPr id="3" name="Image 3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:rsidR="00CB5642" w:rsidRPr="00646356" w:rsidRDefault="00D478DD" w:rsidP="000170A8">
            <w:pPr>
              <w:spacing w:after="200"/>
              <w:ind w:right="-824"/>
              <w:jc w:val="center"/>
              <w:rPr>
                <w:bCs/>
                <w:sz w:val="32"/>
                <w:szCs w:val="34"/>
              </w:rPr>
            </w:pPr>
            <w:r>
              <w:rPr>
                <w:bCs/>
                <w:sz w:val="32"/>
                <w:szCs w:val="34"/>
              </w:rPr>
              <w:t>Dimanche 22 janv</w:t>
            </w:r>
            <w:r w:rsidR="0029220B" w:rsidRPr="00646356">
              <w:rPr>
                <w:bCs/>
                <w:sz w:val="32"/>
                <w:szCs w:val="34"/>
              </w:rPr>
              <w:t>ier</w:t>
            </w:r>
          </w:p>
          <w:p w:rsidR="00CB5642" w:rsidRPr="00646356" w:rsidRDefault="00CB5642" w:rsidP="000170A8">
            <w:pPr>
              <w:spacing w:after="200"/>
              <w:ind w:right="-824"/>
              <w:jc w:val="center"/>
              <w:rPr>
                <w:b/>
                <w:bCs/>
                <w:sz w:val="32"/>
                <w:szCs w:val="34"/>
              </w:rPr>
            </w:pPr>
            <w:r w:rsidRPr="00646356">
              <w:rPr>
                <w:bCs/>
                <w:sz w:val="32"/>
                <w:szCs w:val="34"/>
              </w:rPr>
              <w:t>Église Saint-Léon</w:t>
            </w:r>
          </w:p>
        </w:tc>
      </w:tr>
    </w:tbl>
    <w:p w:rsidR="00FB2461" w:rsidRPr="00646356" w:rsidRDefault="001B3F43" w:rsidP="000170A8">
      <w:pPr>
        <w:spacing w:line="240" w:lineRule="auto"/>
        <w:ind w:left="-426"/>
        <w:rPr>
          <w:b/>
          <w:bCs/>
          <w:sz w:val="32"/>
          <w:szCs w:val="34"/>
          <w:u w:val="single"/>
        </w:rPr>
      </w:pPr>
      <w:r w:rsidRPr="00646356">
        <w:rPr>
          <w:b/>
          <w:bCs/>
          <w:sz w:val="32"/>
          <w:szCs w:val="34"/>
          <w:u w:val="single"/>
        </w:rPr>
        <w:t xml:space="preserve">Entrée : </w:t>
      </w:r>
    </w:p>
    <w:p w:rsidR="00FB2461" w:rsidRPr="00646356" w:rsidRDefault="00372BF8" w:rsidP="000170A8">
      <w:pPr>
        <w:spacing w:line="240" w:lineRule="auto"/>
        <w:ind w:left="-426"/>
        <w:rPr>
          <w:sz w:val="32"/>
          <w:szCs w:val="34"/>
        </w:rPr>
      </w:pPr>
      <w:r w:rsidRPr="00646356">
        <w:rPr>
          <w:sz w:val="32"/>
          <w:szCs w:val="34"/>
        </w:rPr>
        <w:t>1. De toi, Seigneur, nous attendons la vie, </w:t>
      </w:r>
      <w:r w:rsidRPr="00646356">
        <w:rPr>
          <w:sz w:val="32"/>
          <w:szCs w:val="34"/>
        </w:rPr>
        <w:br/>
        <w:t>Que ma bouche chante ta louange. </w:t>
      </w:r>
      <w:r w:rsidRPr="00646356">
        <w:rPr>
          <w:sz w:val="32"/>
          <w:szCs w:val="34"/>
        </w:rPr>
        <w:br/>
        <w:t>Tu es pour nous un rempart, un appui, </w:t>
      </w:r>
      <w:r w:rsidRPr="00646356">
        <w:rPr>
          <w:sz w:val="32"/>
          <w:szCs w:val="34"/>
        </w:rPr>
        <w:br/>
        <w:t>Que ma bouche chante ta louange. </w:t>
      </w:r>
      <w:r w:rsidRPr="00646356">
        <w:rPr>
          <w:sz w:val="32"/>
          <w:szCs w:val="34"/>
        </w:rPr>
        <w:br/>
        <w:t>La joie du cœur vient de toi ô Seigneur, </w:t>
      </w:r>
      <w:bookmarkStart w:id="0" w:name="_GoBack"/>
      <w:bookmarkEnd w:id="0"/>
      <w:r w:rsidRPr="00646356">
        <w:rPr>
          <w:sz w:val="32"/>
          <w:szCs w:val="34"/>
        </w:rPr>
        <w:br/>
        <w:t>Que ma bouche chante ta louange. </w:t>
      </w:r>
      <w:r w:rsidRPr="00646356">
        <w:rPr>
          <w:sz w:val="32"/>
          <w:szCs w:val="34"/>
        </w:rPr>
        <w:br/>
        <w:t>Notre confiance est dans ton nom très saint ! </w:t>
      </w:r>
      <w:r w:rsidRPr="00646356">
        <w:rPr>
          <w:sz w:val="32"/>
          <w:szCs w:val="34"/>
        </w:rPr>
        <w:br/>
        <w:t>Que ma bouche chante ta louange. </w:t>
      </w:r>
      <w:r w:rsidRPr="00646356">
        <w:rPr>
          <w:sz w:val="32"/>
          <w:szCs w:val="34"/>
        </w:rPr>
        <w:br/>
      </w:r>
      <w:r w:rsidRPr="00646356">
        <w:rPr>
          <w:sz w:val="32"/>
          <w:szCs w:val="34"/>
        </w:rPr>
        <w:br/>
      </w:r>
      <w:r w:rsidRPr="00646356">
        <w:rPr>
          <w:b/>
          <w:sz w:val="32"/>
          <w:szCs w:val="34"/>
        </w:rPr>
        <w:t>R. Sois loué Seigneur, pour ta grandeur, </w:t>
      </w:r>
      <w:r w:rsidRPr="00646356">
        <w:rPr>
          <w:b/>
          <w:sz w:val="32"/>
          <w:szCs w:val="34"/>
        </w:rPr>
        <w:br/>
        <w:t>Sois loué pour tous tes bienfaits. </w:t>
      </w:r>
      <w:r w:rsidRPr="00646356">
        <w:rPr>
          <w:b/>
          <w:sz w:val="32"/>
          <w:szCs w:val="34"/>
        </w:rPr>
        <w:br/>
        <w:t>Gloire à toi Seigneur, tu es vainqueur, </w:t>
      </w:r>
      <w:r w:rsidRPr="00646356">
        <w:rPr>
          <w:b/>
          <w:sz w:val="32"/>
          <w:szCs w:val="34"/>
        </w:rPr>
        <w:br/>
        <w:t>Ton amour inonde nos cœurs. </w:t>
      </w:r>
      <w:r w:rsidRPr="00646356">
        <w:rPr>
          <w:b/>
          <w:sz w:val="32"/>
          <w:szCs w:val="34"/>
        </w:rPr>
        <w:br/>
        <w:t>Que ma bouche chante ta louange.</w:t>
      </w:r>
      <w:r w:rsidRPr="00646356">
        <w:rPr>
          <w:sz w:val="32"/>
          <w:szCs w:val="34"/>
        </w:rPr>
        <w:t> </w:t>
      </w:r>
      <w:r w:rsidRPr="00646356">
        <w:rPr>
          <w:sz w:val="32"/>
          <w:szCs w:val="34"/>
        </w:rPr>
        <w:br/>
      </w:r>
      <w:r w:rsidRPr="00646356">
        <w:rPr>
          <w:sz w:val="32"/>
          <w:szCs w:val="34"/>
        </w:rPr>
        <w:br/>
        <w:t>2. Seigneur, tu as éclairé notre nuit</w:t>
      </w:r>
      <w:proofErr w:type="gramStart"/>
      <w:r w:rsidRPr="00646356">
        <w:rPr>
          <w:sz w:val="32"/>
          <w:szCs w:val="34"/>
        </w:rPr>
        <w:t>,</w:t>
      </w:r>
      <w:proofErr w:type="gramEnd"/>
      <w:r w:rsidRPr="00646356">
        <w:rPr>
          <w:sz w:val="32"/>
          <w:szCs w:val="34"/>
        </w:rPr>
        <w:br/>
        <w:t>Que ma bouche chante ta louange.</w:t>
      </w:r>
      <w:r w:rsidRPr="00646356">
        <w:rPr>
          <w:sz w:val="32"/>
          <w:szCs w:val="34"/>
        </w:rPr>
        <w:br/>
        <w:t>Tu es lumière et clarté sur nos pas</w:t>
      </w:r>
      <w:proofErr w:type="gramStart"/>
      <w:r w:rsidRPr="00646356">
        <w:rPr>
          <w:sz w:val="32"/>
          <w:szCs w:val="34"/>
        </w:rPr>
        <w:t>,</w:t>
      </w:r>
      <w:proofErr w:type="gramEnd"/>
      <w:r w:rsidRPr="00646356">
        <w:rPr>
          <w:sz w:val="32"/>
          <w:szCs w:val="34"/>
        </w:rPr>
        <w:br/>
        <w:t>Que ma bouche chante ta louange.</w:t>
      </w:r>
      <w:r w:rsidRPr="00646356">
        <w:rPr>
          <w:sz w:val="32"/>
          <w:szCs w:val="34"/>
        </w:rPr>
        <w:br/>
        <w:t>Tu affermis nos mains pour le combat</w:t>
      </w:r>
      <w:proofErr w:type="gramStart"/>
      <w:r w:rsidRPr="00646356">
        <w:rPr>
          <w:sz w:val="32"/>
          <w:szCs w:val="34"/>
        </w:rPr>
        <w:t>,</w:t>
      </w:r>
      <w:proofErr w:type="gramEnd"/>
      <w:r w:rsidRPr="00646356">
        <w:rPr>
          <w:sz w:val="32"/>
          <w:szCs w:val="34"/>
        </w:rPr>
        <w:br/>
        <w:t>Que ma bouche chante ta louange.</w:t>
      </w:r>
      <w:r w:rsidRPr="00646356">
        <w:rPr>
          <w:sz w:val="32"/>
          <w:szCs w:val="34"/>
        </w:rPr>
        <w:br/>
        <w:t>Seigneur tu nous fortifies dans la foi !</w:t>
      </w:r>
      <w:r w:rsidRPr="00646356">
        <w:rPr>
          <w:sz w:val="32"/>
          <w:szCs w:val="34"/>
        </w:rPr>
        <w:br/>
        <w:t>Que ma bouche chante ta louange.</w:t>
      </w:r>
      <w:r w:rsidRPr="00646356">
        <w:rPr>
          <w:sz w:val="32"/>
          <w:szCs w:val="34"/>
        </w:rPr>
        <w:br/>
      </w:r>
      <w:r w:rsidRPr="00646356">
        <w:rPr>
          <w:sz w:val="32"/>
          <w:szCs w:val="34"/>
        </w:rPr>
        <w:br/>
        <w:t>3. Tu viens sauver tes enfants égarés,</w:t>
      </w:r>
      <w:r w:rsidR="000170A8" w:rsidRPr="00646356">
        <w:rPr>
          <w:sz w:val="32"/>
          <w:szCs w:val="34"/>
        </w:rPr>
        <w:t xml:space="preserve"> que ma bouche chante ta louange.</w:t>
      </w:r>
      <w:r w:rsidRPr="00646356">
        <w:rPr>
          <w:sz w:val="32"/>
          <w:szCs w:val="34"/>
        </w:rPr>
        <w:br/>
        <w:t>Qui dans leur cœur espèrent en ton amour,</w:t>
      </w:r>
      <w:r w:rsidR="000170A8" w:rsidRPr="00646356">
        <w:rPr>
          <w:sz w:val="32"/>
          <w:szCs w:val="34"/>
        </w:rPr>
        <w:t xml:space="preserve"> </w:t>
      </w:r>
      <w:r w:rsidR="000170A8" w:rsidRPr="00646356">
        <w:rPr>
          <w:sz w:val="32"/>
          <w:szCs w:val="34"/>
        </w:rPr>
        <w:br/>
        <w:t>Que ma bouche chante ta louange.</w:t>
      </w:r>
      <w:r w:rsidRPr="00646356">
        <w:rPr>
          <w:sz w:val="32"/>
          <w:szCs w:val="34"/>
        </w:rPr>
        <w:br/>
        <w:t>Dans leur angoisse, ils ont crié vers toi,</w:t>
      </w:r>
      <w:r w:rsidR="000170A8" w:rsidRPr="00646356">
        <w:rPr>
          <w:sz w:val="32"/>
          <w:szCs w:val="34"/>
        </w:rPr>
        <w:t xml:space="preserve"> que ma bouche chante ta louange.</w:t>
      </w:r>
      <w:r w:rsidRPr="00646356">
        <w:rPr>
          <w:sz w:val="32"/>
          <w:szCs w:val="34"/>
        </w:rPr>
        <w:br/>
        <w:t>Seigneur tu entends le son de leur voix !</w:t>
      </w:r>
      <w:r w:rsidR="000170A8" w:rsidRPr="00646356">
        <w:rPr>
          <w:sz w:val="32"/>
          <w:szCs w:val="34"/>
        </w:rPr>
        <w:t xml:space="preserve"> Que ma bouche chante ta louange.</w:t>
      </w:r>
      <w:r w:rsidRPr="00646356">
        <w:rPr>
          <w:sz w:val="32"/>
          <w:szCs w:val="34"/>
        </w:rPr>
        <w:br/>
      </w:r>
    </w:p>
    <w:p w:rsidR="008545E9" w:rsidRPr="00646356" w:rsidRDefault="00372BF8" w:rsidP="000170A8">
      <w:pPr>
        <w:pStyle w:val="Titre2"/>
        <w:shd w:val="clear" w:color="auto" w:fill="FFFFFF"/>
        <w:jc w:val="both"/>
        <w:rPr>
          <w:rFonts w:ascii="Garamond" w:eastAsiaTheme="minorHAnsi" w:hAnsi="Garamond" w:cstheme="minorBidi"/>
          <w:b w:val="0"/>
          <w:bCs w:val="0"/>
          <w:sz w:val="32"/>
          <w:szCs w:val="34"/>
          <w:lang w:eastAsia="en-US"/>
        </w:rPr>
      </w:pPr>
      <w:r w:rsidRPr="00646356">
        <w:rPr>
          <w:rFonts w:ascii="Garamond" w:eastAsiaTheme="minorHAnsi" w:hAnsi="Garamond" w:cstheme="minorBidi"/>
          <w:b w:val="0"/>
          <w:bCs w:val="0"/>
          <w:sz w:val="32"/>
          <w:szCs w:val="34"/>
          <w:u w:val="single"/>
          <w:lang w:eastAsia="en-US"/>
        </w:rPr>
        <w:lastRenderedPageBreak/>
        <w:t>1ère lecture</w:t>
      </w:r>
      <w:r w:rsidRPr="00646356">
        <w:rPr>
          <w:rFonts w:ascii="Garamond" w:eastAsiaTheme="minorHAnsi" w:hAnsi="Garamond" w:cstheme="minorBidi"/>
          <w:bCs w:val="0"/>
          <w:sz w:val="32"/>
          <w:szCs w:val="34"/>
          <w:u w:val="single"/>
          <w:lang w:eastAsia="en-US"/>
        </w:rPr>
        <w:t xml:space="preserve"> :</w:t>
      </w:r>
      <w:r w:rsidRPr="00646356">
        <w:rPr>
          <w:rFonts w:ascii="Garamond" w:eastAsiaTheme="minorHAnsi" w:hAnsi="Garamond" w:cstheme="minorBidi"/>
          <w:bCs w:val="0"/>
          <w:sz w:val="32"/>
          <w:szCs w:val="34"/>
          <w:lang w:eastAsia="en-US"/>
        </w:rPr>
        <w:t> </w:t>
      </w:r>
      <w:r w:rsidRPr="00646356">
        <w:rPr>
          <w:rFonts w:ascii="Garamond" w:eastAsiaTheme="minorHAnsi" w:hAnsi="Garamond" w:cstheme="minorBidi"/>
          <w:b w:val="0"/>
          <w:bCs w:val="0"/>
          <w:i/>
          <w:sz w:val="32"/>
          <w:szCs w:val="34"/>
          <w:lang w:eastAsia="en-US"/>
        </w:rPr>
        <w:t>Dans la Galilée des nations le peuple a vu se lever une grande lumière (Is 8, 23b – 9, 3</w:t>
      </w:r>
      <w:r w:rsidRPr="00646356">
        <w:rPr>
          <w:rFonts w:ascii="Garamond" w:eastAsiaTheme="minorHAnsi" w:hAnsi="Garamond" w:cstheme="minorBidi"/>
          <w:b w:val="0"/>
          <w:bCs w:val="0"/>
          <w:sz w:val="32"/>
          <w:szCs w:val="34"/>
          <w:lang w:eastAsia="en-US"/>
        </w:rPr>
        <w:t>)</w:t>
      </w:r>
    </w:p>
    <w:p w:rsidR="00BB4551" w:rsidRPr="00646356" w:rsidRDefault="002D6703" w:rsidP="000170A8">
      <w:pPr>
        <w:pStyle w:val="Titre2"/>
        <w:shd w:val="clear" w:color="auto" w:fill="FFFFFF"/>
        <w:jc w:val="both"/>
        <w:rPr>
          <w:rFonts w:ascii="Garamond" w:eastAsiaTheme="minorHAnsi" w:hAnsi="Garamond" w:cstheme="minorBidi"/>
          <w:b w:val="0"/>
          <w:bCs w:val="0"/>
          <w:sz w:val="32"/>
          <w:szCs w:val="34"/>
          <w:u w:val="single"/>
          <w:lang w:eastAsia="en-US"/>
        </w:rPr>
      </w:pPr>
      <w:r w:rsidRPr="00646356">
        <w:rPr>
          <w:rFonts w:ascii="Garamond" w:eastAsiaTheme="minorHAnsi" w:hAnsi="Garamond" w:cstheme="minorBidi"/>
          <w:b w:val="0"/>
          <w:bCs w:val="0"/>
          <w:sz w:val="32"/>
          <w:szCs w:val="34"/>
          <w:u w:val="single"/>
          <w:lang w:eastAsia="en-US"/>
        </w:rPr>
        <w:t>P</w:t>
      </w:r>
      <w:r w:rsidR="000170A8" w:rsidRPr="00646356">
        <w:rPr>
          <w:rFonts w:ascii="Garamond" w:eastAsiaTheme="minorHAnsi" w:hAnsi="Garamond" w:cstheme="minorBidi"/>
          <w:b w:val="0"/>
          <w:bCs w:val="0"/>
          <w:sz w:val="32"/>
          <w:szCs w:val="34"/>
          <w:u w:val="single"/>
          <w:lang w:eastAsia="en-US"/>
        </w:rPr>
        <w:t xml:space="preserve">saume </w:t>
      </w:r>
      <w:r w:rsidR="00372BF8" w:rsidRPr="00646356">
        <w:rPr>
          <w:rFonts w:ascii="Garamond" w:eastAsiaTheme="minorHAnsi" w:hAnsi="Garamond" w:cstheme="minorBidi"/>
          <w:b w:val="0"/>
          <w:bCs w:val="0"/>
          <w:sz w:val="32"/>
          <w:szCs w:val="34"/>
          <w:u w:val="single"/>
          <w:lang w:eastAsia="en-US"/>
        </w:rPr>
        <w:t>26 (27), 1, 4abcd, 13-14</w:t>
      </w:r>
    </w:p>
    <w:p w:rsidR="00372BF8" w:rsidRPr="00646356" w:rsidRDefault="00372BF8" w:rsidP="000170A8">
      <w:pPr>
        <w:shd w:val="clear" w:color="auto" w:fill="FFFFFF"/>
        <w:spacing w:after="0" w:line="240" w:lineRule="auto"/>
        <w:rPr>
          <w:b/>
          <w:sz w:val="32"/>
          <w:szCs w:val="34"/>
        </w:rPr>
      </w:pPr>
      <w:r w:rsidRPr="00646356">
        <w:rPr>
          <w:b/>
          <w:sz w:val="32"/>
          <w:szCs w:val="34"/>
        </w:rPr>
        <w:t>R/Le Seigneur est ma lumière et mon salut.</w:t>
      </w:r>
    </w:p>
    <w:p w:rsidR="00372BF8" w:rsidRPr="00646356" w:rsidRDefault="00372BF8" w:rsidP="000170A8">
      <w:pPr>
        <w:spacing w:after="0" w:line="240" w:lineRule="auto"/>
        <w:rPr>
          <w:sz w:val="32"/>
          <w:szCs w:val="34"/>
        </w:rPr>
      </w:pPr>
    </w:p>
    <w:p w:rsidR="00372BF8" w:rsidRPr="00646356" w:rsidRDefault="00372BF8" w:rsidP="000170A8">
      <w:pPr>
        <w:shd w:val="clear" w:color="auto" w:fill="FFFFFF"/>
        <w:spacing w:after="0" w:line="240" w:lineRule="auto"/>
        <w:rPr>
          <w:sz w:val="32"/>
          <w:szCs w:val="34"/>
        </w:rPr>
      </w:pPr>
      <w:r w:rsidRPr="00646356">
        <w:rPr>
          <w:sz w:val="32"/>
          <w:szCs w:val="34"/>
        </w:rPr>
        <w:t xml:space="preserve">Le Seigneur est ma lumière et mon salut </w:t>
      </w:r>
      <w:proofErr w:type="gramStart"/>
      <w:r w:rsidRPr="00646356">
        <w:rPr>
          <w:sz w:val="32"/>
          <w:szCs w:val="34"/>
        </w:rPr>
        <w:t>;</w:t>
      </w:r>
      <w:proofErr w:type="gramEnd"/>
      <w:r w:rsidRPr="00646356">
        <w:rPr>
          <w:sz w:val="32"/>
          <w:szCs w:val="34"/>
        </w:rPr>
        <w:br/>
        <w:t>de qui aurais-je crainte ?</w:t>
      </w:r>
      <w:r w:rsidRPr="00646356">
        <w:rPr>
          <w:sz w:val="32"/>
          <w:szCs w:val="34"/>
        </w:rPr>
        <w:br/>
        <w:t xml:space="preserve">Le Seigneur est le rempart de ma vie </w:t>
      </w:r>
      <w:proofErr w:type="gramStart"/>
      <w:r w:rsidRPr="00646356">
        <w:rPr>
          <w:sz w:val="32"/>
          <w:szCs w:val="34"/>
        </w:rPr>
        <w:t>;</w:t>
      </w:r>
      <w:proofErr w:type="gramEnd"/>
      <w:r w:rsidRPr="00646356">
        <w:rPr>
          <w:sz w:val="32"/>
          <w:szCs w:val="34"/>
        </w:rPr>
        <w:br/>
        <w:t>devant qui tremblerais-je ?</w:t>
      </w:r>
    </w:p>
    <w:p w:rsidR="00372BF8" w:rsidRPr="00646356" w:rsidRDefault="00372BF8" w:rsidP="000170A8">
      <w:pPr>
        <w:shd w:val="clear" w:color="auto" w:fill="FFFFFF"/>
        <w:spacing w:after="0" w:line="240" w:lineRule="auto"/>
        <w:rPr>
          <w:sz w:val="32"/>
          <w:szCs w:val="34"/>
        </w:rPr>
      </w:pPr>
      <w:r w:rsidRPr="00646356">
        <w:rPr>
          <w:sz w:val="32"/>
          <w:szCs w:val="34"/>
        </w:rPr>
        <w:t> </w:t>
      </w:r>
    </w:p>
    <w:p w:rsidR="00372BF8" w:rsidRPr="00646356" w:rsidRDefault="00372BF8" w:rsidP="000170A8">
      <w:pPr>
        <w:shd w:val="clear" w:color="auto" w:fill="FFFFFF"/>
        <w:spacing w:after="0" w:line="240" w:lineRule="auto"/>
        <w:rPr>
          <w:sz w:val="32"/>
          <w:szCs w:val="34"/>
        </w:rPr>
      </w:pPr>
      <w:r w:rsidRPr="00646356">
        <w:rPr>
          <w:sz w:val="32"/>
          <w:szCs w:val="34"/>
        </w:rPr>
        <w:t>J’ai demandé une chose au Seigneur</w:t>
      </w:r>
      <w:proofErr w:type="gramStart"/>
      <w:r w:rsidRPr="00646356">
        <w:rPr>
          <w:sz w:val="32"/>
          <w:szCs w:val="34"/>
        </w:rPr>
        <w:t>,</w:t>
      </w:r>
      <w:proofErr w:type="gramEnd"/>
      <w:r w:rsidRPr="00646356">
        <w:rPr>
          <w:sz w:val="32"/>
          <w:szCs w:val="34"/>
        </w:rPr>
        <w:br/>
        <w:t>la seule que je cherche :</w:t>
      </w:r>
      <w:r w:rsidRPr="00646356">
        <w:rPr>
          <w:sz w:val="32"/>
          <w:szCs w:val="34"/>
        </w:rPr>
        <w:br/>
        <w:t>habiter la maison du Seigneur</w:t>
      </w:r>
      <w:r w:rsidRPr="00646356">
        <w:rPr>
          <w:sz w:val="32"/>
          <w:szCs w:val="34"/>
        </w:rPr>
        <w:br/>
        <w:t>tous les jours de ma vie,</w:t>
      </w:r>
    </w:p>
    <w:p w:rsidR="00372BF8" w:rsidRPr="00646356" w:rsidRDefault="00372BF8" w:rsidP="000170A8">
      <w:pPr>
        <w:shd w:val="clear" w:color="auto" w:fill="FFFFFF"/>
        <w:spacing w:after="0" w:line="240" w:lineRule="auto"/>
        <w:rPr>
          <w:sz w:val="32"/>
          <w:szCs w:val="34"/>
        </w:rPr>
      </w:pPr>
      <w:r w:rsidRPr="00646356">
        <w:rPr>
          <w:sz w:val="32"/>
          <w:szCs w:val="34"/>
        </w:rPr>
        <w:t> </w:t>
      </w:r>
    </w:p>
    <w:p w:rsidR="00372BF8" w:rsidRPr="00646356" w:rsidRDefault="00372BF8" w:rsidP="000170A8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8"/>
          <w:lang w:eastAsia="fr-FR"/>
        </w:rPr>
      </w:pPr>
      <w:r w:rsidRPr="00646356">
        <w:rPr>
          <w:sz w:val="32"/>
          <w:szCs w:val="34"/>
        </w:rPr>
        <w:t>Mais j’en suis sûr, je verrai les bontés du Seigneur</w:t>
      </w:r>
      <w:r w:rsidRPr="00646356">
        <w:rPr>
          <w:sz w:val="32"/>
          <w:szCs w:val="34"/>
        </w:rPr>
        <w:br/>
        <w:t>sur la terre des vivants</w:t>
      </w:r>
      <w:proofErr w:type="gramStart"/>
      <w:r w:rsidRPr="00646356">
        <w:rPr>
          <w:sz w:val="32"/>
          <w:szCs w:val="34"/>
        </w:rPr>
        <w:t>.</w:t>
      </w:r>
      <w:proofErr w:type="gramEnd"/>
      <w:r w:rsidRPr="00646356">
        <w:rPr>
          <w:sz w:val="32"/>
          <w:szCs w:val="34"/>
        </w:rPr>
        <w:br/>
        <w:t>« Espère le Seigneur, sois fort et prends courage </w:t>
      </w:r>
      <w:proofErr w:type="gramStart"/>
      <w:r w:rsidRPr="00646356">
        <w:rPr>
          <w:sz w:val="32"/>
          <w:szCs w:val="34"/>
        </w:rPr>
        <w:t>;</w:t>
      </w:r>
      <w:proofErr w:type="gramEnd"/>
      <w:r w:rsidRPr="00646356">
        <w:rPr>
          <w:rFonts w:ascii="Trebuchet MS" w:eastAsia="Times New Roman" w:hAnsi="Trebuchet MS" w:cs="Times New Roman"/>
          <w:color w:val="000000"/>
          <w:sz w:val="16"/>
          <w:szCs w:val="18"/>
          <w:lang w:eastAsia="fr-FR"/>
        </w:rPr>
        <w:br/>
      </w:r>
      <w:r w:rsidRPr="00646356">
        <w:rPr>
          <w:sz w:val="32"/>
          <w:szCs w:val="34"/>
        </w:rPr>
        <w:t>espère le Seigneur. »</w:t>
      </w:r>
    </w:p>
    <w:p w:rsidR="008545E9" w:rsidRPr="00646356" w:rsidRDefault="008545E9" w:rsidP="000170A8">
      <w:pPr>
        <w:spacing w:line="240" w:lineRule="auto"/>
        <w:rPr>
          <w:b/>
          <w:bCs/>
          <w:sz w:val="32"/>
          <w:szCs w:val="34"/>
        </w:rPr>
      </w:pPr>
    </w:p>
    <w:p w:rsidR="00BB4551" w:rsidRPr="00646356" w:rsidRDefault="00372BF8" w:rsidP="000170A8">
      <w:pPr>
        <w:pStyle w:val="Titre2"/>
        <w:shd w:val="clear" w:color="auto" w:fill="FFFFFF"/>
        <w:rPr>
          <w:rFonts w:ascii="Garamond" w:eastAsiaTheme="minorHAnsi" w:hAnsi="Garamond" w:cstheme="minorBidi"/>
          <w:b w:val="0"/>
          <w:bCs w:val="0"/>
          <w:sz w:val="32"/>
          <w:szCs w:val="34"/>
          <w:lang w:eastAsia="en-US"/>
        </w:rPr>
      </w:pPr>
      <w:r w:rsidRPr="00646356">
        <w:rPr>
          <w:rFonts w:ascii="Garamond" w:eastAsiaTheme="minorHAnsi" w:hAnsi="Garamond" w:cstheme="minorBidi"/>
          <w:b w:val="0"/>
          <w:bCs w:val="0"/>
          <w:sz w:val="32"/>
          <w:szCs w:val="34"/>
          <w:u w:val="single"/>
          <w:lang w:eastAsia="en-US"/>
        </w:rPr>
        <w:t>2ème lecture</w:t>
      </w:r>
      <w:r w:rsidRPr="00646356">
        <w:rPr>
          <w:rFonts w:ascii="Garamond" w:eastAsiaTheme="minorHAnsi" w:hAnsi="Garamond" w:cstheme="minorBidi"/>
          <w:b w:val="0"/>
          <w:bCs w:val="0"/>
          <w:sz w:val="32"/>
          <w:szCs w:val="34"/>
          <w:lang w:eastAsia="en-US"/>
        </w:rPr>
        <w:t xml:space="preserve"> : </w:t>
      </w:r>
      <w:r w:rsidRPr="00646356">
        <w:rPr>
          <w:rFonts w:ascii="Garamond" w:eastAsiaTheme="minorHAnsi" w:hAnsi="Garamond" w:cstheme="minorBidi"/>
          <w:b w:val="0"/>
          <w:bCs w:val="0"/>
          <w:i/>
          <w:sz w:val="32"/>
          <w:szCs w:val="34"/>
          <w:lang w:eastAsia="en-US"/>
        </w:rPr>
        <w:t>« Tenez tous le même langage ; qu’il n’y ait pas de division entre vous » (1 Co 1, 10-13.17)</w:t>
      </w:r>
    </w:p>
    <w:p w:rsidR="00FD6C1F" w:rsidRPr="00646356" w:rsidRDefault="00FD6C1F" w:rsidP="000170A8">
      <w:pPr>
        <w:spacing w:line="240" w:lineRule="auto"/>
        <w:rPr>
          <w:sz w:val="32"/>
          <w:szCs w:val="34"/>
        </w:rPr>
      </w:pPr>
    </w:p>
    <w:p w:rsidR="00372BF8" w:rsidRPr="00646356" w:rsidRDefault="000170A8" w:rsidP="000170A8">
      <w:pPr>
        <w:shd w:val="clear" w:color="auto" w:fill="FFFFFF"/>
        <w:spacing w:before="100" w:beforeAutospacing="1" w:after="100" w:afterAutospacing="1" w:line="240" w:lineRule="auto"/>
        <w:rPr>
          <w:sz w:val="32"/>
          <w:szCs w:val="34"/>
          <w:u w:val="single"/>
        </w:rPr>
      </w:pPr>
      <w:bookmarkStart w:id="1" w:name="_Toc387929493"/>
      <w:r w:rsidRPr="00646356">
        <w:rPr>
          <w:sz w:val="32"/>
          <w:szCs w:val="34"/>
          <w:u w:val="single"/>
        </w:rPr>
        <w:t>Évangile de Jésus Christ selon saint Matthieu</w:t>
      </w:r>
    </w:p>
    <w:p w:rsidR="00372BF8" w:rsidRPr="00646356" w:rsidRDefault="00372BF8" w:rsidP="000170A8">
      <w:pPr>
        <w:shd w:val="clear" w:color="auto" w:fill="FFFFFF"/>
        <w:spacing w:before="100" w:beforeAutospacing="1" w:after="100" w:afterAutospacing="1" w:line="240" w:lineRule="auto"/>
        <w:rPr>
          <w:sz w:val="32"/>
          <w:szCs w:val="34"/>
        </w:rPr>
      </w:pPr>
      <w:r w:rsidRPr="00646356">
        <w:rPr>
          <w:b/>
          <w:sz w:val="32"/>
          <w:szCs w:val="34"/>
        </w:rPr>
        <w:t>Alléluia. Alléluia.</w:t>
      </w:r>
      <w:r w:rsidRPr="00646356">
        <w:rPr>
          <w:sz w:val="32"/>
          <w:szCs w:val="34"/>
        </w:rPr>
        <w:t> </w:t>
      </w:r>
      <w:r w:rsidRPr="00646356">
        <w:rPr>
          <w:sz w:val="32"/>
          <w:szCs w:val="34"/>
        </w:rPr>
        <w:br/>
        <w:t>Jésus proclamait l’Évangile du Royaume</w:t>
      </w:r>
      <w:proofErr w:type="gramStart"/>
      <w:r w:rsidRPr="00646356">
        <w:rPr>
          <w:sz w:val="32"/>
          <w:szCs w:val="34"/>
        </w:rPr>
        <w:t>,</w:t>
      </w:r>
      <w:proofErr w:type="gramEnd"/>
      <w:r w:rsidRPr="00646356">
        <w:rPr>
          <w:sz w:val="32"/>
          <w:szCs w:val="34"/>
        </w:rPr>
        <w:br/>
        <w:t>et guérissait toute maladie dans le peuple.</w:t>
      </w:r>
      <w:r w:rsidRPr="00646356">
        <w:rPr>
          <w:sz w:val="32"/>
          <w:szCs w:val="34"/>
        </w:rPr>
        <w:br/>
      </w:r>
      <w:r w:rsidRPr="00646356">
        <w:rPr>
          <w:b/>
          <w:sz w:val="32"/>
          <w:szCs w:val="34"/>
        </w:rPr>
        <w:t>Alléluia.</w:t>
      </w:r>
    </w:p>
    <w:p w:rsidR="00372BF8" w:rsidRPr="00646356" w:rsidRDefault="00372BF8" w:rsidP="000170A8">
      <w:pPr>
        <w:shd w:val="clear" w:color="auto" w:fill="FFFFFF"/>
        <w:spacing w:after="0" w:line="240" w:lineRule="auto"/>
        <w:rPr>
          <w:sz w:val="32"/>
          <w:szCs w:val="34"/>
        </w:rPr>
      </w:pPr>
      <w:r w:rsidRPr="00646356">
        <w:rPr>
          <w:sz w:val="32"/>
          <w:szCs w:val="34"/>
        </w:rPr>
        <w:t>Quand Jésus apprit l’arrestation de Jean le Baptiste</w:t>
      </w:r>
      <w:proofErr w:type="gramStart"/>
      <w:r w:rsidRPr="00646356">
        <w:rPr>
          <w:sz w:val="32"/>
          <w:szCs w:val="34"/>
        </w:rPr>
        <w:t>,</w:t>
      </w:r>
      <w:proofErr w:type="gramEnd"/>
      <w:r w:rsidRPr="00646356">
        <w:rPr>
          <w:sz w:val="32"/>
          <w:szCs w:val="34"/>
        </w:rPr>
        <w:br/>
        <w:t>il se retira en Galilée.</w:t>
      </w:r>
      <w:r w:rsidRPr="00646356">
        <w:rPr>
          <w:sz w:val="32"/>
          <w:szCs w:val="34"/>
        </w:rPr>
        <w:br/>
        <w:t>    Il quitta Nazareth</w:t>
      </w:r>
      <w:r w:rsidRPr="00646356">
        <w:rPr>
          <w:sz w:val="32"/>
          <w:szCs w:val="34"/>
        </w:rPr>
        <w:br/>
        <w:t>et vint habiter à Capharnaüm</w:t>
      </w:r>
      <w:proofErr w:type="gramStart"/>
      <w:r w:rsidRPr="00646356">
        <w:rPr>
          <w:sz w:val="32"/>
          <w:szCs w:val="34"/>
        </w:rPr>
        <w:t>,</w:t>
      </w:r>
      <w:proofErr w:type="gramEnd"/>
      <w:r w:rsidRPr="00646356">
        <w:rPr>
          <w:sz w:val="32"/>
          <w:szCs w:val="34"/>
        </w:rPr>
        <w:br/>
        <w:t>ville située au bord de la mer de Galilée,</w:t>
      </w:r>
      <w:r w:rsidRPr="00646356">
        <w:rPr>
          <w:sz w:val="32"/>
          <w:szCs w:val="34"/>
        </w:rPr>
        <w:br/>
        <w:t>dans les territoires de Zabulon et de Nephtali.</w:t>
      </w:r>
      <w:r w:rsidRPr="00646356">
        <w:rPr>
          <w:sz w:val="32"/>
          <w:szCs w:val="34"/>
        </w:rPr>
        <w:br/>
        <w:t>    C’était pour que soit accomplie</w:t>
      </w:r>
      <w:r w:rsidRPr="00646356">
        <w:rPr>
          <w:sz w:val="32"/>
          <w:szCs w:val="34"/>
        </w:rPr>
        <w:br/>
      </w:r>
      <w:r w:rsidRPr="00646356">
        <w:rPr>
          <w:sz w:val="32"/>
          <w:szCs w:val="34"/>
        </w:rPr>
        <w:lastRenderedPageBreak/>
        <w:t>la parole prononcée par le prophète Isaïe :</w:t>
      </w:r>
      <w:r w:rsidRPr="00646356">
        <w:rPr>
          <w:sz w:val="32"/>
          <w:szCs w:val="34"/>
        </w:rPr>
        <w:br/>
        <w:t>    Pays de Zabulon et pays de Nephtali</w:t>
      </w:r>
      <w:proofErr w:type="gramStart"/>
      <w:r w:rsidRPr="00646356">
        <w:rPr>
          <w:sz w:val="32"/>
          <w:szCs w:val="34"/>
        </w:rPr>
        <w:t>,</w:t>
      </w:r>
      <w:proofErr w:type="gramEnd"/>
      <w:r w:rsidRPr="00646356">
        <w:rPr>
          <w:sz w:val="32"/>
          <w:szCs w:val="34"/>
        </w:rPr>
        <w:br/>
        <w:t>route de la mer et pays au-delà du Jourdain,</w:t>
      </w:r>
      <w:r w:rsidRPr="00646356">
        <w:rPr>
          <w:sz w:val="32"/>
          <w:szCs w:val="34"/>
        </w:rPr>
        <w:br/>
        <w:t>Galilée des nations !</w:t>
      </w:r>
      <w:r w:rsidRPr="00646356">
        <w:rPr>
          <w:sz w:val="32"/>
          <w:szCs w:val="34"/>
        </w:rPr>
        <w:br/>
        <w:t>    Le peuple qui habitait dans les ténèbres</w:t>
      </w:r>
      <w:r w:rsidRPr="00646356">
        <w:rPr>
          <w:sz w:val="32"/>
          <w:szCs w:val="34"/>
        </w:rPr>
        <w:br/>
        <w:t>a vu une grande lumière.</w:t>
      </w:r>
      <w:r w:rsidRPr="00646356">
        <w:rPr>
          <w:sz w:val="32"/>
          <w:szCs w:val="34"/>
        </w:rPr>
        <w:br/>
        <w:t>Sur ceux qui habitaient dans le pays et l’ombre de la mort</w:t>
      </w:r>
      <w:proofErr w:type="gramStart"/>
      <w:r w:rsidRPr="00646356">
        <w:rPr>
          <w:sz w:val="32"/>
          <w:szCs w:val="34"/>
        </w:rPr>
        <w:t>,</w:t>
      </w:r>
      <w:proofErr w:type="gramEnd"/>
      <w:r w:rsidRPr="00646356">
        <w:rPr>
          <w:sz w:val="32"/>
          <w:szCs w:val="34"/>
        </w:rPr>
        <w:br/>
        <w:t>une lumière s’est levée.</w:t>
      </w:r>
      <w:r w:rsidRPr="00646356">
        <w:rPr>
          <w:sz w:val="32"/>
          <w:szCs w:val="34"/>
        </w:rPr>
        <w:br/>
        <w:t>    À partir de ce moment, Jésus commença à proclamer </w:t>
      </w:r>
      <w:proofErr w:type="gramStart"/>
      <w:r w:rsidRPr="00646356">
        <w:rPr>
          <w:sz w:val="32"/>
          <w:szCs w:val="34"/>
        </w:rPr>
        <w:t>:</w:t>
      </w:r>
      <w:proofErr w:type="gramEnd"/>
      <w:r w:rsidRPr="00646356">
        <w:rPr>
          <w:sz w:val="32"/>
          <w:szCs w:val="34"/>
        </w:rPr>
        <w:br/>
        <w:t>« Convertissez-vous,</w:t>
      </w:r>
      <w:r w:rsidRPr="00646356">
        <w:rPr>
          <w:sz w:val="32"/>
          <w:szCs w:val="34"/>
        </w:rPr>
        <w:br/>
        <w:t>car le royaume des Cieux est tout proche. »</w:t>
      </w:r>
      <w:r w:rsidRPr="00646356">
        <w:rPr>
          <w:sz w:val="32"/>
          <w:szCs w:val="34"/>
        </w:rPr>
        <w:br/>
        <w:t>    Comme il marchait le long de la mer de Galilée</w:t>
      </w:r>
      <w:proofErr w:type="gramStart"/>
      <w:r w:rsidRPr="00646356">
        <w:rPr>
          <w:sz w:val="32"/>
          <w:szCs w:val="34"/>
        </w:rPr>
        <w:t>,</w:t>
      </w:r>
      <w:proofErr w:type="gramEnd"/>
      <w:r w:rsidRPr="00646356">
        <w:rPr>
          <w:sz w:val="32"/>
          <w:szCs w:val="34"/>
        </w:rPr>
        <w:br/>
        <w:t>il vit deux frères,</w:t>
      </w:r>
      <w:r w:rsidRPr="00646356">
        <w:rPr>
          <w:sz w:val="32"/>
          <w:szCs w:val="34"/>
        </w:rPr>
        <w:br/>
        <w:t>Simon, appelé Pierre,</w:t>
      </w:r>
      <w:r w:rsidRPr="00646356">
        <w:rPr>
          <w:sz w:val="32"/>
          <w:szCs w:val="34"/>
        </w:rPr>
        <w:br/>
        <w:t>et son frère André,</w:t>
      </w:r>
      <w:r w:rsidRPr="00646356">
        <w:rPr>
          <w:sz w:val="32"/>
          <w:szCs w:val="34"/>
        </w:rPr>
        <w:br/>
        <w:t>qui jetaient leurs filets dans la mer ;</w:t>
      </w:r>
      <w:r w:rsidRPr="00646356">
        <w:rPr>
          <w:sz w:val="32"/>
          <w:szCs w:val="34"/>
        </w:rPr>
        <w:br/>
        <w:t>car c’étaient des pêcheurs.</w:t>
      </w:r>
      <w:r w:rsidRPr="00646356">
        <w:rPr>
          <w:sz w:val="32"/>
          <w:szCs w:val="34"/>
        </w:rPr>
        <w:br/>
        <w:t>    Jésus leur dit </w:t>
      </w:r>
      <w:proofErr w:type="gramStart"/>
      <w:r w:rsidRPr="00646356">
        <w:rPr>
          <w:sz w:val="32"/>
          <w:szCs w:val="34"/>
        </w:rPr>
        <w:t>:</w:t>
      </w:r>
      <w:proofErr w:type="gramEnd"/>
      <w:r w:rsidRPr="00646356">
        <w:rPr>
          <w:sz w:val="32"/>
          <w:szCs w:val="34"/>
        </w:rPr>
        <w:br/>
        <w:t>« Venez à ma suite,</w:t>
      </w:r>
      <w:r w:rsidRPr="00646356">
        <w:rPr>
          <w:sz w:val="32"/>
          <w:szCs w:val="34"/>
        </w:rPr>
        <w:br/>
        <w:t>et je vous ferai pêcheurs d’hommes. »</w:t>
      </w:r>
      <w:r w:rsidRPr="00646356">
        <w:rPr>
          <w:sz w:val="32"/>
          <w:szCs w:val="34"/>
        </w:rPr>
        <w:br/>
        <w:t>    Aussitôt, laissant leurs filets, ils le suivirent.</w:t>
      </w:r>
      <w:r w:rsidRPr="00646356">
        <w:rPr>
          <w:sz w:val="32"/>
          <w:szCs w:val="34"/>
        </w:rPr>
        <w:br/>
        <w:t>De là, il avança et il vit deux autres frères</w:t>
      </w:r>
      <w:proofErr w:type="gramStart"/>
      <w:r w:rsidRPr="00646356">
        <w:rPr>
          <w:sz w:val="32"/>
          <w:szCs w:val="34"/>
        </w:rPr>
        <w:t>,</w:t>
      </w:r>
      <w:proofErr w:type="gramEnd"/>
      <w:r w:rsidRPr="00646356">
        <w:rPr>
          <w:sz w:val="32"/>
          <w:szCs w:val="34"/>
        </w:rPr>
        <w:br/>
        <w:t xml:space="preserve">Jacques, fils de </w:t>
      </w:r>
      <w:proofErr w:type="spellStart"/>
      <w:r w:rsidRPr="00646356">
        <w:rPr>
          <w:sz w:val="32"/>
          <w:szCs w:val="34"/>
        </w:rPr>
        <w:t>Zébédée</w:t>
      </w:r>
      <w:proofErr w:type="spellEnd"/>
      <w:r w:rsidRPr="00646356">
        <w:rPr>
          <w:sz w:val="32"/>
          <w:szCs w:val="34"/>
        </w:rPr>
        <w:t>,</w:t>
      </w:r>
      <w:r w:rsidRPr="00646356">
        <w:rPr>
          <w:sz w:val="32"/>
          <w:szCs w:val="34"/>
        </w:rPr>
        <w:br/>
        <w:t>et son frère Jean,</w:t>
      </w:r>
      <w:r w:rsidRPr="00646356">
        <w:rPr>
          <w:sz w:val="32"/>
          <w:szCs w:val="34"/>
        </w:rPr>
        <w:br/>
        <w:t>qui étaient dans la barque avec leur père,</w:t>
      </w:r>
      <w:r w:rsidRPr="00646356">
        <w:rPr>
          <w:sz w:val="32"/>
          <w:szCs w:val="34"/>
        </w:rPr>
        <w:br/>
        <w:t>en train de réparer leurs filets.</w:t>
      </w:r>
      <w:r w:rsidRPr="00646356">
        <w:rPr>
          <w:sz w:val="32"/>
          <w:szCs w:val="34"/>
        </w:rPr>
        <w:br/>
        <w:t>Il les appela.</w:t>
      </w:r>
      <w:r w:rsidRPr="00646356">
        <w:rPr>
          <w:sz w:val="32"/>
          <w:szCs w:val="34"/>
        </w:rPr>
        <w:br/>
        <w:t>    Aussitôt, laissant la barque et leur père</w:t>
      </w:r>
      <w:proofErr w:type="gramStart"/>
      <w:r w:rsidRPr="00646356">
        <w:rPr>
          <w:sz w:val="32"/>
          <w:szCs w:val="34"/>
        </w:rPr>
        <w:t>,</w:t>
      </w:r>
      <w:proofErr w:type="gramEnd"/>
      <w:r w:rsidRPr="00646356">
        <w:rPr>
          <w:sz w:val="32"/>
          <w:szCs w:val="34"/>
        </w:rPr>
        <w:br/>
        <w:t>ils le suivirent.</w:t>
      </w:r>
    </w:p>
    <w:p w:rsidR="00372BF8" w:rsidRPr="00646356" w:rsidRDefault="00372BF8" w:rsidP="000170A8">
      <w:pPr>
        <w:shd w:val="clear" w:color="auto" w:fill="FFFFFF"/>
        <w:spacing w:after="0" w:line="240" w:lineRule="auto"/>
        <w:rPr>
          <w:sz w:val="32"/>
          <w:szCs w:val="34"/>
        </w:rPr>
      </w:pPr>
      <w:r w:rsidRPr="00646356">
        <w:rPr>
          <w:sz w:val="32"/>
          <w:szCs w:val="34"/>
        </w:rPr>
        <w:br/>
        <w:t>    Jésus parcourait toute la Galilée </w:t>
      </w:r>
      <w:proofErr w:type="gramStart"/>
      <w:r w:rsidRPr="00646356">
        <w:rPr>
          <w:sz w:val="32"/>
          <w:szCs w:val="34"/>
        </w:rPr>
        <w:t>;</w:t>
      </w:r>
      <w:proofErr w:type="gramEnd"/>
      <w:r w:rsidRPr="00646356">
        <w:rPr>
          <w:sz w:val="32"/>
          <w:szCs w:val="34"/>
        </w:rPr>
        <w:br/>
        <w:t>il enseignait dans leurs synagogues,</w:t>
      </w:r>
      <w:r w:rsidRPr="00646356">
        <w:rPr>
          <w:sz w:val="32"/>
          <w:szCs w:val="34"/>
        </w:rPr>
        <w:br/>
        <w:t>proclamait l’Évangile du Royaume,</w:t>
      </w:r>
      <w:r w:rsidRPr="00646356">
        <w:rPr>
          <w:sz w:val="32"/>
          <w:szCs w:val="34"/>
        </w:rPr>
        <w:br/>
        <w:t>guérissait toute maladie et toute infirmité dans le peuple.</w:t>
      </w:r>
    </w:p>
    <w:p w:rsidR="00FB2461" w:rsidRPr="00646356" w:rsidRDefault="00FB2461" w:rsidP="000170A8">
      <w:pPr>
        <w:pStyle w:val="Titredechant"/>
        <w:spacing w:after="120"/>
        <w:rPr>
          <w:smallCaps w:val="0"/>
          <w:sz w:val="32"/>
          <w:szCs w:val="34"/>
        </w:rPr>
      </w:pPr>
    </w:p>
    <w:p w:rsidR="000170A8" w:rsidRPr="00646356" w:rsidRDefault="000170A8" w:rsidP="000170A8">
      <w:pPr>
        <w:pStyle w:val="Titredechant"/>
        <w:spacing w:after="120"/>
        <w:rPr>
          <w:smallCaps w:val="0"/>
          <w:sz w:val="32"/>
          <w:szCs w:val="34"/>
        </w:rPr>
      </w:pPr>
    </w:p>
    <w:p w:rsidR="000170A8" w:rsidRPr="00646356" w:rsidRDefault="000170A8" w:rsidP="000170A8">
      <w:pPr>
        <w:pStyle w:val="Titredechant"/>
        <w:spacing w:after="120"/>
        <w:rPr>
          <w:smallCaps w:val="0"/>
          <w:sz w:val="32"/>
          <w:szCs w:val="34"/>
        </w:rPr>
      </w:pPr>
    </w:p>
    <w:p w:rsidR="000170A8" w:rsidRPr="00646356" w:rsidRDefault="000170A8" w:rsidP="000170A8">
      <w:pPr>
        <w:pStyle w:val="Titredechant"/>
        <w:spacing w:after="120"/>
        <w:rPr>
          <w:smallCaps w:val="0"/>
          <w:sz w:val="32"/>
          <w:szCs w:val="34"/>
        </w:rPr>
      </w:pPr>
    </w:p>
    <w:p w:rsidR="000170A8" w:rsidRPr="00646356" w:rsidRDefault="000170A8" w:rsidP="000170A8">
      <w:pPr>
        <w:pStyle w:val="Titredechant"/>
        <w:spacing w:after="120"/>
        <w:rPr>
          <w:smallCaps w:val="0"/>
          <w:sz w:val="32"/>
          <w:szCs w:val="34"/>
        </w:rPr>
      </w:pPr>
    </w:p>
    <w:p w:rsidR="00815637" w:rsidRPr="00646356" w:rsidRDefault="00815637" w:rsidP="000170A8">
      <w:pPr>
        <w:pStyle w:val="Titredechant"/>
        <w:spacing w:after="120"/>
        <w:rPr>
          <w:smallCaps w:val="0"/>
          <w:sz w:val="32"/>
          <w:szCs w:val="34"/>
        </w:rPr>
      </w:pPr>
      <w:r w:rsidRPr="00646356">
        <w:rPr>
          <w:smallCaps w:val="0"/>
          <w:sz w:val="32"/>
          <w:szCs w:val="34"/>
          <w:u w:val="single"/>
        </w:rPr>
        <w:lastRenderedPageBreak/>
        <w:t>Prière universelle</w:t>
      </w:r>
      <w:r w:rsidRPr="00646356">
        <w:rPr>
          <w:smallCaps w:val="0"/>
          <w:sz w:val="32"/>
          <w:szCs w:val="34"/>
        </w:rPr>
        <w:t> : accueille au creux de tes mains, la prière de tes enfants.</w:t>
      </w:r>
    </w:p>
    <w:p w:rsidR="00815637" w:rsidRPr="00646356" w:rsidRDefault="00815637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p w:rsidR="00FB2461" w:rsidRPr="00646356" w:rsidRDefault="00FB2461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  <w:r w:rsidRPr="00646356">
        <w:rPr>
          <w:smallCaps w:val="0"/>
          <w:sz w:val="32"/>
          <w:szCs w:val="34"/>
          <w:u w:val="single"/>
        </w:rPr>
        <w:t>Chant de</w:t>
      </w:r>
      <w:r w:rsidR="008545E9" w:rsidRPr="00646356">
        <w:rPr>
          <w:smallCaps w:val="0"/>
          <w:sz w:val="32"/>
          <w:szCs w:val="34"/>
          <w:u w:val="single"/>
        </w:rPr>
        <w:t xml:space="preserve"> communion</w:t>
      </w:r>
    </w:p>
    <w:bookmarkEnd w:id="1"/>
    <w:p w:rsidR="00815637" w:rsidRPr="00646356" w:rsidRDefault="00815637" w:rsidP="000170A8">
      <w:pPr>
        <w:pStyle w:val="Titredechant"/>
        <w:spacing w:after="120"/>
        <w:rPr>
          <w:rFonts w:eastAsiaTheme="minorHAnsi" w:cstheme="minorBidi"/>
          <w:b/>
          <w:smallCaps w:val="0"/>
          <w:sz w:val="32"/>
          <w:szCs w:val="34"/>
        </w:rPr>
      </w:pPr>
    </w:p>
    <w:p w:rsidR="00372BF8" w:rsidRPr="00646356" w:rsidRDefault="00372BF8" w:rsidP="000170A8">
      <w:pPr>
        <w:pStyle w:val="Titredechant"/>
        <w:spacing w:after="120"/>
        <w:rPr>
          <w:rFonts w:eastAsiaTheme="minorHAnsi" w:cstheme="minorBidi"/>
          <w:smallCaps w:val="0"/>
          <w:sz w:val="32"/>
          <w:szCs w:val="34"/>
        </w:rPr>
      </w:pPr>
      <w:r w:rsidRPr="00646356">
        <w:rPr>
          <w:rFonts w:eastAsiaTheme="minorHAnsi" w:cstheme="minorBidi"/>
          <w:b/>
          <w:smallCaps w:val="0"/>
          <w:sz w:val="32"/>
          <w:szCs w:val="34"/>
        </w:rPr>
        <w:t>R. Tu es là présent, livré pour nous. </w:t>
      </w:r>
      <w:r w:rsidRPr="00646356">
        <w:rPr>
          <w:rFonts w:eastAsiaTheme="minorHAnsi" w:cstheme="minorBidi"/>
          <w:b/>
          <w:smallCaps w:val="0"/>
          <w:sz w:val="32"/>
          <w:szCs w:val="34"/>
        </w:rPr>
        <w:br/>
        <w:t>Toi le tout-petit, le serviteur. </w:t>
      </w:r>
      <w:r w:rsidRPr="00646356">
        <w:rPr>
          <w:rFonts w:eastAsiaTheme="minorHAnsi" w:cstheme="minorBidi"/>
          <w:b/>
          <w:smallCaps w:val="0"/>
          <w:sz w:val="32"/>
          <w:szCs w:val="34"/>
        </w:rPr>
        <w:br/>
        <w:t>Toi, le Tout-Puissant, humblement tu t´abaisses.</w:t>
      </w:r>
      <w:r w:rsidRPr="00646356">
        <w:rPr>
          <w:rFonts w:eastAsiaTheme="minorHAnsi" w:cstheme="minorBidi"/>
          <w:b/>
          <w:smallCaps w:val="0"/>
          <w:sz w:val="32"/>
          <w:szCs w:val="34"/>
        </w:rPr>
        <w:br/>
        <w:t>Tu fais ta demeure en nous Seigneur</w:t>
      </w:r>
      <w:r w:rsidRPr="00646356">
        <w:rPr>
          <w:rFonts w:eastAsiaTheme="minorHAnsi" w:cstheme="minorBidi"/>
          <w:smallCaps w:val="0"/>
          <w:sz w:val="32"/>
          <w:szCs w:val="34"/>
        </w:rPr>
        <w:t>.</w:t>
      </w:r>
      <w:r w:rsidRPr="00646356">
        <w:rPr>
          <w:rFonts w:eastAsiaTheme="minorHAnsi" w:cstheme="minorBidi"/>
          <w:smallCaps w:val="0"/>
          <w:sz w:val="32"/>
          <w:szCs w:val="34"/>
        </w:rPr>
        <w:br/>
      </w:r>
      <w:r w:rsidRPr="00646356">
        <w:rPr>
          <w:rFonts w:eastAsiaTheme="minorHAnsi" w:cstheme="minorBidi"/>
          <w:smallCaps w:val="0"/>
          <w:sz w:val="32"/>
          <w:szCs w:val="34"/>
        </w:rPr>
        <w:br/>
        <w:t>1. Le pain que nous mangeons, le vin que nous buvons, 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C´est ton corps et ton sang, 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Tu nous livres ta vie, tu nous ouvres ton cœur, 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Tu fais ta demeure en nous Seigneur.</w:t>
      </w:r>
      <w:r w:rsidRPr="00646356">
        <w:rPr>
          <w:rFonts w:eastAsiaTheme="minorHAnsi" w:cstheme="minorBidi"/>
          <w:smallCaps w:val="0"/>
          <w:sz w:val="32"/>
          <w:szCs w:val="34"/>
        </w:rPr>
        <w:br/>
      </w:r>
      <w:r w:rsidRPr="00646356">
        <w:rPr>
          <w:rFonts w:eastAsiaTheme="minorHAnsi" w:cstheme="minorBidi"/>
          <w:smallCaps w:val="0"/>
          <w:sz w:val="32"/>
          <w:szCs w:val="34"/>
        </w:rPr>
        <w:br/>
        <w:t>2. Par le don de ta vie, tu désires aujourd´hui 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Reposer en nos cœurs, 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Brûlé de charité, assoiffé d´être aimé, 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Tu fais ta demeure en nous Seigneur.</w:t>
      </w:r>
      <w:r w:rsidRPr="00646356">
        <w:rPr>
          <w:rFonts w:eastAsiaTheme="minorHAnsi" w:cstheme="minorBidi"/>
          <w:smallCaps w:val="0"/>
          <w:sz w:val="32"/>
          <w:szCs w:val="34"/>
        </w:rPr>
        <w:br/>
      </w:r>
      <w:r w:rsidRPr="00646356">
        <w:rPr>
          <w:rFonts w:eastAsiaTheme="minorHAnsi" w:cstheme="minorBidi"/>
          <w:smallCaps w:val="0"/>
          <w:sz w:val="32"/>
          <w:szCs w:val="34"/>
        </w:rPr>
        <w:br/>
        <w:t>3. Unis à ton Amour, tu nous veux pour toujours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Ostensoirs du Sauveur, 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En notre humanité, tu rejoins l´égaré</w:t>
      </w:r>
      <w:proofErr w:type="gramStart"/>
      <w:r w:rsidRPr="00646356">
        <w:rPr>
          <w:rFonts w:eastAsiaTheme="minorHAnsi" w:cstheme="minorBidi"/>
          <w:smallCaps w:val="0"/>
          <w:sz w:val="32"/>
          <w:szCs w:val="34"/>
        </w:rPr>
        <w:t>,</w:t>
      </w:r>
      <w:proofErr w:type="gramEnd"/>
      <w:r w:rsidRPr="00646356">
        <w:rPr>
          <w:rFonts w:eastAsiaTheme="minorHAnsi" w:cstheme="minorBidi"/>
          <w:smallCaps w:val="0"/>
          <w:sz w:val="32"/>
          <w:szCs w:val="34"/>
        </w:rPr>
        <w:br/>
        <w:t>Tu fais ta demeure en nous Seigneur.</w:t>
      </w:r>
    </w:p>
    <w:p w:rsidR="00372BF8" w:rsidRPr="00646356" w:rsidRDefault="00372BF8" w:rsidP="000170A8">
      <w:pPr>
        <w:pStyle w:val="Titredechant"/>
        <w:spacing w:after="120"/>
        <w:rPr>
          <w:rFonts w:eastAsiaTheme="minorHAnsi" w:cstheme="minorBidi"/>
          <w:smallCaps w:val="0"/>
          <w:sz w:val="32"/>
          <w:szCs w:val="34"/>
        </w:rPr>
      </w:pPr>
    </w:p>
    <w:p w:rsidR="000170A8" w:rsidRPr="00646356" w:rsidRDefault="000170A8" w:rsidP="000170A8">
      <w:pPr>
        <w:pStyle w:val="Titredechant"/>
        <w:spacing w:after="120"/>
        <w:rPr>
          <w:rFonts w:eastAsiaTheme="minorHAnsi" w:cstheme="minorBidi"/>
          <w:smallCaps w:val="0"/>
          <w:sz w:val="32"/>
          <w:szCs w:val="34"/>
        </w:rPr>
      </w:pPr>
    </w:p>
    <w:p w:rsidR="00FB2461" w:rsidRPr="00646356" w:rsidRDefault="00FB2461" w:rsidP="000170A8">
      <w:pPr>
        <w:pStyle w:val="Titredechant"/>
        <w:spacing w:after="120"/>
        <w:rPr>
          <w:rFonts w:eastAsiaTheme="minorHAnsi" w:cstheme="minorBidi"/>
          <w:b/>
          <w:iCs/>
          <w:smallCaps w:val="0"/>
          <w:sz w:val="32"/>
          <w:szCs w:val="34"/>
        </w:rPr>
      </w:pPr>
      <w:r w:rsidRPr="00646356">
        <w:rPr>
          <w:rFonts w:eastAsiaTheme="minorHAnsi" w:cstheme="minorBidi"/>
          <w:bCs/>
          <w:iCs/>
          <w:smallCaps w:val="0"/>
          <w:sz w:val="32"/>
          <w:szCs w:val="34"/>
          <w:u w:val="single"/>
        </w:rPr>
        <w:t>Chant d’envoi</w:t>
      </w:r>
      <w:r w:rsidRPr="00646356">
        <w:rPr>
          <w:rFonts w:eastAsiaTheme="minorHAnsi" w:cstheme="minorBidi"/>
          <w:bCs/>
          <w:iCs/>
          <w:smallCaps w:val="0"/>
          <w:sz w:val="32"/>
          <w:szCs w:val="34"/>
        </w:rPr>
        <w:t xml:space="preserve"> : </w:t>
      </w:r>
      <w:r w:rsidRPr="00646356">
        <w:rPr>
          <w:rFonts w:ascii="Arial" w:hAnsi="Arial" w:cs="Arial"/>
          <w:color w:val="333333"/>
          <w:sz w:val="20"/>
          <w:szCs w:val="21"/>
          <w:shd w:val="clear" w:color="auto" w:fill="FFFFFF"/>
        </w:rPr>
        <w:t> </w:t>
      </w:r>
    </w:p>
    <w:p w:rsidR="00372BF8" w:rsidRPr="00646356" w:rsidRDefault="000170A8" w:rsidP="000170A8">
      <w:pPr>
        <w:pStyle w:val="Titredechant"/>
        <w:spacing w:after="120"/>
        <w:rPr>
          <w:rFonts w:eastAsiaTheme="minorHAnsi" w:cstheme="minorBidi"/>
          <w:smallCaps w:val="0"/>
          <w:sz w:val="22"/>
        </w:rPr>
      </w:pPr>
      <w:r w:rsidRPr="00646356">
        <w:rPr>
          <w:rFonts w:eastAsiaTheme="minorHAnsi" w:cstheme="minorBidi"/>
          <w:smallCaps w:val="0"/>
          <w:sz w:val="32"/>
          <w:szCs w:val="34"/>
        </w:rPr>
        <w:t>Nous te saluons</w:t>
      </w:r>
      <w:proofErr w:type="gramStart"/>
      <w:r w:rsidRPr="00646356">
        <w:rPr>
          <w:rFonts w:eastAsiaTheme="minorHAnsi" w:cstheme="minorBidi"/>
          <w:smallCaps w:val="0"/>
          <w:sz w:val="32"/>
          <w:szCs w:val="34"/>
        </w:rPr>
        <w:t>,</w:t>
      </w:r>
      <w:proofErr w:type="gramEnd"/>
      <w:r w:rsidRPr="00646356">
        <w:rPr>
          <w:rFonts w:eastAsiaTheme="minorHAnsi" w:cstheme="minorBidi"/>
          <w:smallCaps w:val="0"/>
          <w:sz w:val="32"/>
          <w:szCs w:val="34"/>
        </w:rPr>
        <w:br/>
        <w:t>Ô toi, Notre Dame, 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Marie Vierge Sainte que drape le soleil.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Couronnée d´étoiles, la lune est sous tes pas</w:t>
      </w:r>
      <w:proofErr w:type="gramStart"/>
      <w:r w:rsidRPr="00646356">
        <w:rPr>
          <w:rFonts w:eastAsiaTheme="minorHAnsi" w:cstheme="minorBidi"/>
          <w:smallCaps w:val="0"/>
          <w:sz w:val="32"/>
          <w:szCs w:val="34"/>
        </w:rPr>
        <w:t>,</w:t>
      </w:r>
      <w:proofErr w:type="gramEnd"/>
      <w:r w:rsidRPr="00646356">
        <w:rPr>
          <w:rFonts w:eastAsiaTheme="minorHAnsi" w:cstheme="minorBidi"/>
          <w:smallCaps w:val="0"/>
          <w:sz w:val="32"/>
          <w:szCs w:val="34"/>
        </w:rPr>
        <w:br/>
        <w:t>En toi nous est donnée </w:t>
      </w:r>
      <w:r w:rsidRPr="00646356">
        <w:rPr>
          <w:rFonts w:eastAsiaTheme="minorHAnsi" w:cstheme="minorBidi"/>
          <w:smallCaps w:val="0"/>
          <w:sz w:val="32"/>
          <w:szCs w:val="34"/>
        </w:rPr>
        <w:br/>
        <w:t>L´aurore du salut</w:t>
      </w:r>
    </w:p>
    <w:sectPr w:rsidR="00372BF8" w:rsidRPr="00646356" w:rsidSect="000C355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0D" w:rsidRDefault="007A1B0D" w:rsidP="00A049B4">
      <w:pPr>
        <w:spacing w:after="0" w:line="240" w:lineRule="auto"/>
      </w:pPr>
      <w:r>
        <w:separator/>
      </w:r>
    </w:p>
  </w:endnote>
  <w:endnote w:type="continuationSeparator" w:id="0">
    <w:p w:rsidR="007A1B0D" w:rsidRDefault="007A1B0D" w:rsidP="00A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0D" w:rsidRDefault="007A1B0D" w:rsidP="00A049B4">
      <w:pPr>
        <w:spacing w:after="0" w:line="240" w:lineRule="auto"/>
      </w:pPr>
      <w:r>
        <w:separator/>
      </w:r>
    </w:p>
  </w:footnote>
  <w:footnote w:type="continuationSeparator" w:id="0">
    <w:p w:rsidR="007A1B0D" w:rsidRDefault="007A1B0D" w:rsidP="00A0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87C"/>
    <w:multiLevelType w:val="hybridMultilevel"/>
    <w:tmpl w:val="173C9A28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187D"/>
    <w:multiLevelType w:val="hybridMultilevel"/>
    <w:tmpl w:val="E0803218"/>
    <w:lvl w:ilvl="0" w:tplc="A3FC88A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7DC11821"/>
    <w:multiLevelType w:val="hybridMultilevel"/>
    <w:tmpl w:val="188C183A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3"/>
    <w:rsid w:val="00012173"/>
    <w:rsid w:val="000170A8"/>
    <w:rsid w:val="000C3550"/>
    <w:rsid w:val="00113C33"/>
    <w:rsid w:val="001236B8"/>
    <w:rsid w:val="001A155E"/>
    <w:rsid w:val="001B3F43"/>
    <w:rsid w:val="00240332"/>
    <w:rsid w:val="0029220B"/>
    <w:rsid w:val="002D6703"/>
    <w:rsid w:val="00372BF8"/>
    <w:rsid w:val="00375E80"/>
    <w:rsid w:val="00392DF6"/>
    <w:rsid w:val="003C1194"/>
    <w:rsid w:val="00496C42"/>
    <w:rsid w:val="00646356"/>
    <w:rsid w:val="00654764"/>
    <w:rsid w:val="00734382"/>
    <w:rsid w:val="007A1B0D"/>
    <w:rsid w:val="00815637"/>
    <w:rsid w:val="00853039"/>
    <w:rsid w:val="008545E9"/>
    <w:rsid w:val="008951FD"/>
    <w:rsid w:val="009D1972"/>
    <w:rsid w:val="00A049B4"/>
    <w:rsid w:val="00A052DF"/>
    <w:rsid w:val="00A943D9"/>
    <w:rsid w:val="00A95B0F"/>
    <w:rsid w:val="00B45D81"/>
    <w:rsid w:val="00BB4551"/>
    <w:rsid w:val="00C1470D"/>
    <w:rsid w:val="00C77A35"/>
    <w:rsid w:val="00CB5642"/>
    <w:rsid w:val="00D12888"/>
    <w:rsid w:val="00D478DD"/>
    <w:rsid w:val="00DC0B8D"/>
    <w:rsid w:val="00E70680"/>
    <w:rsid w:val="00F272BB"/>
    <w:rsid w:val="00F414D8"/>
    <w:rsid w:val="00FB2461"/>
    <w:rsid w:val="00FC6EAC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semiHidden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semiHidden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02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416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6821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62145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C604-B605-4EA6-9689-353F8C44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cp:lastModifiedBy>Philippe Jodin</cp:lastModifiedBy>
  <cp:revision>2</cp:revision>
  <dcterms:created xsi:type="dcterms:W3CDTF">2017-01-18T16:10:00Z</dcterms:created>
  <dcterms:modified xsi:type="dcterms:W3CDTF">2017-01-18T16:10:00Z</dcterms:modified>
</cp:coreProperties>
</file>