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4E" w:rsidRDefault="006F104E" w:rsidP="006F104E">
      <w:pPr>
        <w:jc w:val="center"/>
        <w:rPr>
          <w:sz w:val="28"/>
          <w:szCs w:val="28"/>
        </w:rPr>
      </w:pPr>
      <w:r>
        <w:rPr>
          <w:noProof/>
          <w:lang w:eastAsia="fr-FR"/>
        </w:rPr>
        <w:drawing>
          <wp:anchor distT="0" distB="0" distL="114300" distR="114300" simplePos="0" relativeHeight="251659264" behindDoc="0" locked="0" layoutInCell="1" allowOverlap="1" wp14:anchorId="351ABE0D" wp14:editId="5DF9D628">
            <wp:simplePos x="0" y="0"/>
            <wp:positionH relativeFrom="column">
              <wp:posOffset>-177800</wp:posOffset>
            </wp:positionH>
            <wp:positionV relativeFrom="paragraph">
              <wp:posOffset>46990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br w:type="textWrapping" w:clear="all"/>
      </w:r>
      <w:r>
        <w:rPr>
          <w:sz w:val="28"/>
          <w:szCs w:val="28"/>
        </w:rPr>
        <w:t>1</w:t>
      </w:r>
      <w:r w:rsidRPr="006F104E">
        <w:rPr>
          <w:sz w:val="28"/>
          <w:szCs w:val="28"/>
          <w:vertAlign w:val="superscript"/>
        </w:rPr>
        <w:t>er</w:t>
      </w:r>
      <w:r>
        <w:rPr>
          <w:sz w:val="28"/>
          <w:szCs w:val="28"/>
        </w:rPr>
        <w:t xml:space="preserve"> janvier 2017</w:t>
      </w:r>
    </w:p>
    <w:p w:rsidR="006F104E" w:rsidRDefault="006F104E" w:rsidP="006F104E">
      <w:pPr>
        <w:jc w:val="center"/>
        <w:rPr>
          <w:sz w:val="32"/>
          <w:szCs w:val="32"/>
        </w:rPr>
      </w:pPr>
      <w:r>
        <w:rPr>
          <w:sz w:val="32"/>
          <w:szCs w:val="32"/>
        </w:rPr>
        <w:t>Marie, Mère de Dieu</w:t>
      </w:r>
    </w:p>
    <w:p w:rsidR="006F104E" w:rsidRDefault="006F104E" w:rsidP="006F104E">
      <w:pPr>
        <w:jc w:val="center"/>
        <w:rPr>
          <w:i/>
          <w:sz w:val="44"/>
          <w:szCs w:val="44"/>
        </w:rPr>
      </w:pPr>
      <w:r w:rsidRPr="006F104E">
        <w:rPr>
          <w:i/>
          <w:sz w:val="44"/>
          <w:szCs w:val="44"/>
        </w:rPr>
        <w:t>Jésus, Dieu qui sauve</w:t>
      </w:r>
    </w:p>
    <w:p w:rsidR="005C1E7C" w:rsidRPr="005C1E7C" w:rsidRDefault="005C1E7C" w:rsidP="005C1E7C">
      <w:pPr>
        <w:jc w:val="both"/>
        <w:rPr>
          <w:i/>
          <w:sz w:val="32"/>
          <w:szCs w:val="32"/>
        </w:rPr>
      </w:pPr>
      <w:r>
        <w:rPr>
          <w:i/>
          <w:sz w:val="32"/>
          <w:szCs w:val="32"/>
        </w:rPr>
        <w:t>Huit jours après avoir célébré la naissance de Jésus, l’Église nous invite à célébrer Marie, sa Mère et notre Mère. Ce huitième jour de l’Enfant est celui de la circoncision et nomination : il reçoit le nom de Jésus. Les souhaits de bénédiction que nous entendons en ce 1</w:t>
      </w:r>
      <w:r w:rsidRPr="005C1E7C">
        <w:rPr>
          <w:i/>
          <w:sz w:val="32"/>
          <w:szCs w:val="32"/>
          <w:vertAlign w:val="superscript"/>
        </w:rPr>
        <w:t>er</w:t>
      </w:r>
      <w:r>
        <w:rPr>
          <w:i/>
          <w:sz w:val="32"/>
          <w:szCs w:val="32"/>
        </w:rPr>
        <w:t xml:space="preserve"> janvier, extraits du livre des Nombres ou du psaume, rejoignent la contemplation de l’Enfant par les bergers : « Que le Seigneur nous bénisse ! Que son visage s’illumine pour nous ! ». Et Paul, parlant de ce Fils, « né d’une femme », « sujet de la loi de Moïse » (circoncision)</w:t>
      </w:r>
      <w:r w:rsidR="00297A2A">
        <w:rPr>
          <w:i/>
          <w:sz w:val="32"/>
          <w:szCs w:val="32"/>
        </w:rPr>
        <w:t>, rappelle que nous sommes fils</w:t>
      </w:r>
      <w:r>
        <w:rPr>
          <w:i/>
          <w:sz w:val="32"/>
          <w:szCs w:val="32"/>
        </w:rPr>
        <w:t xml:space="preserve"> « par la grâce de Dieu ». Comme les bergers, glorifions et louons Dieu !</w:t>
      </w:r>
      <w:r w:rsidR="00812643">
        <w:rPr>
          <w:i/>
          <w:sz w:val="32"/>
          <w:szCs w:val="32"/>
        </w:rPr>
        <w:t xml:space="preserve"> </w:t>
      </w:r>
    </w:p>
    <w:p w:rsidR="005450C7" w:rsidRPr="00297A2A" w:rsidRDefault="00812643" w:rsidP="005450C7">
      <w:pPr>
        <w:spacing w:after="0"/>
        <w:rPr>
          <w:sz w:val="24"/>
          <w:szCs w:val="24"/>
        </w:rPr>
      </w:pPr>
      <w:bookmarkStart w:id="0" w:name="_Toc387929561"/>
      <w:r w:rsidRPr="00297A2A">
        <w:rPr>
          <w:sz w:val="24"/>
          <w:szCs w:val="24"/>
        </w:rPr>
        <w:t xml:space="preserve">Vierge Sainte, Dieu t’a choisie – </w:t>
      </w:r>
      <w:proofErr w:type="spellStart"/>
      <w:r w:rsidRPr="00297A2A">
        <w:rPr>
          <w:sz w:val="24"/>
          <w:szCs w:val="24"/>
        </w:rPr>
        <w:t>Mna</w:t>
      </w:r>
      <w:proofErr w:type="spellEnd"/>
      <w:r w:rsidRPr="00297A2A">
        <w:rPr>
          <w:sz w:val="24"/>
          <w:szCs w:val="24"/>
        </w:rPr>
        <w:t xml:space="preserve"> 348 – </w:t>
      </w:r>
      <w:proofErr w:type="spellStart"/>
      <w:r w:rsidRPr="00297A2A">
        <w:rPr>
          <w:sz w:val="24"/>
          <w:szCs w:val="24"/>
        </w:rPr>
        <w:t>Cn</w:t>
      </w:r>
      <w:bookmarkEnd w:id="0"/>
      <w:proofErr w:type="spellEnd"/>
    </w:p>
    <w:p w:rsidR="005450C7" w:rsidRPr="00297A2A" w:rsidRDefault="005450C7" w:rsidP="005450C7">
      <w:pPr>
        <w:spacing w:after="0"/>
        <w:rPr>
          <w:sz w:val="18"/>
          <w:szCs w:val="18"/>
        </w:rPr>
      </w:pPr>
    </w:p>
    <w:p w:rsidR="005450C7" w:rsidRPr="00297A2A" w:rsidRDefault="00812643" w:rsidP="00812643">
      <w:pPr>
        <w:pStyle w:val="Paragraphedeliste"/>
        <w:numPr>
          <w:ilvl w:val="0"/>
          <w:numId w:val="1"/>
        </w:numPr>
        <w:spacing w:after="0"/>
        <w:rPr>
          <w:sz w:val="32"/>
          <w:szCs w:val="32"/>
        </w:rPr>
      </w:pPr>
      <w:r w:rsidRPr="00297A2A">
        <w:rPr>
          <w:sz w:val="32"/>
          <w:szCs w:val="32"/>
        </w:rPr>
        <w:t>Vierge sainte, Dieu t’a choisie depuis toute éternité,</w:t>
      </w:r>
      <w:r w:rsidR="005450C7" w:rsidRPr="00297A2A">
        <w:rPr>
          <w:sz w:val="32"/>
          <w:szCs w:val="32"/>
        </w:rPr>
        <w:t xml:space="preserve">                                          </w:t>
      </w:r>
      <w:r w:rsidRPr="00297A2A">
        <w:rPr>
          <w:sz w:val="32"/>
          <w:szCs w:val="32"/>
        </w:rPr>
        <w:t xml:space="preserve">pour nous donner son Fils bien - aimé, </w:t>
      </w:r>
    </w:p>
    <w:p w:rsidR="00812643" w:rsidRPr="00297A2A" w:rsidRDefault="00812643" w:rsidP="005450C7">
      <w:pPr>
        <w:pStyle w:val="Paragraphedeliste"/>
        <w:spacing w:after="0"/>
        <w:ind w:left="860"/>
        <w:rPr>
          <w:sz w:val="32"/>
          <w:szCs w:val="32"/>
        </w:rPr>
      </w:pPr>
      <w:r w:rsidRPr="00297A2A">
        <w:rPr>
          <w:rStyle w:val="RefrainCar"/>
          <w:rFonts w:eastAsiaTheme="minorHAnsi"/>
          <w:b w:val="0"/>
          <w:sz w:val="32"/>
          <w:szCs w:val="32"/>
        </w:rPr>
        <w:t>Pleine de grâce</w:t>
      </w:r>
      <w:r w:rsidR="005450C7" w:rsidRPr="00297A2A">
        <w:rPr>
          <w:rStyle w:val="RefrainCar"/>
          <w:rFonts w:eastAsiaTheme="minorHAnsi"/>
          <w:b w:val="0"/>
          <w:sz w:val="32"/>
          <w:szCs w:val="32"/>
        </w:rPr>
        <w:t>,</w:t>
      </w:r>
      <w:r w:rsidRPr="00297A2A">
        <w:rPr>
          <w:rStyle w:val="RefrainCar"/>
          <w:rFonts w:eastAsiaTheme="minorHAnsi"/>
          <w:b w:val="0"/>
          <w:sz w:val="32"/>
          <w:szCs w:val="32"/>
        </w:rPr>
        <w:t xml:space="preserve"> nous t’acclamons</w:t>
      </w:r>
      <w:r w:rsidRPr="00297A2A">
        <w:rPr>
          <w:b/>
          <w:sz w:val="32"/>
          <w:szCs w:val="32"/>
        </w:rPr>
        <w:t>.</w:t>
      </w:r>
    </w:p>
    <w:p w:rsidR="00812643" w:rsidRPr="00297A2A" w:rsidRDefault="005450C7" w:rsidP="005450C7">
      <w:pPr>
        <w:pStyle w:val="Refrain"/>
        <w:rPr>
          <w:sz w:val="32"/>
          <w:szCs w:val="32"/>
        </w:rPr>
      </w:pPr>
      <w:r w:rsidRPr="00297A2A">
        <w:rPr>
          <w:sz w:val="32"/>
          <w:szCs w:val="32"/>
        </w:rPr>
        <w:t xml:space="preserve">       R/ </w:t>
      </w:r>
      <w:r w:rsidR="00812643" w:rsidRPr="00297A2A">
        <w:rPr>
          <w:sz w:val="32"/>
          <w:szCs w:val="32"/>
        </w:rPr>
        <w:t>Ave, ave, ave Maria.</w:t>
      </w:r>
    </w:p>
    <w:p w:rsidR="00812643" w:rsidRPr="00297A2A" w:rsidRDefault="005450C7" w:rsidP="00812643">
      <w:pPr>
        <w:pStyle w:val="Titre1"/>
        <w:numPr>
          <w:ilvl w:val="0"/>
          <w:numId w:val="1"/>
        </w:numPr>
        <w:rPr>
          <w:rFonts w:asciiTheme="minorHAnsi" w:hAnsiTheme="minorHAnsi"/>
          <w:b/>
        </w:rPr>
      </w:pPr>
      <w:r w:rsidRPr="00297A2A">
        <w:rPr>
          <w:rFonts w:asciiTheme="minorHAnsi" w:hAnsiTheme="minorHAnsi"/>
          <w:color w:val="auto"/>
        </w:rPr>
        <w:t xml:space="preserve">Par sa foi et par son amour, ô Servante du Seigneur ! </w:t>
      </w:r>
      <w:r w:rsidRPr="00297A2A">
        <w:rPr>
          <w:rFonts w:asciiTheme="minorHAnsi" w:hAnsiTheme="minorHAnsi"/>
        </w:rPr>
        <w:t xml:space="preserve">                           </w:t>
      </w:r>
      <w:r w:rsidRPr="00297A2A">
        <w:rPr>
          <w:rFonts w:asciiTheme="minorHAnsi" w:hAnsiTheme="minorHAnsi"/>
          <w:color w:val="auto"/>
        </w:rPr>
        <w:t xml:space="preserve">Tu participes à l’œuvre de Dieu,                                                            </w:t>
      </w:r>
      <w:r w:rsidRPr="00297A2A">
        <w:rPr>
          <w:rStyle w:val="RefrainCar"/>
          <w:rFonts w:asciiTheme="minorHAnsi" w:eastAsiaTheme="majorEastAsia" w:hAnsiTheme="minorHAnsi"/>
          <w:b w:val="0"/>
          <w:color w:val="auto"/>
          <w:sz w:val="32"/>
          <w:szCs w:val="32"/>
        </w:rPr>
        <w:t>Pleine de grâce, nous t’acclamons.</w:t>
      </w:r>
    </w:p>
    <w:p w:rsidR="00812643" w:rsidRPr="00297A2A" w:rsidRDefault="00812643" w:rsidP="00812643">
      <w:pPr>
        <w:pStyle w:val="Couplets"/>
        <w:rPr>
          <w:rFonts w:asciiTheme="minorHAnsi" w:hAnsiTheme="minorHAnsi"/>
          <w:sz w:val="18"/>
          <w:szCs w:val="18"/>
        </w:rPr>
      </w:pPr>
    </w:p>
    <w:p w:rsidR="00812643" w:rsidRPr="00297A2A" w:rsidRDefault="00812643" w:rsidP="005450C7">
      <w:pPr>
        <w:pStyle w:val="Couplets"/>
        <w:numPr>
          <w:ilvl w:val="0"/>
          <w:numId w:val="1"/>
        </w:numPr>
        <w:rPr>
          <w:rFonts w:asciiTheme="minorHAnsi" w:hAnsiTheme="minorHAnsi"/>
          <w:sz w:val="32"/>
          <w:szCs w:val="32"/>
        </w:rPr>
      </w:pPr>
      <w:r w:rsidRPr="00297A2A">
        <w:rPr>
          <w:rFonts w:asciiTheme="minorHAnsi" w:hAnsiTheme="minorHAnsi"/>
          <w:sz w:val="32"/>
          <w:szCs w:val="32"/>
        </w:rPr>
        <w:t xml:space="preserve">Tu demeures près de nos vies, nos misères et nos espoirs, </w:t>
      </w:r>
    </w:p>
    <w:p w:rsidR="005450C7" w:rsidRPr="00297A2A" w:rsidRDefault="005450C7" w:rsidP="005450C7">
      <w:pPr>
        <w:pStyle w:val="Couplets"/>
        <w:ind w:left="152" w:firstLine="708"/>
        <w:rPr>
          <w:rFonts w:asciiTheme="minorHAnsi" w:hAnsiTheme="minorHAnsi"/>
          <w:sz w:val="32"/>
          <w:szCs w:val="32"/>
        </w:rPr>
      </w:pPr>
      <w:r w:rsidRPr="00297A2A">
        <w:rPr>
          <w:rFonts w:asciiTheme="minorHAnsi" w:hAnsiTheme="minorHAnsi"/>
          <w:sz w:val="32"/>
          <w:szCs w:val="32"/>
        </w:rPr>
        <w:t>Pour</w:t>
      </w:r>
      <w:r w:rsidR="00812643" w:rsidRPr="00297A2A">
        <w:rPr>
          <w:rFonts w:asciiTheme="minorHAnsi" w:hAnsiTheme="minorHAnsi"/>
          <w:sz w:val="32"/>
          <w:szCs w:val="32"/>
        </w:rPr>
        <w:t xml:space="preserve"> </w:t>
      </w:r>
      <w:r w:rsidRPr="00297A2A">
        <w:rPr>
          <w:rFonts w:asciiTheme="minorHAnsi" w:hAnsiTheme="minorHAnsi"/>
          <w:sz w:val="32"/>
          <w:szCs w:val="32"/>
        </w:rPr>
        <w:t>que la joie remplisse nos cœurs,</w:t>
      </w:r>
      <w:r w:rsidR="00812643" w:rsidRPr="00297A2A">
        <w:rPr>
          <w:rFonts w:asciiTheme="minorHAnsi" w:hAnsiTheme="minorHAnsi"/>
          <w:sz w:val="32"/>
          <w:szCs w:val="32"/>
        </w:rPr>
        <w:t xml:space="preserve"> </w:t>
      </w:r>
    </w:p>
    <w:p w:rsidR="00812643" w:rsidRPr="00297A2A" w:rsidRDefault="00812643" w:rsidP="005450C7">
      <w:pPr>
        <w:pStyle w:val="Couplets"/>
        <w:ind w:left="152" w:firstLine="708"/>
        <w:rPr>
          <w:rStyle w:val="RefrainCar"/>
          <w:rFonts w:asciiTheme="minorHAnsi" w:hAnsiTheme="minorHAnsi"/>
          <w:b w:val="0"/>
          <w:sz w:val="32"/>
          <w:szCs w:val="32"/>
        </w:rPr>
      </w:pPr>
      <w:r w:rsidRPr="00297A2A">
        <w:rPr>
          <w:rStyle w:val="RefrainCar"/>
          <w:rFonts w:asciiTheme="minorHAnsi" w:hAnsiTheme="minorHAnsi"/>
          <w:b w:val="0"/>
          <w:sz w:val="32"/>
          <w:szCs w:val="32"/>
        </w:rPr>
        <w:t>Pleine de grâce nous t’acclamons.</w:t>
      </w:r>
    </w:p>
    <w:p w:rsidR="00F31DC9" w:rsidRDefault="00F31DC9"/>
    <w:p w:rsidR="00BA000F" w:rsidRDefault="00BA000F" w:rsidP="00BA000F">
      <w:pPr>
        <w:spacing w:after="0"/>
        <w:rPr>
          <w:b/>
          <w:sz w:val="28"/>
          <w:szCs w:val="28"/>
        </w:rPr>
      </w:pPr>
      <w:r>
        <w:rPr>
          <w:b/>
          <w:sz w:val="32"/>
          <w:szCs w:val="32"/>
        </w:rPr>
        <w:t>1</w:t>
      </w:r>
      <w:r w:rsidRPr="00BA000F">
        <w:rPr>
          <w:b/>
          <w:sz w:val="32"/>
          <w:szCs w:val="32"/>
          <w:vertAlign w:val="superscript"/>
        </w:rPr>
        <w:t>ère</w:t>
      </w:r>
      <w:r>
        <w:rPr>
          <w:b/>
          <w:sz w:val="32"/>
          <w:szCs w:val="32"/>
        </w:rPr>
        <w:t xml:space="preserve"> Lecture : Nb 6, 22-27</w:t>
      </w:r>
    </w:p>
    <w:p w:rsidR="00BA000F" w:rsidRPr="00297A2A" w:rsidRDefault="00BA000F" w:rsidP="00BA000F">
      <w:pPr>
        <w:spacing w:after="0"/>
        <w:jc w:val="both"/>
        <w:rPr>
          <w:i/>
          <w:sz w:val="32"/>
          <w:szCs w:val="32"/>
        </w:rPr>
      </w:pPr>
      <w:r w:rsidRPr="00297A2A">
        <w:rPr>
          <w:i/>
          <w:sz w:val="32"/>
          <w:szCs w:val="32"/>
        </w:rPr>
        <w:t>Dieu a donné à Moïse une formule de bénédiction pour son peuple. Écoutons ces mots de paix qui nous sont adressés aujourd’hui. Accueillons, pour le monde, la grâce et la paix du Seigneur.</w:t>
      </w:r>
    </w:p>
    <w:p w:rsidR="00C82021" w:rsidRDefault="00C82021" w:rsidP="00BA000F">
      <w:pPr>
        <w:spacing w:after="0"/>
        <w:jc w:val="both"/>
        <w:rPr>
          <w:i/>
          <w:sz w:val="28"/>
          <w:szCs w:val="28"/>
        </w:rPr>
      </w:pPr>
    </w:p>
    <w:p w:rsidR="00C82021" w:rsidRDefault="00C82021" w:rsidP="00BA000F">
      <w:pPr>
        <w:spacing w:after="0"/>
        <w:jc w:val="both"/>
        <w:rPr>
          <w:b/>
          <w:sz w:val="32"/>
          <w:szCs w:val="32"/>
        </w:rPr>
      </w:pPr>
      <w:r>
        <w:rPr>
          <w:b/>
          <w:sz w:val="32"/>
          <w:szCs w:val="32"/>
        </w:rPr>
        <w:t>Psaume 66</w:t>
      </w:r>
    </w:p>
    <w:p w:rsidR="00C82021" w:rsidRPr="00297A2A" w:rsidRDefault="00C82021" w:rsidP="00BA000F">
      <w:pPr>
        <w:spacing w:after="0"/>
        <w:jc w:val="both"/>
        <w:rPr>
          <w:i/>
          <w:sz w:val="32"/>
          <w:szCs w:val="32"/>
        </w:rPr>
      </w:pPr>
      <w:r w:rsidRPr="00297A2A">
        <w:rPr>
          <w:i/>
          <w:sz w:val="32"/>
          <w:szCs w:val="32"/>
        </w:rPr>
        <w:t>En réponse à cette bénédiction, chantons au Seigneur notre foi, notre joie d’accueillir son salut.</w:t>
      </w:r>
    </w:p>
    <w:p w:rsidR="00C82021" w:rsidRPr="00297A2A" w:rsidRDefault="00C82021" w:rsidP="00BA000F">
      <w:pPr>
        <w:spacing w:after="0"/>
        <w:jc w:val="both"/>
        <w:rPr>
          <w:i/>
          <w:sz w:val="32"/>
          <w:szCs w:val="32"/>
        </w:rPr>
      </w:pPr>
    </w:p>
    <w:p w:rsidR="00C82021" w:rsidRPr="00297A2A" w:rsidRDefault="00C82021" w:rsidP="00BA000F">
      <w:pPr>
        <w:spacing w:after="0"/>
        <w:jc w:val="both"/>
        <w:rPr>
          <w:b/>
          <w:sz w:val="32"/>
          <w:szCs w:val="32"/>
        </w:rPr>
      </w:pPr>
      <w:r w:rsidRPr="00297A2A">
        <w:rPr>
          <w:b/>
          <w:sz w:val="32"/>
          <w:szCs w:val="32"/>
        </w:rPr>
        <w:t>Que Dieu nous prenne en grâce et qu’il nous bénisse !</w:t>
      </w:r>
    </w:p>
    <w:p w:rsidR="00C82021" w:rsidRPr="00297A2A" w:rsidRDefault="00C82021" w:rsidP="00BA000F">
      <w:pPr>
        <w:spacing w:after="0"/>
        <w:jc w:val="both"/>
        <w:rPr>
          <w:b/>
          <w:sz w:val="32"/>
          <w:szCs w:val="32"/>
        </w:rPr>
      </w:pPr>
    </w:p>
    <w:p w:rsidR="00C82021" w:rsidRPr="00297A2A" w:rsidRDefault="00C82021" w:rsidP="00BA000F">
      <w:pPr>
        <w:spacing w:after="0"/>
        <w:jc w:val="both"/>
        <w:rPr>
          <w:sz w:val="32"/>
          <w:szCs w:val="32"/>
        </w:rPr>
      </w:pPr>
      <w:r w:rsidRPr="00297A2A">
        <w:rPr>
          <w:sz w:val="32"/>
          <w:szCs w:val="32"/>
        </w:rPr>
        <w:t>Que son visage s’illumine pour nous ;</w:t>
      </w:r>
    </w:p>
    <w:p w:rsidR="00C82021" w:rsidRPr="00297A2A" w:rsidRDefault="00C82021" w:rsidP="00BA000F">
      <w:pPr>
        <w:spacing w:after="0"/>
        <w:jc w:val="both"/>
        <w:rPr>
          <w:sz w:val="32"/>
          <w:szCs w:val="32"/>
        </w:rPr>
      </w:pPr>
      <w:r w:rsidRPr="00297A2A">
        <w:rPr>
          <w:sz w:val="32"/>
          <w:szCs w:val="32"/>
        </w:rPr>
        <w:t>Et ton chemin sera connu sur la terre,</w:t>
      </w:r>
    </w:p>
    <w:p w:rsidR="00C82021" w:rsidRPr="00297A2A" w:rsidRDefault="00C82021" w:rsidP="00BA000F">
      <w:pPr>
        <w:spacing w:after="0"/>
        <w:jc w:val="both"/>
        <w:rPr>
          <w:sz w:val="32"/>
          <w:szCs w:val="32"/>
        </w:rPr>
      </w:pPr>
      <w:r w:rsidRPr="00297A2A">
        <w:rPr>
          <w:sz w:val="32"/>
          <w:szCs w:val="32"/>
        </w:rPr>
        <w:t>Ton salut, parmi toutes les nations.</w:t>
      </w:r>
    </w:p>
    <w:p w:rsidR="00C82021" w:rsidRPr="00297A2A" w:rsidRDefault="00C82021" w:rsidP="00BA000F">
      <w:pPr>
        <w:spacing w:after="0"/>
        <w:jc w:val="both"/>
        <w:rPr>
          <w:sz w:val="32"/>
          <w:szCs w:val="32"/>
        </w:rPr>
      </w:pPr>
    </w:p>
    <w:p w:rsidR="00C82021" w:rsidRPr="00297A2A" w:rsidRDefault="00C82021" w:rsidP="00BA000F">
      <w:pPr>
        <w:spacing w:after="0"/>
        <w:jc w:val="both"/>
        <w:rPr>
          <w:sz w:val="32"/>
          <w:szCs w:val="32"/>
        </w:rPr>
      </w:pPr>
      <w:r w:rsidRPr="00297A2A">
        <w:rPr>
          <w:sz w:val="32"/>
          <w:szCs w:val="32"/>
        </w:rPr>
        <w:t>Que les nations chantent leur joie,</w:t>
      </w:r>
    </w:p>
    <w:p w:rsidR="00C82021" w:rsidRPr="00297A2A" w:rsidRDefault="00C82021" w:rsidP="00BA000F">
      <w:pPr>
        <w:spacing w:after="0"/>
        <w:jc w:val="both"/>
        <w:rPr>
          <w:sz w:val="32"/>
          <w:szCs w:val="32"/>
        </w:rPr>
      </w:pPr>
      <w:r w:rsidRPr="00297A2A">
        <w:rPr>
          <w:sz w:val="32"/>
          <w:szCs w:val="32"/>
        </w:rPr>
        <w:t>Car tu gouvernes le monde avec justice ;</w:t>
      </w:r>
    </w:p>
    <w:p w:rsidR="00C82021" w:rsidRPr="00297A2A" w:rsidRDefault="00C82021" w:rsidP="00BA000F">
      <w:pPr>
        <w:spacing w:after="0"/>
        <w:jc w:val="both"/>
        <w:rPr>
          <w:sz w:val="32"/>
          <w:szCs w:val="32"/>
        </w:rPr>
      </w:pPr>
      <w:r w:rsidRPr="00297A2A">
        <w:rPr>
          <w:sz w:val="32"/>
          <w:szCs w:val="32"/>
        </w:rPr>
        <w:t>Sur la terre, tu conduis les nations.</w:t>
      </w:r>
    </w:p>
    <w:p w:rsidR="00C82021" w:rsidRPr="00297A2A" w:rsidRDefault="00C82021" w:rsidP="00BA000F">
      <w:pPr>
        <w:spacing w:after="0"/>
        <w:jc w:val="both"/>
        <w:rPr>
          <w:sz w:val="32"/>
          <w:szCs w:val="32"/>
        </w:rPr>
      </w:pPr>
    </w:p>
    <w:p w:rsidR="00C82021" w:rsidRPr="00297A2A" w:rsidRDefault="00C82021" w:rsidP="00BA000F">
      <w:pPr>
        <w:spacing w:after="0"/>
        <w:jc w:val="both"/>
        <w:rPr>
          <w:sz w:val="32"/>
          <w:szCs w:val="32"/>
        </w:rPr>
      </w:pPr>
      <w:r w:rsidRPr="00297A2A">
        <w:rPr>
          <w:sz w:val="32"/>
          <w:szCs w:val="32"/>
        </w:rPr>
        <w:t>La terre a donné son fruit ;</w:t>
      </w:r>
    </w:p>
    <w:p w:rsidR="00C82021" w:rsidRPr="00297A2A" w:rsidRDefault="00C82021" w:rsidP="00BA000F">
      <w:pPr>
        <w:spacing w:after="0"/>
        <w:jc w:val="both"/>
        <w:rPr>
          <w:sz w:val="32"/>
          <w:szCs w:val="32"/>
        </w:rPr>
      </w:pPr>
      <w:r w:rsidRPr="00297A2A">
        <w:rPr>
          <w:sz w:val="32"/>
          <w:szCs w:val="32"/>
        </w:rPr>
        <w:t>Dieu, notre Dieu, nous bénit.</w:t>
      </w:r>
    </w:p>
    <w:p w:rsidR="00C82021" w:rsidRPr="00297A2A" w:rsidRDefault="00C82021" w:rsidP="00BA000F">
      <w:pPr>
        <w:spacing w:after="0"/>
        <w:jc w:val="both"/>
        <w:rPr>
          <w:sz w:val="32"/>
          <w:szCs w:val="32"/>
        </w:rPr>
      </w:pPr>
      <w:r w:rsidRPr="00297A2A">
        <w:rPr>
          <w:sz w:val="32"/>
          <w:szCs w:val="32"/>
        </w:rPr>
        <w:t>Que la terre tout entière l’adore !</w:t>
      </w:r>
    </w:p>
    <w:p w:rsidR="00C82021" w:rsidRPr="00F87F41" w:rsidRDefault="00C82021" w:rsidP="00BA000F">
      <w:pPr>
        <w:spacing w:after="0"/>
        <w:jc w:val="both"/>
        <w:rPr>
          <w:sz w:val="20"/>
          <w:szCs w:val="20"/>
        </w:rPr>
      </w:pPr>
    </w:p>
    <w:p w:rsidR="00C82021" w:rsidRDefault="00C82021" w:rsidP="00BA000F">
      <w:pPr>
        <w:spacing w:after="0"/>
        <w:jc w:val="both"/>
        <w:rPr>
          <w:b/>
          <w:sz w:val="32"/>
          <w:szCs w:val="32"/>
        </w:rPr>
      </w:pPr>
      <w:r>
        <w:rPr>
          <w:b/>
          <w:sz w:val="32"/>
          <w:szCs w:val="32"/>
        </w:rPr>
        <w:t>2</w:t>
      </w:r>
      <w:r w:rsidRPr="00C82021">
        <w:rPr>
          <w:b/>
          <w:sz w:val="32"/>
          <w:szCs w:val="32"/>
          <w:vertAlign w:val="superscript"/>
        </w:rPr>
        <w:t>ème</w:t>
      </w:r>
      <w:r>
        <w:rPr>
          <w:b/>
          <w:sz w:val="32"/>
          <w:szCs w:val="32"/>
        </w:rPr>
        <w:t xml:space="preserve"> Lecture : Ga 4, 4-7</w:t>
      </w:r>
    </w:p>
    <w:p w:rsidR="00C82021" w:rsidRPr="00297A2A" w:rsidRDefault="00C82021" w:rsidP="00BA000F">
      <w:pPr>
        <w:spacing w:after="0"/>
        <w:jc w:val="both"/>
        <w:rPr>
          <w:i/>
          <w:sz w:val="32"/>
          <w:szCs w:val="32"/>
        </w:rPr>
      </w:pPr>
      <w:r w:rsidRPr="00297A2A">
        <w:rPr>
          <w:i/>
          <w:sz w:val="32"/>
          <w:szCs w:val="32"/>
        </w:rPr>
        <w:t>La grâce de Noël est de faire de nous des fils dans le Fils. En Jésus, nous sommes frères, enfants du même Père.</w:t>
      </w:r>
    </w:p>
    <w:p w:rsidR="00F87F41" w:rsidRPr="00297A2A" w:rsidRDefault="00F87F41" w:rsidP="00BA000F">
      <w:pPr>
        <w:spacing w:after="0"/>
        <w:jc w:val="both"/>
        <w:rPr>
          <w:i/>
          <w:sz w:val="20"/>
          <w:szCs w:val="20"/>
        </w:rPr>
      </w:pPr>
    </w:p>
    <w:p w:rsidR="00F87F41" w:rsidRDefault="00F87F41" w:rsidP="00BA000F">
      <w:pPr>
        <w:spacing w:after="0"/>
        <w:jc w:val="both"/>
        <w:rPr>
          <w:b/>
          <w:sz w:val="32"/>
          <w:szCs w:val="32"/>
        </w:rPr>
      </w:pPr>
      <w:r>
        <w:rPr>
          <w:b/>
          <w:sz w:val="32"/>
          <w:szCs w:val="32"/>
        </w:rPr>
        <w:t>Acclamation</w:t>
      </w:r>
    </w:p>
    <w:p w:rsidR="00F87F41" w:rsidRDefault="00F87F41" w:rsidP="00BA000F">
      <w:pPr>
        <w:spacing w:after="0"/>
        <w:jc w:val="both"/>
        <w:rPr>
          <w:sz w:val="28"/>
          <w:szCs w:val="28"/>
        </w:rPr>
      </w:pPr>
      <w:r>
        <w:rPr>
          <w:sz w:val="28"/>
          <w:szCs w:val="28"/>
        </w:rPr>
        <w:t>Alléluia !</w:t>
      </w:r>
    </w:p>
    <w:p w:rsidR="00F87F41" w:rsidRDefault="0036146B" w:rsidP="00BA000F">
      <w:pPr>
        <w:spacing w:after="0"/>
        <w:jc w:val="both"/>
        <w:rPr>
          <w:sz w:val="28"/>
          <w:szCs w:val="28"/>
        </w:rPr>
      </w:pPr>
      <w:r>
        <w:rPr>
          <w:sz w:val="28"/>
          <w:szCs w:val="28"/>
        </w:rPr>
        <w:t xml:space="preserve">À </w:t>
      </w:r>
      <w:r w:rsidR="00F87F41">
        <w:rPr>
          <w:sz w:val="28"/>
          <w:szCs w:val="28"/>
        </w:rPr>
        <w:t>bien des reprises, Dieu, dans le passé, a parlé à nos pères par les prophètes.</w:t>
      </w:r>
    </w:p>
    <w:p w:rsidR="00F87F41" w:rsidRDefault="0036146B" w:rsidP="00BA000F">
      <w:pPr>
        <w:spacing w:after="0"/>
        <w:jc w:val="both"/>
        <w:rPr>
          <w:sz w:val="28"/>
          <w:szCs w:val="28"/>
        </w:rPr>
      </w:pPr>
      <w:r>
        <w:rPr>
          <w:sz w:val="28"/>
          <w:szCs w:val="28"/>
        </w:rPr>
        <w:t xml:space="preserve">À </w:t>
      </w:r>
      <w:r w:rsidR="00F87F41">
        <w:rPr>
          <w:sz w:val="28"/>
          <w:szCs w:val="28"/>
        </w:rPr>
        <w:t>la fin, en ces jours où nous sommes, il nous a parlé par son Fils.</w:t>
      </w:r>
    </w:p>
    <w:p w:rsidR="00F87F41" w:rsidRDefault="00F87F41" w:rsidP="00BA000F">
      <w:pPr>
        <w:spacing w:after="0"/>
        <w:jc w:val="both"/>
        <w:rPr>
          <w:sz w:val="28"/>
          <w:szCs w:val="28"/>
        </w:rPr>
      </w:pPr>
    </w:p>
    <w:p w:rsidR="00F87F41" w:rsidRDefault="00F87F41" w:rsidP="00BA000F">
      <w:pPr>
        <w:spacing w:after="0"/>
        <w:jc w:val="both"/>
        <w:rPr>
          <w:b/>
          <w:sz w:val="32"/>
          <w:szCs w:val="32"/>
        </w:rPr>
      </w:pPr>
      <w:r>
        <w:rPr>
          <w:b/>
          <w:sz w:val="32"/>
          <w:szCs w:val="32"/>
        </w:rPr>
        <w:t>Évangile : Lc 2, 16-21</w:t>
      </w:r>
    </w:p>
    <w:p w:rsidR="00F87F41" w:rsidRPr="0036146B" w:rsidRDefault="00F87F41" w:rsidP="00BA000F">
      <w:pPr>
        <w:spacing w:after="0"/>
        <w:jc w:val="both"/>
        <w:rPr>
          <w:i/>
          <w:sz w:val="32"/>
          <w:szCs w:val="32"/>
        </w:rPr>
      </w:pPr>
      <w:r w:rsidRPr="0036146B">
        <w:rPr>
          <w:i/>
          <w:sz w:val="32"/>
          <w:szCs w:val="32"/>
        </w:rPr>
        <w:t>Avertis par les anges de la naissance de Jésus, les bergers sont les premiers à venir vers l’Enfant et à en glorifier Dieu. Et nous, quel est notre témoignage ?</w:t>
      </w:r>
    </w:p>
    <w:p w:rsidR="00F87F41" w:rsidRDefault="00F87F41" w:rsidP="00BA000F">
      <w:pPr>
        <w:spacing w:after="0"/>
        <w:jc w:val="both"/>
        <w:rPr>
          <w:i/>
          <w:sz w:val="28"/>
          <w:szCs w:val="28"/>
        </w:rPr>
      </w:pPr>
    </w:p>
    <w:p w:rsidR="005529B1" w:rsidRDefault="005529B1" w:rsidP="005529B1">
      <w:pPr>
        <w:spacing w:after="0"/>
        <w:jc w:val="both"/>
        <w:rPr>
          <w:b/>
          <w:sz w:val="32"/>
          <w:szCs w:val="32"/>
        </w:rPr>
      </w:pPr>
      <w:r>
        <w:rPr>
          <w:b/>
          <w:sz w:val="32"/>
          <w:szCs w:val="32"/>
        </w:rPr>
        <w:t>Prière des Fidèles</w:t>
      </w:r>
    </w:p>
    <w:p w:rsidR="005529B1" w:rsidRPr="005529B1" w:rsidRDefault="005529B1" w:rsidP="005529B1">
      <w:pPr>
        <w:spacing w:after="0"/>
        <w:jc w:val="both"/>
        <w:rPr>
          <w:b/>
          <w:sz w:val="32"/>
          <w:szCs w:val="32"/>
        </w:rPr>
      </w:pPr>
      <w:r w:rsidRPr="005529B1">
        <w:rPr>
          <w:rFonts w:cs="Times New Roman"/>
          <w:i/>
          <w:sz w:val="32"/>
          <w:szCs w:val="32"/>
        </w:rPr>
        <w:t>Nous nous acheminons vers une nouvelle année.  Confions au Seigneur nos vies, nos familles, nos amis ainsi que nos projets et résolutions d’avenir en comptant sur sa protection et sa grâce quotidiennes. Par l’intercession de Marie, Secours des chrétiens, Seigneur, nous te prions.</w:t>
      </w:r>
    </w:p>
    <w:p w:rsidR="005529B1" w:rsidRPr="005529B1" w:rsidRDefault="005529B1" w:rsidP="005529B1">
      <w:pPr>
        <w:jc w:val="both"/>
        <w:rPr>
          <w:rFonts w:ascii="Times New Roman" w:hAnsi="Times New Roman" w:cs="Times New Roman"/>
          <w:b/>
          <w:sz w:val="20"/>
          <w:szCs w:val="20"/>
        </w:rPr>
      </w:pPr>
    </w:p>
    <w:p w:rsidR="005529B1" w:rsidRPr="005529B1" w:rsidRDefault="005529B1" w:rsidP="005529B1">
      <w:pPr>
        <w:pStyle w:val="Paragraphedeliste"/>
        <w:numPr>
          <w:ilvl w:val="0"/>
          <w:numId w:val="6"/>
        </w:numPr>
        <w:jc w:val="both"/>
        <w:rPr>
          <w:rFonts w:cs="Times New Roman"/>
          <w:i/>
          <w:sz w:val="28"/>
          <w:szCs w:val="28"/>
        </w:rPr>
      </w:pPr>
      <w:r w:rsidRPr="005529B1">
        <w:rPr>
          <w:rFonts w:cs="Times New Roman"/>
          <w:sz w:val="28"/>
          <w:szCs w:val="28"/>
        </w:rPr>
        <w:t xml:space="preserve">Après avoir vu l’enfant Jésus couché dans une mangeoire, les bergers répandirent la Bonne Nouvelle dans tout Bethléem. Qu’à l’image de ces derniers, l’Église ne cesse d’annoncer cette Bonne Nouvelle en dépit des obstacles qu’elle peut rencontrer. Qu’elle rappelle davantage ce que révèle la naissance du Sauveur : l’amour de Dieu pour tous les hommes. </w:t>
      </w:r>
      <w:r w:rsidRPr="005529B1">
        <w:rPr>
          <w:rFonts w:cs="Times New Roman"/>
          <w:i/>
          <w:sz w:val="28"/>
          <w:szCs w:val="28"/>
        </w:rPr>
        <w:t>Par l’intercession de Marie, Humble servante, Seigneur, nous te prions. R/</w:t>
      </w:r>
    </w:p>
    <w:p w:rsidR="005529B1" w:rsidRPr="005529B1" w:rsidRDefault="005529B1" w:rsidP="005529B1">
      <w:pPr>
        <w:jc w:val="both"/>
        <w:rPr>
          <w:rFonts w:cs="Times New Roman"/>
          <w:b/>
          <w:sz w:val="28"/>
          <w:szCs w:val="28"/>
        </w:rPr>
      </w:pPr>
      <w:r w:rsidRPr="005529B1">
        <w:rPr>
          <w:rFonts w:cs="Times New Roman"/>
          <w:b/>
          <w:sz w:val="28"/>
          <w:szCs w:val="28"/>
        </w:rPr>
        <w:t>R/ O Seigneur en ce jour, écoute nos prières.</w:t>
      </w:r>
    </w:p>
    <w:p w:rsidR="005529B1" w:rsidRPr="005529B1" w:rsidRDefault="005529B1" w:rsidP="005529B1">
      <w:pPr>
        <w:pStyle w:val="Paragraphedeliste"/>
        <w:numPr>
          <w:ilvl w:val="0"/>
          <w:numId w:val="6"/>
        </w:numPr>
        <w:jc w:val="both"/>
        <w:rPr>
          <w:rFonts w:cs="Times New Roman"/>
          <w:sz w:val="28"/>
          <w:szCs w:val="28"/>
        </w:rPr>
      </w:pPr>
      <w:r w:rsidRPr="005529B1">
        <w:rPr>
          <w:rFonts w:cs="Times New Roman"/>
          <w:sz w:val="28"/>
          <w:szCs w:val="28"/>
        </w:rPr>
        <w:t xml:space="preserve">Notre société est continuellement confrontée à diverses formes de divisions : notamment les conflits familiaux, sociopolitiques, les guerres et  le terrorisme. Que ces divisions puissent être surmontées par le dialogue, le respect et le pardon véritables. Suscite en chacun d’entre nous,  la volonté d’être un artisan de paix. </w:t>
      </w:r>
      <w:r w:rsidRPr="005529B1">
        <w:rPr>
          <w:rFonts w:cs="Times New Roman"/>
          <w:i/>
          <w:sz w:val="28"/>
          <w:szCs w:val="28"/>
        </w:rPr>
        <w:t>Par l’intercession de Marie, Reine de la paix, Seigneur, nous te prions. R/</w:t>
      </w:r>
    </w:p>
    <w:p w:rsidR="005529B1" w:rsidRPr="005529B1" w:rsidRDefault="005529B1" w:rsidP="005529B1">
      <w:pPr>
        <w:pStyle w:val="Paragraphedeliste"/>
        <w:numPr>
          <w:ilvl w:val="0"/>
          <w:numId w:val="6"/>
        </w:numPr>
        <w:jc w:val="both"/>
        <w:rPr>
          <w:rFonts w:cs="Times New Roman"/>
          <w:sz w:val="28"/>
          <w:szCs w:val="28"/>
        </w:rPr>
      </w:pPr>
      <w:r w:rsidRPr="005529B1">
        <w:rPr>
          <w:rFonts w:cs="Times New Roman"/>
          <w:sz w:val="28"/>
          <w:szCs w:val="28"/>
        </w:rPr>
        <w:t xml:space="preserve">La maternité de Marie est l’accomplissement des promesses annoncées par l’Ange et les prophètes. Nous te présentons les personnes qui attendent un événement joyeux (naissance d’un enfant, mariage, promotion professionnelle …)  rejoins-les dans leurs chants d’allégresse. Nous te présentons également celles qui attendent  tout autre événement. Qu’elles vivent cette attente dans la prière, la confiance et </w:t>
      </w:r>
      <w:r w:rsidRPr="005529B1">
        <w:rPr>
          <w:rFonts w:cs="Times New Roman"/>
          <w:sz w:val="28"/>
          <w:szCs w:val="28"/>
        </w:rPr>
        <w:lastRenderedPageBreak/>
        <w:t xml:space="preserve">l’espérance. </w:t>
      </w:r>
      <w:r w:rsidRPr="005529B1">
        <w:rPr>
          <w:rFonts w:cs="Times New Roman"/>
          <w:i/>
          <w:sz w:val="28"/>
          <w:szCs w:val="28"/>
        </w:rPr>
        <w:t>Par l’intercession de Marie, Mère de Dieu et des hommes, Seigneur, nous te prions</w:t>
      </w:r>
      <w:r w:rsidRPr="005529B1">
        <w:rPr>
          <w:rFonts w:cs="Times New Roman"/>
          <w:sz w:val="28"/>
          <w:szCs w:val="28"/>
        </w:rPr>
        <w:t>. R/</w:t>
      </w:r>
    </w:p>
    <w:p w:rsidR="00297A2A" w:rsidRDefault="00297A2A" w:rsidP="00297A2A">
      <w:pPr>
        <w:spacing w:after="0"/>
        <w:jc w:val="both"/>
        <w:rPr>
          <w:i/>
          <w:sz w:val="32"/>
          <w:szCs w:val="32"/>
        </w:rPr>
      </w:pPr>
      <w:r>
        <w:rPr>
          <w:i/>
          <w:sz w:val="32"/>
          <w:szCs w:val="32"/>
        </w:rPr>
        <w:t>Par l’intercession de Marie, comblée de grâces, Seigneur, nous t’en supplions : accorde à tous les hommes, en ce jour, la consolation de ton amour, toi qui règnes pour les siècles des siècles.</w:t>
      </w:r>
    </w:p>
    <w:p w:rsidR="0036146B" w:rsidRDefault="0036146B" w:rsidP="00297A2A">
      <w:pPr>
        <w:spacing w:after="0"/>
        <w:jc w:val="both"/>
        <w:rPr>
          <w:i/>
          <w:sz w:val="32"/>
          <w:szCs w:val="32"/>
        </w:rPr>
      </w:pPr>
    </w:p>
    <w:p w:rsidR="0036146B" w:rsidRPr="0016676B" w:rsidRDefault="0036146B" w:rsidP="0016676B">
      <w:pPr>
        <w:spacing w:after="0"/>
        <w:jc w:val="both"/>
        <w:rPr>
          <w:b/>
          <w:sz w:val="32"/>
          <w:szCs w:val="32"/>
        </w:rPr>
      </w:pPr>
      <w:r>
        <w:rPr>
          <w:b/>
          <w:sz w:val="32"/>
          <w:szCs w:val="32"/>
        </w:rPr>
        <w:t>Communion</w:t>
      </w:r>
    </w:p>
    <w:p w:rsidR="0036146B" w:rsidRPr="0036146B" w:rsidRDefault="0036146B" w:rsidP="0036146B">
      <w:pPr>
        <w:pStyle w:val="Refrain"/>
        <w:rPr>
          <w:sz w:val="32"/>
          <w:szCs w:val="32"/>
        </w:rPr>
      </w:pPr>
      <w:r w:rsidRPr="0036146B">
        <w:rPr>
          <w:sz w:val="32"/>
          <w:szCs w:val="32"/>
        </w:rPr>
        <w:t>Vierge bénie entre toutes les femmes,</w:t>
      </w:r>
    </w:p>
    <w:p w:rsidR="0036146B" w:rsidRPr="0036146B" w:rsidRDefault="0036146B" w:rsidP="0036146B">
      <w:pPr>
        <w:pStyle w:val="Refrain"/>
        <w:rPr>
          <w:sz w:val="32"/>
          <w:szCs w:val="32"/>
        </w:rPr>
      </w:pPr>
      <w:r w:rsidRPr="0036146B">
        <w:rPr>
          <w:sz w:val="32"/>
          <w:szCs w:val="32"/>
        </w:rPr>
        <w:t>Mère choisie entre toutes les mères,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M</w:t>
      </w:r>
      <w:r w:rsidRPr="0036146B">
        <w:rPr>
          <w:sz w:val="32"/>
          <w:szCs w:val="32"/>
        </w:rPr>
        <w:t>ère du Christ</w:t>
      </w:r>
      <w:r>
        <w:rPr>
          <w:sz w:val="32"/>
          <w:szCs w:val="32"/>
        </w:rPr>
        <w:t xml:space="preserve"> et M</w:t>
      </w:r>
      <w:r w:rsidRPr="0036146B">
        <w:rPr>
          <w:sz w:val="32"/>
          <w:szCs w:val="32"/>
        </w:rPr>
        <w:t>ère des hommes,</w:t>
      </w:r>
    </w:p>
    <w:p w:rsidR="0036146B" w:rsidRPr="0036146B" w:rsidRDefault="0036146B" w:rsidP="0036146B">
      <w:pPr>
        <w:pStyle w:val="Refrain"/>
        <w:rPr>
          <w:sz w:val="32"/>
          <w:szCs w:val="32"/>
        </w:rPr>
      </w:pPr>
      <w:r w:rsidRPr="0036146B">
        <w:rPr>
          <w:sz w:val="32"/>
          <w:szCs w:val="32"/>
        </w:rPr>
        <w:t>Donne-nous ton Fils, donne-nous ton Fils.</w:t>
      </w:r>
    </w:p>
    <w:p w:rsidR="0036146B" w:rsidRPr="0036146B" w:rsidRDefault="0036146B" w:rsidP="0036146B">
      <w:pPr>
        <w:pStyle w:val="Couplets"/>
        <w:numPr>
          <w:ilvl w:val="0"/>
          <w:numId w:val="3"/>
        </w:numPr>
        <w:rPr>
          <w:rFonts w:asciiTheme="minorHAnsi" w:hAnsiTheme="minorHAnsi"/>
          <w:sz w:val="32"/>
          <w:szCs w:val="32"/>
        </w:rPr>
      </w:pPr>
      <w:r w:rsidRPr="0036146B">
        <w:rPr>
          <w:rFonts w:asciiTheme="minorHAnsi" w:hAnsiTheme="minorHAnsi"/>
          <w:sz w:val="32"/>
          <w:szCs w:val="32"/>
        </w:rPr>
        <w:t xml:space="preserve">Entre toutes les femmes du monde le Seigneur t’a choisie </w:t>
      </w:r>
    </w:p>
    <w:p w:rsidR="0036146B" w:rsidRPr="0036146B" w:rsidRDefault="0036146B" w:rsidP="0036146B">
      <w:pPr>
        <w:pStyle w:val="Couplets"/>
        <w:ind w:firstLine="708"/>
        <w:rPr>
          <w:rFonts w:asciiTheme="minorHAnsi" w:hAnsiTheme="minorHAnsi"/>
          <w:sz w:val="32"/>
          <w:szCs w:val="32"/>
        </w:rPr>
      </w:pPr>
      <w:r w:rsidRPr="0036146B">
        <w:rPr>
          <w:rFonts w:asciiTheme="minorHAnsi" w:hAnsiTheme="minorHAnsi"/>
          <w:sz w:val="32"/>
          <w:szCs w:val="32"/>
        </w:rPr>
        <w:t>Pour que brille à jamais sur la terre la lumière de Dieu.</w:t>
      </w:r>
    </w:p>
    <w:p w:rsidR="0036146B" w:rsidRPr="0036146B" w:rsidRDefault="0036146B" w:rsidP="0036146B">
      <w:pPr>
        <w:pStyle w:val="Couplets"/>
        <w:rPr>
          <w:rFonts w:asciiTheme="minorHAnsi" w:hAnsiTheme="minorHAnsi"/>
          <w:sz w:val="18"/>
          <w:szCs w:val="18"/>
        </w:rPr>
      </w:pPr>
    </w:p>
    <w:p w:rsidR="0036146B" w:rsidRPr="0036146B" w:rsidRDefault="0036146B" w:rsidP="0036146B">
      <w:pPr>
        <w:pStyle w:val="Couplets"/>
        <w:numPr>
          <w:ilvl w:val="0"/>
          <w:numId w:val="3"/>
        </w:numPr>
        <w:rPr>
          <w:rFonts w:asciiTheme="minorHAnsi" w:hAnsiTheme="minorHAnsi"/>
          <w:sz w:val="32"/>
          <w:szCs w:val="32"/>
        </w:rPr>
      </w:pPr>
      <w:r>
        <w:rPr>
          <w:rFonts w:asciiTheme="minorHAnsi" w:hAnsiTheme="minorHAnsi"/>
          <w:sz w:val="32"/>
          <w:szCs w:val="32"/>
        </w:rPr>
        <w:t xml:space="preserve">Comme coule la source limpide, </w:t>
      </w:r>
      <w:r w:rsidRPr="0036146B">
        <w:rPr>
          <w:rFonts w:asciiTheme="minorHAnsi" w:hAnsiTheme="minorHAnsi"/>
          <w:sz w:val="32"/>
          <w:szCs w:val="32"/>
        </w:rPr>
        <w:t xml:space="preserve">la tendresse de Dieu </w:t>
      </w:r>
      <w:r>
        <w:rPr>
          <w:rFonts w:asciiTheme="minorHAnsi" w:hAnsiTheme="minorHAnsi"/>
          <w:sz w:val="32"/>
          <w:szCs w:val="32"/>
        </w:rPr>
        <w:t xml:space="preserve">                E</w:t>
      </w:r>
      <w:r w:rsidRPr="0036146B">
        <w:rPr>
          <w:rFonts w:asciiTheme="minorHAnsi" w:hAnsiTheme="minorHAnsi"/>
          <w:sz w:val="32"/>
          <w:szCs w:val="32"/>
        </w:rPr>
        <w:t>n</w:t>
      </w:r>
      <w:r>
        <w:rPr>
          <w:rFonts w:asciiTheme="minorHAnsi" w:hAnsiTheme="minorHAnsi"/>
          <w:sz w:val="32"/>
          <w:szCs w:val="32"/>
        </w:rPr>
        <w:t xml:space="preserve">vahit chaque instant de ta vie </w:t>
      </w:r>
      <w:r w:rsidRPr="0036146B">
        <w:rPr>
          <w:rFonts w:asciiTheme="minorHAnsi" w:hAnsiTheme="minorHAnsi"/>
          <w:sz w:val="32"/>
          <w:szCs w:val="32"/>
        </w:rPr>
        <w:t>et nous donne un Sauveur.</w:t>
      </w:r>
    </w:p>
    <w:p w:rsidR="0036146B" w:rsidRPr="0036146B" w:rsidRDefault="0036146B" w:rsidP="0036146B">
      <w:pPr>
        <w:pStyle w:val="Couplets"/>
        <w:rPr>
          <w:rFonts w:asciiTheme="minorHAnsi" w:hAnsiTheme="minorHAnsi"/>
          <w:sz w:val="18"/>
          <w:szCs w:val="18"/>
        </w:rPr>
      </w:pPr>
    </w:p>
    <w:p w:rsidR="0036146B" w:rsidRPr="0036146B" w:rsidRDefault="0036146B" w:rsidP="0036146B">
      <w:pPr>
        <w:pStyle w:val="Couplets"/>
        <w:numPr>
          <w:ilvl w:val="0"/>
          <w:numId w:val="3"/>
        </w:numPr>
        <w:rPr>
          <w:rFonts w:asciiTheme="minorHAnsi" w:hAnsiTheme="minorHAnsi"/>
          <w:sz w:val="32"/>
          <w:szCs w:val="32"/>
        </w:rPr>
      </w:pPr>
      <w:r w:rsidRPr="0036146B">
        <w:rPr>
          <w:rFonts w:asciiTheme="minorHAnsi" w:hAnsiTheme="minorHAnsi"/>
          <w:sz w:val="32"/>
          <w:szCs w:val="32"/>
        </w:rPr>
        <w:t xml:space="preserve">L’univers tout entier te contemple, il acclame ton Fils, </w:t>
      </w:r>
    </w:p>
    <w:p w:rsidR="0036146B" w:rsidRPr="0036146B" w:rsidRDefault="0036146B" w:rsidP="0036146B">
      <w:pPr>
        <w:pStyle w:val="Couplets"/>
        <w:ind w:firstLine="708"/>
        <w:rPr>
          <w:rFonts w:asciiTheme="minorHAnsi" w:hAnsiTheme="minorHAnsi"/>
          <w:sz w:val="32"/>
          <w:szCs w:val="32"/>
        </w:rPr>
      </w:pPr>
      <w:r w:rsidRPr="0036146B">
        <w:rPr>
          <w:rFonts w:asciiTheme="minorHAnsi" w:hAnsiTheme="minorHAnsi"/>
          <w:sz w:val="32"/>
          <w:szCs w:val="32"/>
        </w:rPr>
        <w:t>Grâce à toi, au milieu de son peuple le Seigneur est présent.</w:t>
      </w:r>
    </w:p>
    <w:p w:rsidR="0036146B" w:rsidRPr="0036146B" w:rsidRDefault="0036146B" w:rsidP="0036146B">
      <w:pPr>
        <w:pStyle w:val="Couplets"/>
        <w:rPr>
          <w:rFonts w:asciiTheme="minorHAnsi" w:hAnsiTheme="minorHAnsi"/>
          <w:sz w:val="18"/>
          <w:szCs w:val="18"/>
        </w:rPr>
      </w:pPr>
    </w:p>
    <w:p w:rsidR="0036146B" w:rsidRPr="0036146B" w:rsidRDefault="0036146B" w:rsidP="0036146B">
      <w:pPr>
        <w:pStyle w:val="Couplets"/>
        <w:numPr>
          <w:ilvl w:val="0"/>
          <w:numId w:val="3"/>
        </w:numPr>
        <w:rPr>
          <w:rFonts w:asciiTheme="minorHAnsi" w:hAnsiTheme="minorHAnsi"/>
          <w:sz w:val="32"/>
          <w:szCs w:val="32"/>
        </w:rPr>
      </w:pPr>
      <w:r w:rsidRPr="0036146B">
        <w:rPr>
          <w:rFonts w:asciiTheme="minorHAnsi" w:hAnsiTheme="minorHAnsi"/>
          <w:sz w:val="32"/>
          <w:szCs w:val="32"/>
        </w:rPr>
        <w:t xml:space="preserve">Tu chemines avec nous sur la route, tu connais notre espoir, </w:t>
      </w:r>
    </w:p>
    <w:p w:rsidR="0036146B" w:rsidRPr="0036146B" w:rsidRDefault="0036146B" w:rsidP="0036146B">
      <w:pPr>
        <w:pStyle w:val="Couplets"/>
        <w:ind w:firstLine="708"/>
        <w:rPr>
          <w:rFonts w:asciiTheme="minorHAnsi" w:hAnsiTheme="minorHAnsi"/>
          <w:sz w:val="32"/>
          <w:szCs w:val="32"/>
        </w:rPr>
      </w:pPr>
      <w:r w:rsidRPr="0036146B">
        <w:rPr>
          <w:rFonts w:asciiTheme="minorHAnsi" w:hAnsiTheme="minorHAnsi"/>
          <w:sz w:val="32"/>
          <w:szCs w:val="32"/>
        </w:rPr>
        <w:t>Au milieu de nos croix et nos larmes, tu nous montres ton Fils.</w:t>
      </w:r>
    </w:p>
    <w:p w:rsidR="0036146B" w:rsidRPr="0016676B" w:rsidRDefault="0036146B" w:rsidP="0016676B">
      <w:pPr>
        <w:jc w:val="both"/>
      </w:pPr>
    </w:p>
    <w:p w:rsidR="0016676B" w:rsidRPr="0016676B" w:rsidRDefault="0016676B" w:rsidP="0016676B">
      <w:pPr>
        <w:spacing w:after="0"/>
        <w:jc w:val="both"/>
        <w:rPr>
          <w:i/>
          <w:sz w:val="32"/>
          <w:szCs w:val="32"/>
        </w:rPr>
      </w:pPr>
      <w:r>
        <w:rPr>
          <w:i/>
          <w:sz w:val="32"/>
          <w:szCs w:val="32"/>
        </w:rPr>
        <w:t xml:space="preserve">En restaurant la solennité de Marie dans l’octave de Noël, l’Église oriente aussi notre regard vers le Christ. C’est sa mort et sa Résurrection que nous célébrons à chaque messe. Parce que « Dieu a envoyé l’Esprit de son Fils dans nos cœurs et que cet Esprit crie Abba ! », nous pouvons dire : Notre Père. </w:t>
      </w:r>
    </w:p>
    <w:p w:rsidR="0036146B" w:rsidRPr="0016676B" w:rsidRDefault="0036146B" w:rsidP="00297A2A">
      <w:pPr>
        <w:spacing w:after="0"/>
        <w:jc w:val="both"/>
        <w:rPr>
          <w:b/>
        </w:rPr>
      </w:pPr>
    </w:p>
    <w:p w:rsidR="008E1DDD" w:rsidRDefault="0016676B" w:rsidP="00297A2A">
      <w:pPr>
        <w:spacing w:after="0"/>
        <w:jc w:val="both"/>
        <w:rPr>
          <w:b/>
          <w:sz w:val="32"/>
          <w:szCs w:val="32"/>
        </w:rPr>
      </w:pPr>
      <w:r w:rsidRPr="0016676B">
        <w:rPr>
          <w:sz w:val="32"/>
          <w:szCs w:val="32"/>
        </w:rPr>
        <w:t>Comme à l’accoutumée</w:t>
      </w:r>
      <w:r w:rsidRPr="0016676B">
        <w:rPr>
          <w:b/>
          <w:sz w:val="32"/>
          <w:szCs w:val="32"/>
        </w:rPr>
        <w:t>, le concert de Noël et de l’Épiphanie</w:t>
      </w:r>
      <w:r w:rsidRPr="0016676B">
        <w:rPr>
          <w:sz w:val="32"/>
          <w:szCs w:val="32"/>
        </w:rPr>
        <w:t xml:space="preserve"> aura lieu dans cette église </w:t>
      </w:r>
      <w:r w:rsidRPr="0016676B">
        <w:rPr>
          <w:b/>
          <w:sz w:val="32"/>
          <w:szCs w:val="32"/>
        </w:rPr>
        <w:t>le dimanche 15 janvier, à 16h00</w:t>
      </w:r>
      <w:r>
        <w:rPr>
          <w:b/>
          <w:sz w:val="32"/>
          <w:szCs w:val="32"/>
        </w:rPr>
        <w:t>.</w:t>
      </w:r>
    </w:p>
    <w:p w:rsidR="008E1DDD" w:rsidRDefault="008E1DDD" w:rsidP="00297A2A">
      <w:pPr>
        <w:spacing w:after="0"/>
        <w:jc w:val="both"/>
        <w:rPr>
          <w:b/>
          <w:sz w:val="32"/>
          <w:szCs w:val="32"/>
        </w:rPr>
      </w:pPr>
      <w:bookmarkStart w:id="1" w:name="_GoBack"/>
      <w:bookmarkEnd w:id="1"/>
    </w:p>
    <w:p w:rsidR="0016676B" w:rsidRPr="008E1DDD" w:rsidRDefault="0016676B" w:rsidP="00297A2A">
      <w:pPr>
        <w:spacing w:after="0"/>
        <w:jc w:val="both"/>
        <w:rPr>
          <w:b/>
          <w:sz w:val="32"/>
          <w:szCs w:val="32"/>
        </w:rPr>
      </w:pPr>
      <w:r>
        <w:rPr>
          <w:b/>
          <w:sz w:val="32"/>
          <w:szCs w:val="32"/>
        </w:rPr>
        <w:t>Comme témoins de l’amour de Dieu et serviteurs de nos frères, vivons une bonne année 2017.</w:t>
      </w:r>
    </w:p>
    <w:sectPr w:rsidR="0016676B" w:rsidRPr="008E1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5A6"/>
    <w:multiLevelType w:val="hybridMultilevel"/>
    <w:tmpl w:val="05DE5E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D67711"/>
    <w:multiLevelType w:val="hybridMultilevel"/>
    <w:tmpl w:val="B204F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004348"/>
    <w:multiLevelType w:val="hybridMultilevel"/>
    <w:tmpl w:val="537633CA"/>
    <w:lvl w:ilvl="0" w:tplc="364C83CC">
      <w:start w:val="1"/>
      <w:numFmt w:val="decimal"/>
      <w:lvlText w:val="%1."/>
      <w:lvlJc w:val="left"/>
      <w:pPr>
        <w:ind w:left="860" w:hanging="360"/>
      </w:pPr>
      <w:rPr>
        <w:color w:val="auto"/>
        <w:sz w:val="28"/>
        <w:szCs w:val="28"/>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3">
    <w:nsid w:val="5C0C7BA7"/>
    <w:multiLevelType w:val="hybridMultilevel"/>
    <w:tmpl w:val="0EFAE50C"/>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4">
    <w:nsid w:val="5E67653C"/>
    <w:multiLevelType w:val="hybridMultilevel"/>
    <w:tmpl w:val="D63068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E16E92"/>
    <w:multiLevelType w:val="hybridMultilevel"/>
    <w:tmpl w:val="545CB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98"/>
    <w:rsid w:val="0016676B"/>
    <w:rsid w:val="001B0498"/>
    <w:rsid w:val="00297A2A"/>
    <w:rsid w:val="0036146B"/>
    <w:rsid w:val="00402351"/>
    <w:rsid w:val="005450C7"/>
    <w:rsid w:val="005529B1"/>
    <w:rsid w:val="005C1E7C"/>
    <w:rsid w:val="006F104E"/>
    <w:rsid w:val="00812643"/>
    <w:rsid w:val="00895249"/>
    <w:rsid w:val="008E1DDD"/>
    <w:rsid w:val="00A7309B"/>
    <w:rsid w:val="00BA000F"/>
    <w:rsid w:val="00C82021"/>
    <w:rsid w:val="00F31DC9"/>
    <w:rsid w:val="00F502C9"/>
    <w:rsid w:val="00F87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4E"/>
    <w:pPr>
      <w:spacing w:after="200" w:line="276" w:lineRule="auto"/>
    </w:pPr>
  </w:style>
  <w:style w:type="paragraph" w:styleId="Titre1">
    <w:name w:val="heading 1"/>
    <w:basedOn w:val="Normal"/>
    <w:next w:val="Normal"/>
    <w:link w:val="Titre1Car"/>
    <w:uiPriority w:val="9"/>
    <w:qFormat/>
    <w:rsid w:val="00545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812643"/>
    <w:rPr>
      <w:smallCaps w:val="0"/>
      <w:lang w:eastAsia="fr-FR"/>
    </w:rPr>
  </w:style>
  <w:style w:type="character" w:customStyle="1" w:styleId="CoupletsCar">
    <w:name w:val="Couplets Car"/>
    <w:link w:val="Couplets"/>
    <w:locked/>
    <w:rsid w:val="0081264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450C7"/>
    <w:rPr>
      <w:rFonts w:asciiTheme="minorHAnsi" w:hAnsiTheme="minorHAnsi"/>
      <w:b/>
      <w:sz w:val="28"/>
    </w:rPr>
  </w:style>
  <w:style w:type="character" w:customStyle="1" w:styleId="RefrainCar">
    <w:name w:val="Refrain Car"/>
    <w:link w:val="Refrain"/>
    <w:locked/>
    <w:rsid w:val="005450C7"/>
    <w:rPr>
      <w:rFonts w:eastAsia="Times New Roman" w:cs="Times New Roman"/>
      <w:b/>
      <w:sz w:val="28"/>
      <w:szCs w:val="28"/>
      <w:lang w:eastAsia="fr-FR"/>
    </w:rPr>
  </w:style>
  <w:style w:type="paragraph" w:customStyle="1" w:styleId="Titredechant">
    <w:name w:val="Titre de chant"/>
    <w:basedOn w:val="Normal"/>
    <w:link w:val="TitredechantCar"/>
    <w:qFormat/>
    <w:rsid w:val="00812643"/>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812643"/>
    <w:rPr>
      <w:rFonts w:ascii="Garamond" w:eastAsia="Times New Roman" w:hAnsi="Garamond" w:cs="Times New Roman"/>
      <w:smallCaps/>
      <w:sz w:val="24"/>
      <w:szCs w:val="28"/>
    </w:rPr>
  </w:style>
  <w:style w:type="paragraph" w:styleId="Paragraphedeliste">
    <w:name w:val="List Paragraph"/>
    <w:basedOn w:val="Normal"/>
    <w:uiPriority w:val="34"/>
    <w:qFormat/>
    <w:rsid w:val="005450C7"/>
    <w:pPr>
      <w:ind w:left="720"/>
      <w:contextualSpacing/>
    </w:pPr>
  </w:style>
  <w:style w:type="character" w:customStyle="1" w:styleId="Titre1Car">
    <w:name w:val="Titre 1 Car"/>
    <w:basedOn w:val="Policepardfaut"/>
    <w:link w:val="Titre1"/>
    <w:uiPriority w:val="9"/>
    <w:rsid w:val="005450C7"/>
    <w:rPr>
      <w:rFonts w:asciiTheme="majorHAnsi" w:eastAsiaTheme="majorEastAsia" w:hAnsiTheme="majorHAnsi" w:cstheme="majorBidi"/>
      <w:color w:val="2E74B5" w:themeColor="accent1" w:themeShade="BF"/>
      <w:sz w:val="32"/>
      <w:szCs w:val="32"/>
    </w:rPr>
  </w:style>
  <w:style w:type="character" w:styleId="Lienhypertexte">
    <w:name w:val="Hyperlink"/>
    <w:uiPriority w:val="99"/>
    <w:unhideWhenUsed/>
    <w:rsid w:val="003614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4E"/>
    <w:pPr>
      <w:spacing w:after="200" w:line="276" w:lineRule="auto"/>
    </w:pPr>
  </w:style>
  <w:style w:type="paragraph" w:styleId="Titre1">
    <w:name w:val="heading 1"/>
    <w:basedOn w:val="Normal"/>
    <w:next w:val="Normal"/>
    <w:link w:val="Titre1Car"/>
    <w:uiPriority w:val="9"/>
    <w:qFormat/>
    <w:rsid w:val="00545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812643"/>
    <w:rPr>
      <w:smallCaps w:val="0"/>
      <w:lang w:eastAsia="fr-FR"/>
    </w:rPr>
  </w:style>
  <w:style w:type="character" w:customStyle="1" w:styleId="CoupletsCar">
    <w:name w:val="Couplets Car"/>
    <w:link w:val="Couplets"/>
    <w:locked/>
    <w:rsid w:val="0081264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450C7"/>
    <w:rPr>
      <w:rFonts w:asciiTheme="minorHAnsi" w:hAnsiTheme="minorHAnsi"/>
      <w:b/>
      <w:sz w:val="28"/>
    </w:rPr>
  </w:style>
  <w:style w:type="character" w:customStyle="1" w:styleId="RefrainCar">
    <w:name w:val="Refrain Car"/>
    <w:link w:val="Refrain"/>
    <w:locked/>
    <w:rsid w:val="005450C7"/>
    <w:rPr>
      <w:rFonts w:eastAsia="Times New Roman" w:cs="Times New Roman"/>
      <w:b/>
      <w:sz w:val="28"/>
      <w:szCs w:val="28"/>
      <w:lang w:eastAsia="fr-FR"/>
    </w:rPr>
  </w:style>
  <w:style w:type="paragraph" w:customStyle="1" w:styleId="Titredechant">
    <w:name w:val="Titre de chant"/>
    <w:basedOn w:val="Normal"/>
    <w:link w:val="TitredechantCar"/>
    <w:qFormat/>
    <w:rsid w:val="00812643"/>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812643"/>
    <w:rPr>
      <w:rFonts w:ascii="Garamond" w:eastAsia="Times New Roman" w:hAnsi="Garamond" w:cs="Times New Roman"/>
      <w:smallCaps/>
      <w:sz w:val="24"/>
      <w:szCs w:val="28"/>
    </w:rPr>
  </w:style>
  <w:style w:type="paragraph" w:styleId="Paragraphedeliste">
    <w:name w:val="List Paragraph"/>
    <w:basedOn w:val="Normal"/>
    <w:uiPriority w:val="34"/>
    <w:qFormat/>
    <w:rsid w:val="005450C7"/>
    <w:pPr>
      <w:ind w:left="720"/>
      <w:contextualSpacing/>
    </w:pPr>
  </w:style>
  <w:style w:type="character" w:customStyle="1" w:styleId="Titre1Car">
    <w:name w:val="Titre 1 Car"/>
    <w:basedOn w:val="Policepardfaut"/>
    <w:link w:val="Titre1"/>
    <w:uiPriority w:val="9"/>
    <w:rsid w:val="005450C7"/>
    <w:rPr>
      <w:rFonts w:asciiTheme="majorHAnsi" w:eastAsiaTheme="majorEastAsia" w:hAnsiTheme="majorHAnsi" w:cstheme="majorBidi"/>
      <w:color w:val="2E74B5" w:themeColor="accent1" w:themeShade="BF"/>
      <w:sz w:val="32"/>
      <w:szCs w:val="32"/>
    </w:rPr>
  </w:style>
  <w:style w:type="character" w:styleId="Lienhypertexte">
    <w:name w:val="Hyperlink"/>
    <w:uiPriority w:val="99"/>
    <w:unhideWhenUsed/>
    <w:rsid w:val="0036146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2016-12-29T16:17:00Z</cp:lastPrinted>
  <dcterms:created xsi:type="dcterms:W3CDTF">2016-12-28T17:29:00Z</dcterms:created>
  <dcterms:modified xsi:type="dcterms:W3CDTF">2016-12-29T16:18:00Z</dcterms:modified>
</cp:coreProperties>
</file>