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46"/>
        <w:gridCol w:w="5771"/>
      </w:tblGrid>
      <w:tr>
        <w:trPr>
          <w:trHeight w:val="2820" w:hRule="atLeast"/>
        </w:trPr>
        <w:tc>
          <w:tcPr>
            <w:tcW w:w="3546" w:type="dxa"/>
          </w:tcPr>
          <w:p>
            <w:pPr>
              <w:pStyle w:val="TableParagraph"/>
              <w:spacing w:before="8"/>
              <w:rPr>
                <w:rFonts w:ascii="Times New Roman"/>
                <w:sz w:val="14"/>
              </w:rPr>
            </w:pPr>
          </w:p>
          <w:p>
            <w:pPr>
              <w:pStyle w:val="TableParagraph"/>
              <w:ind w:left="435"/>
              <w:rPr>
                <w:rFonts w:ascii="Times New Roman"/>
                <w:sz w:val="20"/>
              </w:rPr>
            </w:pPr>
            <w:r>
              <w:rPr>
                <w:rFonts w:ascii="Times New Roman"/>
                <w:sz w:val="20"/>
              </w:rPr>
              <w:drawing>
                <wp:inline distT="0" distB="0" distL="0" distR="0">
                  <wp:extent cx="1507184" cy="149961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7184" cy="1499616"/>
                          </a:xfrm>
                          <a:prstGeom prst="rect">
                            <a:avLst/>
                          </a:prstGeom>
                        </pic:spPr>
                      </pic:pic>
                    </a:graphicData>
                  </a:graphic>
                </wp:inline>
              </w:drawing>
            </w:r>
            <w:r>
              <w:rPr>
                <w:rFonts w:ascii="Times New Roman"/>
                <w:sz w:val="20"/>
              </w:rPr>
            </w:r>
          </w:p>
        </w:tc>
        <w:tc>
          <w:tcPr>
            <w:tcW w:w="5771" w:type="dxa"/>
          </w:tcPr>
          <w:p>
            <w:pPr>
              <w:pStyle w:val="TableParagraph"/>
              <w:spacing w:before="5"/>
              <w:rPr>
                <w:rFonts w:ascii="Times New Roman"/>
                <w:sz w:val="38"/>
              </w:rPr>
            </w:pPr>
          </w:p>
          <w:p>
            <w:pPr>
              <w:pStyle w:val="TableParagraph"/>
              <w:ind w:left="550" w:right="197"/>
              <w:jc w:val="center"/>
              <w:rPr>
                <w:sz w:val="36"/>
              </w:rPr>
            </w:pPr>
            <w:r>
              <w:rPr>
                <w:sz w:val="36"/>
              </w:rPr>
              <w:t>19 et 20 janvier 2019</w:t>
            </w:r>
          </w:p>
          <w:p>
            <w:pPr>
              <w:pStyle w:val="TableParagraph"/>
              <w:spacing w:before="118"/>
              <w:ind w:left="553" w:right="197"/>
              <w:jc w:val="center"/>
              <w:rPr>
                <w:sz w:val="36"/>
              </w:rPr>
            </w:pPr>
            <w:r>
              <w:rPr>
                <w:sz w:val="36"/>
              </w:rPr>
              <w:t>2</w:t>
            </w:r>
            <w:r>
              <w:rPr>
                <w:position w:val="12"/>
                <w:sz w:val="22"/>
              </w:rPr>
              <w:t>e </w:t>
            </w:r>
            <w:r>
              <w:rPr>
                <w:sz w:val="36"/>
              </w:rPr>
              <w:t>dimanche du temps ordinaire – C</w:t>
            </w:r>
          </w:p>
          <w:p>
            <w:pPr>
              <w:pStyle w:val="TableParagraph"/>
              <w:spacing w:before="2"/>
              <w:rPr>
                <w:rFonts w:ascii="Times New Roman"/>
                <w:sz w:val="54"/>
              </w:rPr>
            </w:pPr>
          </w:p>
          <w:p>
            <w:pPr>
              <w:pStyle w:val="TableParagraph"/>
              <w:ind w:left="553" w:right="196"/>
              <w:jc w:val="center"/>
              <w:rPr>
                <w:sz w:val="34"/>
              </w:rPr>
            </w:pPr>
            <w:r>
              <w:rPr>
                <w:sz w:val="34"/>
              </w:rPr>
              <w:t>Église Saint-Léon</w:t>
            </w:r>
          </w:p>
        </w:tc>
      </w:tr>
    </w:tbl>
    <w:p>
      <w:pPr>
        <w:pStyle w:val="BodyText"/>
        <w:rPr>
          <w:rFonts w:ascii="Times New Roman"/>
          <w:sz w:val="20"/>
        </w:rPr>
      </w:pPr>
    </w:p>
    <w:p>
      <w:pPr>
        <w:pStyle w:val="BodyText"/>
        <w:spacing w:before="2"/>
        <w:rPr>
          <w:rFonts w:ascii="Times New Roman"/>
          <w:sz w:val="25"/>
        </w:rPr>
      </w:pPr>
    </w:p>
    <w:p>
      <w:pPr>
        <w:spacing w:before="101"/>
        <w:ind w:left="328" w:right="0" w:firstLine="0"/>
        <w:jc w:val="left"/>
        <w:rPr>
          <w:sz w:val="34"/>
        </w:rPr>
      </w:pPr>
      <w:r>
        <w:rPr>
          <w:sz w:val="34"/>
        </w:rPr>
        <w:t>E</w:t>
      </w:r>
      <w:r>
        <w:rPr>
          <w:sz w:val="27"/>
        </w:rPr>
        <w:t>NTRÉE </w:t>
      </w:r>
      <w:r>
        <w:rPr>
          <w:sz w:val="34"/>
        </w:rPr>
        <w:t>: N</w:t>
      </w:r>
      <w:r>
        <w:rPr>
          <w:sz w:val="27"/>
        </w:rPr>
        <w:t>OUS CHANTERONS POUR TOI </w:t>
      </w:r>
      <w:r>
        <w:rPr>
          <w:sz w:val="34"/>
        </w:rPr>
        <w:t>(C</w:t>
      </w:r>
      <w:r>
        <w:rPr>
          <w:sz w:val="27"/>
        </w:rPr>
        <w:t>NA </w:t>
      </w:r>
      <w:r>
        <w:rPr>
          <w:sz w:val="34"/>
        </w:rPr>
        <w:t>569)</w:t>
      </w:r>
    </w:p>
    <w:p>
      <w:pPr>
        <w:pStyle w:val="BodyText"/>
        <w:spacing w:line="382" w:lineRule="exact" w:before="119"/>
        <w:ind w:left="756"/>
      </w:pPr>
      <w:r>
        <w:rPr/>
        <w:t>Nous chanterons pour toi, Seigneur, tu nous as fait revivre.</w:t>
      </w:r>
    </w:p>
    <w:p>
      <w:pPr>
        <w:pStyle w:val="BodyText"/>
        <w:spacing w:line="382" w:lineRule="exact"/>
        <w:ind w:left="756"/>
      </w:pPr>
      <w:r>
        <w:rPr/>
        <w:t>Que ta parole dans nos cœurs à jamais nous délivre</w:t>
      </w:r>
    </w:p>
    <w:p>
      <w:pPr>
        <w:pStyle w:val="BodyText"/>
        <w:spacing w:line="382" w:lineRule="exact" w:before="122"/>
        <w:ind w:left="756"/>
      </w:pPr>
      <w:r>
        <w:rPr>
          <w:color w:val="333333"/>
        </w:rPr>
        <w:t>Tu viens, Seigneur, pour rassembler les hommes que tu aimes ;</w:t>
      </w:r>
    </w:p>
    <w:p>
      <w:pPr>
        <w:pStyle w:val="BodyText"/>
        <w:spacing w:line="382" w:lineRule="exact"/>
        <w:ind w:left="756"/>
      </w:pPr>
      <w:r>
        <w:rPr>
          <w:color w:val="333333"/>
        </w:rPr>
        <w:t>sur le chemin de l’unité ton amour les ramène.</w:t>
      </w:r>
    </w:p>
    <w:p>
      <w:pPr>
        <w:pStyle w:val="BodyText"/>
        <w:spacing w:before="121"/>
        <w:ind w:left="756" w:right="617"/>
      </w:pPr>
      <w:r>
        <w:rPr>
          <w:color w:val="333333"/>
        </w:rPr>
        <w:t>Ton cœur nous ouvre le festin des noces éternelles, et nous allons par les chemins annoncer la Nouvelle.</w:t>
      </w:r>
    </w:p>
    <w:p>
      <w:pPr>
        <w:pStyle w:val="BodyText"/>
        <w:spacing w:before="119"/>
        <w:ind w:left="756" w:right="521"/>
      </w:pPr>
      <w:r>
        <w:rPr>
          <w:color w:val="333333"/>
        </w:rPr>
        <w:t>Gloire éternelle au Dieu vainqueur, au maître de l’histoire : que l’esprit chante dans nos cœurs sa louange de gloire</w:t>
      </w:r>
    </w:p>
    <w:p>
      <w:pPr>
        <w:spacing w:line="240" w:lineRule="auto" w:before="3"/>
        <w:rPr>
          <w:sz w:val="55"/>
        </w:rPr>
      </w:pPr>
    </w:p>
    <w:p>
      <w:pPr>
        <w:spacing w:before="0"/>
        <w:ind w:left="328" w:right="0" w:firstLine="0"/>
        <w:jc w:val="left"/>
        <w:rPr>
          <w:sz w:val="34"/>
        </w:rPr>
      </w:pPr>
      <w:r>
        <w:rPr>
          <w:sz w:val="34"/>
        </w:rPr>
        <w:t>1</w:t>
      </w:r>
      <w:r>
        <w:rPr>
          <w:position w:val="8"/>
          <w:sz w:val="18"/>
        </w:rPr>
        <w:t>ÈRE </w:t>
      </w:r>
      <w:r>
        <w:rPr>
          <w:sz w:val="27"/>
        </w:rPr>
        <w:t>LECTURE </w:t>
      </w:r>
      <w:r>
        <w:rPr>
          <w:color w:val="333333"/>
          <w:sz w:val="34"/>
        </w:rPr>
        <w:t>: livre du prophète Isaïe (Is. 62, 1-5)</w:t>
      </w:r>
    </w:p>
    <w:p>
      <w:pPr>
        <w:spacing w:before="122"/>
        <w:ind w:left="756" w:right="4466" w:firstLine="0"/>
        <w:jc w:val="left"/>
        <w:rPr>
          <w:i/>
          <w:sz w:val="34"/>
        </w:rPr>
      </w:pPr>
      <w:r>
        <w:rPr>
          <w:i/>
          <w:color w:val="333333"/>
          <w:sz w:val="34"/>
        </w:rPr>
        <w:t>Comme la jeune mariée fait la joie de son mari, </w:t>
      </w:r>
      <w:r>
        <w:rPr>
          <w:i/>
          <w:color w:val="333333"/>
          <w:sz w:val="34"/>
        </w:rPr>
        <w:t>tu seras la joie de ton Dieu.</w:t>
      </w:r>
    </w:p>
    <w:p>
      <w:pPr>
        <w:spacing w:line="240" w:lineRule="auto" w:before="4"/>
        <w:rPr>
          <w:i/>
          <w:sz w:val="55"/>
        </w:rPr>
      </w:pPr>
    </w:p>
    <w:p>
      <w:pPr>
        <w:spacing w:before="0"/>
        <w:ind w:left="328" w:right="0" w:firstLine="0"/>
        <w:jc w:val="left"/>
        <w:rPr>
          <w:sz w:val="34"/>
        </w:rPr>
      </w:pPr>
      <w:r>
        <w:rPr>
          <w:sz w:val="34"/>
        </w:rPr>
        <w:t>P</w:t>
      </w:r>
      <w:r>
        <w:rPr>
          <w:sz w:val="27"/>
        </w:rPr>
        <w:t>SAUME </w:t>
      </w:r>
      <w:r>
        <w:rPr>
          <w:sz w:val="34"/>
        </w:rPr>
        <w:t>95</w:t>
      </w:r>
    </w:p>
    <w:p>
      <w:pPr>
        <w:pStyle w:val="Heading1"/>
        <w:spacing w:before="119"/>
      </w:pPr>
      <w:r>
        <w:rPr/>
        <w:drawing>
          <wp:anchor distT="0" distB="0" distL="0" distR="0" allowOverlap="1" layoutInCell="1" locked="0" behindDoc="0" simplePos="0" relativeHeight="0">
            <wp:simplePos x="0" y="0"/>
            <wp:positionH relativeFrom="page">
              <wp:posOffset>922673</wp:posOffset>
            </wp:positionH>
            <wp:positionV relativeFrom="paragraph">
              <wp:posOffset>399044</wp:posOffset>
            </wp:positionV>
            <wp:extent cx="5729953" cy="548639"/>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729953" cy="548639"/>
                    </a:xfrm>
                    <a:prstGeom prst="rect">
                      <a:avLst/>
                    </a:prstGeom>
                  </pic:spPr>
                </pic:pic>
              </a:graphicData>
            </a:graphic>
          </wp:anchor>
        </w:drawing>
      </w:r>
      <w:r>
        <w:rPr>
          <w:color w:val="333333"/>
        </w:rPr>
        <w:t>R/ Racontez à tous les peuples les merveilles du Seigneur !</w:t>
      </w:r>
    </w:p>
    <w:p>
      <w:pPr>
        <w:pStyle w:val="BodyText"/>
        <w:spacing w:before="128"/>
        <w:ind w:left="756" w:right="4548"/>
      </w:pPr>
      <w:r>
        <w:rPr>
          <w:color w:val="333333"/>
        </w:rPr>
        <w:t>Chantez au Sei</w:t>
      </w:r>
      <w:r>
        <w:rPr>
          <w:color w:val="333333"/>
          <w:u w:val="single" w:color="333333"/>
        </w:rPr>
        <w:t>gneur</w:t>
      </w:r>
      <w:r>
        <w:rPr>
          <w:color w:val="333333"/>
        </w:rPr>
        <w:t> un chant nouveau, chantez au Sei</w:t>
      </w:r>
      <w:r>
        <w:rPr>
          <w:color w:val="333333"/>
          <w:u w:val="single" w:color="333333"/>
        </w:rPr>
        <w:t>gneur</w:t>
      </w:r>
      <w:r>
        <w:rPr>
          <w:color w:val="333333"/>
        </w:rPr>
        <w:t>, terre entière,</w:t>
      </w:r>
    </w:p>
    <w:p>
      <w:pPr>
        <w:pStyle w:val="BodyText"/>
        <w:spacing w:before="1"/>
        <w:ind w:left="756"/>
      </w:pPr>
      <w:r>
        <w:rPr>
          <w:color w:val="333333"/>
        </w:rPr>
        <w:t>chantez au Seigneur et bé</w:t>
      </w:r>
      <w:r>
        <w:rPr>
          <w:color w:val="333333"/>
          <w:u w:val="single" w:color="333333"/>
        </w:rPr>
        <w:t>ni</w:t>
      </w:r>
      <w:r>
        <w:rPr>
          <w:color w:val="333333"/>
        </w:rPr>
        <w:t>ssez son nom !</w:t>
      </w:r>
    </w:p>
    <w:p>
      <w:pPr>
        <w:pStyle w:val="BodyText"/>
        <w:spacing w:before="120"/>
        <w:ind w:left="756" w:right="4882"/>
      </w:pPr>
      <w:r>
        <w:rPr>
          <w:color w:val="333333"/>
        </w:rPr>
        <w:t>De jour en jour, procla</w:t>
      </w:r>
      <w:r>
        <w:rPr>
          <w:color w:val="333333"/>
          <w:u w:val="single" w:color="333333"/>
        </w:rPr>
        <w:t>mez</w:t>
      </w:r>
      <w:r>
        <w:rPr>
          <w:color w:val="333333"/>
        </w:rPr>
        <w:t> son salut, racontez à tous les </w:t>
      </w:r>
      <w:r>
        <w:rPr>
          <w:color w:val="333333"/>
          <w:u w:val="single" w:color="333333"/>
        </w:rPr>
        <w:t>peu</w:t>
      </w:r>
      <w:r>
        <w:rPr>
          <w:color w:val="333333"/>
        </w:rPr>
        <w:t>ples sa gloire, à toutes les na</w:t>
      </w:r>
      <w:r>
        <w:rPr>
          <w:color w:val="333333"/>
          <w:u w:val="single" w:color="333333"/>
        </w:rPr>
        <w:t>tions</w:t>
      </w:r>
      <w:r>
        <w:rPr>
          <w:color w:val="333333"/>
        </w:rPr>
        <w:t> ses merveilles</w:t>
      </w:r>
      <w:r>
        <w:rPr>
          <w:color w:val="333333"/>
          <w:spacing w:val="-7"/>
        </w:rPr>
        <w:t> </w:t>
      </w:r>
      <w:r>
        <w:rPr>
          <w:color w:val="333333"/>
        </w:rPr>
        <w:t>!</w:t>
      </w:r>
    </w:p>
    <w:p>
      <w:pPr>
        <w:spacing w:after="0"/>
        <w:sectPr>
          <w:type w:val="continuous"/>
          <w:pgSz w:w="11910" w:h="16840"/>
          <w:pgMar w:top="1020" w:bottom="280" w:left="660" w:right="720"/>
        </w:sectPr>
      </w:pPr>
    </w:p>
    <w:p>
      <w:pPr>
        <w:pStyle w:val="BodyText"/>
        <w:spacing w:before="76"/>
        <w:ind w:left="756" w:right="4020"/>
      </w:pPr>
      <w:r>
        <w:rPr>
          <w:color w:val="333333"/>
        </w:rPr>
        <w:t>Rendez au Seigneur, fa</w:t>
      </w:r>
      <w:r>
        <w:rPr>
          <w:color w:val="333333"/>
          <w:u w:val="single" w:color="333333"/>
        </w:rPr>
        <w:t>milles</w:t>
      </w:r>
      <w:r>
        <w:rPr>
          <w:color w:val="333333"/>
        </w:rPr>
        <w:t> des peuples, rendez au Seigneur, la </w:t>
      </w:r>
      <w:r>
        <w:rPr>
          <w:color w:val="333333"/>
          <w:u w:val="single" w:color="333333"/>
        </w:rPr>
        <w:t>gloire</w:t>
      </w:r>
      <w:r>
        <w:rPr>
          <w:color w:val="333333"/>
        </w:rPr>
        <w:t> et la puissance, rendez au Seigneur la </w:t>
      </w:r>
      <w:r>
        <w:rPr>
          <w:color w:val="333333"/>
          <w:u w:val="single" w:color="333333"/>
        </w:rPr>
        <w:t>gloi</w:t>
      </w:r>
      <w:r>
        <w:rPr>
          <w:color w:val="333333"/>
        </w:rPr>
        <w:t>re de son nom.</w:t>
      </w:r>
    </w:p>
    <w:p>
      <w:pPr>
        <w:pStyle w:val="BodyText"/>
        <w:spacing w:before="120"/>
        <w:ind w:left="756" w:right="4057"/>
        <w:jc w:val="both"/>
      </w:pPr>
      <w:r>
        <w:rPr>
          <w:color w:val="333333"/>
        </w:rPr>
        <w:t>Adorez le Seigneur, éblouis</w:t>
      </w:r>
      <w:r>
        <w:rPr>
          <w:color w:val="333333"/>
          <w:u w:val="single" w:color="333333"/>
        </w:rPr>
        <w:t>sant</w:t>
      </w:r>
      <w:r>
        <w:rPr>
          <w:color w:val="333333"/>
        </w:rPr>
        <w:t> de sainteté. Allez dire aux na</w:t>
      </w:r>
      <w:r>
        <w:rPr>
          <w:color w:val="333333"/>
          <w:u w:val="single" w:color="333333"/>
        </w:rPr>
        <w:t>tions</w:t>
      </w:r>
      <w:r>
        <w:rPr>
          <w:color w:val="333333"/>
        </w:rPr>
        <w:t> : Le Seigneur est roi ! Il gouverne les </w:t>
      </w:r>
      <w:r>
        <w:rPr>
          <w:color w:val="333333"/>
          <w:u w:val="single" w:color="333333"/>
        </w:rPr>
        <w:t>peu</w:t>
      </w:r>
      <w:r>
        <w:rPr>
          <w:color w:val="333333"/>
        </w:rPr>
        <w:t>ples avec droiture.</w:t>
      </w:r>
    </w:p>
    <w:p>
      <w:pPr>
        <w:spacing w:line="240" w:lineRule="auto" w:before="0"/>
        <w:rPr>
          <w:sz w:val="20"/>
        </w:rPr>
      </w:pPr>
    </w:p>
    <w:p>
      <w:pPr>
        <w:spacing w:line="240" w:lineRule="auto" w:before="6"/>
        <w:rPr>
          <w:sz w:val="26"/>
        </w:rPr>
      </w:pPr>
    </w:p>
    <w:p>
      <w:pPr>
        <w:spacing w:before="101"/>
        <w:ind w:left="328" w:right="476" w:firstLine="0"/>
        <w:jc w:val="left"/>
        <w:rPr>
          <w:sz w:val="34"/>
        </w:rPr>
      </w:pPr>
      <w:r>
        <w:rPr>
          <w:sz w:val="34"/>
        </w:rPr>
        <w:t>2</w:t>
      </w:r>
      <w:r>
        <w:rPr>
          <w:position w:val="8"/>
          <w:sz w:val="18"/>
        </w:rPr>
        <w:t>ÈME </w:t>
      </w:r>
      <w:r>
        <w:rPr>
          <w:sz w:val="27"/>
        </w:rPr>
        <w:t>LECTURE </w:t>
      </w:r>
      <w:r>
        <w:rPr>
          <w:color w:val="333333"/>
          <w:sz w:val="34"/>
        </w:rPr>
        <w:t>: 1</w:t>
      </w:r>
      <w:r>
        <w:rPr>
          <w:color w:val="333333"/>
          <w:position w:val="8"/>
          <w:sz w:val="22"/>
        </w:rPr>
        <w:t>ère </w:t>
      </w:r>
      <w:r>
        <w:rPr>
          <w:color w:val="333333"/>
          <w:sz w:val="34"/>
        </w:rPr>
        <w:t>lettre de saint Paul Apôtre aux Corinthiens (1 Co 12, 4-11)</w:t>
      </w:r>
    </w:p>
    <w:p>
      <w:pPr>
        <w:spacing w:before="118"/>
        <w:ind w:left="756" w:right="0" w:firstLine="0"/>
        <w:jc w:val="left"/>
        <w:rPr>
          <w:i/>
          <w:sz w:val="34"/>
        </w:rPr>
      </w:pPr>
      <w:r>
        <w:rPr>
          <w:i/>
          <w:color w:val="333333"/>
          <w:sz w:val="34"/>
        </w:rPr>
        <w:t>Les dons de la grâce sont variés, […] mais celui qui agit en tout cela, c’est l’unique</w:t>
      </w:r>
    </w:p>
    <w:p>
      <w:pPr>
        <w:spacing w:before="2"/>
        <w:ind w:left="756" w:right="0" w:firstLine="0"/>
        <w:jc w:val="left"/>
        <w:rPr>
          <w:i/>
          <w:sz w:val="34"/>
        </w:rPr>
      </w:pPr>
      <w:r>
        <w:rPr>
          <w:i/>
          <w:color w:val="333333"/>
          <w:sz w:val="34"/>
        </w:rPr>
        <w:t>et même Esprit : il distribue ses dons, comme il le veut, à chacun en particulier.</w:t>
      </w:r>
    </w:p>
    <w:p>
      <w:pPr>
        <w:spacing w:line="240" w:lineRule="auto" w:before="2"/>
        <w:rPr>
          <w:i/>
          <w:sz w:val="55"/>
        </w:rPr>
      </w:pPr>
    </w:p>
    <w:p>
      <w:pPr>
        <w:pStyle w:val="Heading1"/>
        <w:ind w:left="328"/>
      </w:pPr>
      <w:r>
        <w:rPr>
          <w:color w:val="333333"/>
        </w:rPr>
        <w:t>Alléluia. Alléluia.</w:t>
      </w:r>
    </w:p>
    <w:p>
      <w:pPr>
        <w:pStyle w:val="BodyText"/>
        <w:spacing w:before="1"/>
        <w:ind w:left="756" w:right="709"/>
      </w:pPr>
      <w:r>
        <w:rPr>
          <w:color w:val="333333"/>
        </w:rPr>
        <w:t>Dieu nous a appelés par l’Évangile à entrer en possession de la gloire de notre Seigneur Jésus Christ.</w:t>
      </w:r>
    </w:p>
    <w:p>
      <w:pPr>
        <w:pStyle w:val="Heading1"/>
        <w:spacing w:before="1"/>
      </w:pPr>
      <w:r>
        <w:rPr>
          <w:color w:val="333333"/>
        </w:rPr>
        <w:t>Alléluia.</w:t>
      </w:r>
    </w:p>
    <w:p>
      <w:pPr>
        <w:spacing w:line="240" w:lineRule="auto" w:before="2"/>
        <w:rPr>
          <w:b/>
          <w:sz w:val="55"/>
        </w:rPr>
      </w:pPr>
    </w:p>
    <w:p>
      <w:pPr>
        <w:pStyle w:val="BodyText"/>
        <w:ind w:left="328"/>
      </w:pPr>
      <w:r>
        <w:rPr/>
        <w:t>É</w:t>
      </w:r>
      <w:r>
        <w:rPr>
          <w:sz w:val="27"/>
        </w:rPr>
        <w:t>VANGILE </w:t>
      </w:r>
      <w:r>
        <w:rPr>
          <w:color w:val="333333"/>
        </w:rPr>
        <w:t>de Jésus Christ selon saint Jean (Jn 2, 1-11)</w:t>
      </w:r>
    </w:p>
    <w:p>
      <w:pPr>
        <w:spacing w:before="121"/>
        <w:ind w:left="756" w:right="916" w:firstLine="0"/>
        <w:jc w:val="left"/>
        <w:rPr>
          <w:i/>
          <w:sz w:val="33"/>
        </w:rPr>
      </w:pPr>
      <w:r>
        <w:rPr>
          <w:i/>
          <w:color w:val="333333"/>
          <w:sz w:val="33"/>
        </w:rPr>
        <w:t>En ce temps-là, il y eut un mariage à Cana de Galilée. La mère de Jésus était là. </w:t>
      </w:r>
      <w:r>
        <w:rPr>
          <w:i/>
          <w:color w:val="333333"/>
          <w:sz w:val="33"/>
        </w:rPr>
        <w:t>Jésus aussi avait été invité au mariage avec ses disciples. Or, on manqua de vin.</w:t>
      </w:r>
    </w:p>
    <w:p>
      <w:pPr>
        <w:spacing w:before="121"/>
        <w:ind w:left="756" w:right="645" w:firstLine="0"/>
        <w:jc w:val="left"/>
        <w:rPr>
          <w:i/>
          <w:sz w:val="33"/>
        </w:rPr>
      </w:pPr>
      <w:r>
        <w:rPr>
          <w:i/>
          <w:color w:val="333333"/>
          <w:sz w:val="33"/>
        </w:rPr>
        <w:t>La mère de Jésus lui dit : « Ils n’ont pas de vin. » Jésus lui répond : « Femme, que </w:t>
      </w:r>
      <w:r>
        <w:rPr>
          <w:i/>
          <w:color w:val="333333"/>
          <w:sz w:val="33"/>
        </w:rPr>
        <w:t>me veux-tu ? Mon heure n’est pas encore venue. » Sa mère dit à ceux qui servaient :</w:t>
      </w:r>
    </w:p>
    <w:p>
      <w:pPr>
        <w:spacing w:before="0"/>
        <w:ind w:left="756" w:right="449" w:firstLine="0"/>
        <w:jc w:val="left"/>
        <w:rPr>
          <w:i/>
          <w:sz w:val="33"/>
        </w:rPr>
      </w:pPr>
      <w:r>
        <w:rPr>
          <w:i/>
          <w:color w:val="333333"/>
          <w:sz w:val="33"/>
        </w:rPr>
        <w:t>« Tout ce qu’il vous dira, faites-le. » Or, il y avait là six jarres de pierre pour les </w:t>
      </w:r>
      <w:r>
        <w:rPr>
          <w:i/>
          <w:color w:val="333333"/>
          <w:sz w:val="33"/>
        </w:rPr>
        <w:t>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w:t>
      </w:r>
    </w:p>
    <w:p>
      <w:pPr>
        <w:spacing w:before="1"/>
        <w:ind w:left="756" w:right="428" w:firstLine="0"/>
        <w:jc w:val="left"/>
        <w:rPr>
          <w:i/>
          <w:sz w:val="33"/>
        </w:rPr>
      </w:pPr>
      <w:r>
        <w:rPr>
          <w:i/>
          <w:color w:val="333333"/>
          <w:sz w:val="33"/>
        </w:rPr>
        <w:t>savait pas d’où venait ce vin, mais ceux qui servaient le savaient bien, eux qui avaient </w:t>
      </w:r>
      <w:r>
        <w:rPr>
          <w:i/>
          <w:color w:val="333333"/>
          <w:sz w:val="33"/>
        </w:rPr>
        <w:t>puisé l’eau. Alors le maître du repas appelle le marié et lui dit : « Tout le monde sert le bon vin en premier et, lorsque les gens ont bien bu, on apporte le moins bon. Mais toi, tu as gardé le bon vin jusqu’à maintenant.</w:t>
      </w:r>
    </w:p>
    <w:p>
      <w:pPr>
        <w:spacing w:before="119"/>
        <w:ind w:left="756" w:right="521" w:firstLine="0"/>
        <w:jc w:val="left"/>
        <w:rPr>
          <w:i/>
          <w:sz w:val="33"/>
        </w:rPr>
      </w:pPr>
      <w:r>
        <w:rPr>
          <w:i/>
          <w:color w:val="333333"/>
          <w:sz w:val="33"/>
        </w:rPr>
        <w:t>Tel fut le commencement des signes que Jésus accomplit. C’était à Cana de Galilée. Il </w:t>
      </w:r>
      <w:r>
        <w:rPr>
          <w:i/>
          <w:color w:val="333333"/>
          <w:sz w:val="33"/>
        </w:rPr>
        <w:t>manifesta sa gloire, et ses disciples crurent en lui.</w:t>
      </w:r>
    </w:p>
    <w:p>
      <w:pPr>
        <w:spacing w:after="0"/>
        <w:jc w:val="left"/>
        <w:rPr>
          <w:sz w:val="33"/>
        </w:rPr>
        <w:sectPr>
          <w:pgSz w:w="11910" w:h="16840"/>
          <w:pgMar w:top="1040" w:bottom="280" w:left="660" w:right="720"/>
        </w:sectPr>
      </w:pPr>
    </w:p>
    <w:p>
      <w:pPr>
        <w:spacing w:before="76"/>
        <w:ind w:left="328" w:right="0" w:firstLine="0"/>
        <w:jc w:val="left"/>
        <w:rPr>
          <w:sz w:val="27"/>
        </w:rPr>
      </w:pPr>
      <w:r>
        <w:rPr>
          <w:sz w:val="34"/>
        </w:rPr>
        <w:t>P</w:t>
      </w:r>
      <w:r>
        <w:rPr>
          <w:sz w:val="27"/>
        </w:rPr>
        <w:t>RIÈRE UNIVERSELLE</w:t>
      </w:r>
    </w:p>
    <w:p>
      <w:pPr>
        <w:spacing w:line="240" w:lineRule="auto" w:before="1"/>
        <w:rPr>
          <w:sz w:val="10"/>
        </w:rPr>
      </w:pPr>
      <w:r>
        <w:rPr/>
        <w:drawing>
          <wp:anchor distT="0" distB="0" distL="0" distR="0" allowOverlap="1" layoutInCell="1" locked="0" behindDoc="0" simplePos="0" relativeHeight="1">
            <wp:simplePos x="0" y="0"/>
            <wp:positionH relativeFrom="page">
              <wp:posOffset>930788</wp:posOffset>
            </wp:positionH>
            <wp:positionV relativeFrom="paragraph">
              <wp:posOffset>97310</wp:posOffset>
            </wp:positionV>
            <wp:extent cx="5704893" cy="730376"/>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5704893" cy="730376"/>
                    </a:xfrm>
                    <a:prstGeom prst="rect">
                      <a:avLst/>
                    </a:prstGeom>
                  </pic:spPr>
                </pic:pic>
              </a:graphicData>
            </a:graphic>
          </wp:anchor>
        </w:drawing>
      </w:r>
    </w:p>
    <w:p>
      <w:pPr>
        <w:spacing w:before="259"/>
        <w:ind w:left="756" w:right="740" w:firstLine="0"/>
        <w:jc w:val="left"/>
        <w:rPr>
          <w:i/>
          <w:sz w:val="34"/>
        </w:rPr>
      </w:pPr>
      <w:r>
        <w:rPr>
          <w:i/>
          <w:color w:val="333333"/>
          <w:sz w:val="34"/>
        </w:rPr>
        <w:t>Pour notre Église : pour qu’elle trouve à annoncer la bonne nouvelle du salut par </w:t>
      </w:r>
      <w:r>
        <w:rPr>
          <w:i/>
          <w:color w:val="333333"/>
          <w:sz w:val="34"/>
        </w:rPr>
        <w:t>des mots et des gestes qui touchent les hommes, chacun selon sa culture, prions le Seigneur.</w:t>
      </w:r>
    </w:p>
    <w:p>
      <w:pPr>
        <w:spacing w:before="119"/>
        <w:ind w:left="756" w:right="708" w:firstLine="0"/>
        <w:jc w:val="left"/>
        <w:rPr>
          <w:i/>
          <w:sz w:val="34"/>
        </w:rPr>
      </w:pPr>
      <w:r>
        <w:rPr>
          <w:i/>
          <w:color w:val="333333"/>
          <w:sz w:val="34"/>
        </w:rPr>
        <w:t>Pour nos pasteurs : pour que les communautés dont ils ont la charge soient pour </w:t>
      </w:r>
      <w:r>
        <w:rPr>
          <w:i/>
          <w:color w:val="333333"/>
          <w:sz w:val="34"/>
        </w:rPr>
        <w:t>eux un vrai soutien, pour leur vie comme pour l’exercice de leur mission, prions le Seigneur.</w:t>
      </w:r>
    </w:p>
    <w:p>
      <w:pPr>
        <w:spacing w:line="382" w:lineRule="exact" w:before="121"/>
        <w:ind w:left="756" w:right="0" w:firstLine="0"/>
        <w:jc w:val="left"/>
        <w:rPr>
          <w:i/>
          <w:sz w:val="34"/>
        </w:rPr>
      </w:pPr>
      <w:r>
        <w:rPr>
          <w:i/>
          <w:color w:val="333333"/>
          <w:sz w:val="34"/>
        </w:rPr>
        <w:t>Pour les responsables des affaires de ce monde : pour que l’Esprit Saint ouvre leur</w:t>
      </w:r>
    </w:p>
    <w:p>
      <w:pPr>
        <w:spacing w:line="382" w:lineRule="exact" w:before="0"/>
        <w:ind w:left="756" w:right="0" w:firstLine="0"/>
        <w:jc w:val="left"/>
        <w:rPr>
          <w:i/>
          <w:sz w:val="34"/>
        </w:rPr>
      </w:pPr>
      <w:r>
        <w:rPr>
          <w:i/>
          <w:color w:val="333333"/>
          <w:sz w:val="34"/>
        </w:rPr>
        <w:t>cœur en même temps qu’il éclaire leur intelligence, prions le Seigneur</w:t>
      </w:r>
    </w:p>
    <w:p>
      <w:pPr>
        <w:spacing w:before="121"/>
        <w:ind w:left="756" w:right="1035" w:firstLine="0"/>
        <w:jc w:val="left"/>
        <w:rPr>
          <w:i/>
          <w:sz w:val="34"/>
        </w:rPr>
      </w:pPr>
      <w:r>
        <w:rPr>
          <w:i/>
          <w:color w:val="333333"/>
          <w:sz w:val="34"/>
        </w:rPr>
        <w:t>Pour nous tous : pour que, au milieu des troubles et des passions qui agitent le </w:t>
      </w:r>
      <w:r>
        <w:rPr>
          <w:i/>
          <w:color w:val="333333"/>
          <w:sz w:val="34"/>
        </w:rPr>
        <w:t>monde, nous laissions grandir en nous la paix du Christ et la joie de l’amour fraternel, prions le Seigneur.</w:t>
      </w:r>
    </w:p>
    <w:p>
      <w:pPr>
        <w:spacing w:line="240" w:lineRule="auto" w:before="3"/>
        <w:rPr>
          <w:i/>
          <w:sz w:val="55"/>
        </w:rPr>
      </w:pPr>
    </w:p>
    <w:p>
      <w:pPr>
        <w:spacing w:before="0"/>
        <w:ind w:left="331" w:right="0" w:firstLine="0"/>
        <w:jc w:val="left"/>
        <w:rPr>
          <w:sz w:val="34"/>
        </w:rPr>
      </w:pPr>
      <w:r>
        <w:rPr>
          <w:sz w:val="34"/>
        </w:rPr>
        <w:t>N</w:t>
      </w:r>
      <w:r>
        <w:rPr>
          <w:sz w:val="27"/>
        </w:rPr>
        <w:t>OTRE </w:t>
      </w:r>
      <w:r>
        <w:rPr>
          <w:sz w:val="34"/>
        </w:rPr>
        <w:t>P</w:t>
      </w:r>
      <w:r>
        <w:rPr>
          <w:sz w:val="27"/>
        </w:rPr>
        <w:t>ÈRE </w:t>
      </w:r>
      <w:r>
        <w:rPr>
          <w:sz w:val="34"/>
        </w:rPr>
        <w:t>(M. Duruflé)</w:t>
      </w:r>
    </w:p>
    <w:p>
      <w:pPr>
        <w:spacing w:line="240" w:lineRule="auto" w:before="6"/>
        <w:rPr>
          <w:sz w:val="18"/>
        </w:rPr>
      </w:pPr>
      <w:r>
        <w:rPr/>
        <w:drawing>
          <wp:anchor distT="0" distB="0" distL="0" distR="0" allowOverlap="1" layoutInCell="1" locked="0" behindDoc="0" simplePos="0" relativeHeight="2">
            <wp:simplePos x="0" y="0"/>
            <wp:positionH relativeFrom="page">
              <wp:posOffset>922673</wp:posOffset>
            </wp:positionH>
            <wp:positionV relativeFrom="paragraph">
              <wp:posOffset>157370</wp:posOffset>
            </wp:positionV>
            <wp:extent cx="5698234" cy="557784"/>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5698234" cy="557784"/>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918097</wp:posOffset>
            </wp:positionH>
            <wp:positionV relativeFrom="paragraph">
              <wp:posOffset>805070</wp:posOffset>
            </wp:positionV>
            <wp:extent cx="5693672" cy="557784"/>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5693672" cy="557784"/>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931824</wp:posOffset>
            </wp:positionH>
            <wp:positionV relativeFrom="paragraph">
              <wp:posOffset>1461941</wp:posOffset>
            </wp:positionV>
            <wp:extent cx="5698234" cy="548639"/>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5698234" cy="548639"/>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922673</wp:posOffset>
            </wp:positionH>
            <wp:positionV relativeFrom="paragraph">
              <wp:posOffset>2095885</wp:posOffset>
            </wp:positionV>
            <wp:extent cx="5698234" cy="548639"/>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5698234" cy="548639"/>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918097</wp:posOffset>
            </wp:positionH>
            <wp:positionV relativeFrom="paragraph">
              <wp:posOffset>2743585</wp:posOffset>
            </wp:positionV>
            <wp:extent cx="5693672" cy="557784"/>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5693672" cy="557784"/>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922673</wp:posOffset>
            </wp:positionH>
            <wp:positionV relativeFrom="paragraph">
              <wp:posOffset>3391284</wp:posOffset>
            </wp:positionV>
            <wp:extent cx="5698234" cy="544068"/>
            <wp:effectExtent l="0" t="0" r="0" b="0"/>
            <wp:wrapTopAndBottom/>
            <wp:docPr id="17" name="image9.jpe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5698234" cy="544068"/>
                    </a:xfrm>
                    <a:prstGeom prst="rect">
                      <a:avLst/>
                    </a:prstGeom>
                  </pic:spPr>
                </pic:pic>
              </a:graphicData>
            </a:graphic>
          </wp:anchor>
        </w:drawing>
      </w:r>
    </w:p>
    <w:p>
      <w:pPr>
        <w:spacing w:line="240" w:lineRule="auto" w:before="6"/>
        <w:rPr>
          <w:sz w:val="6"/>
        </w:rPr>
      </w:pPr>
    </w:p>
    <w:p>
      <w:pPr>
        <w:spacing w:line="240" w:lineRule="auto" w:before="9"/>
        <w:rPr>
          <w:sz w:val="7"/>
        </w:rPr>
      </w:pPr>
    </w:p>
    <w:p>
      <w:pPr>
        <w:spacing w:line="240" w:lineRule="auto" w:before="10"/>
        <w:rPr>
          <w:sz w:val="5"/>
        </w:rPr>
      </w:pPr>
    </w:p>
    <w:p>
      <w:pPr>
        <w:spacing w:line="240" w:lineRule="auto" w:before="9"/>
        <w:rPr>
          <w:sz w:val="7"/>
        </w:rPr>
      </w:pPr>
    </w:p>
    <w:p>
      <w:pPr>
        <w:spacing w:line="240" w:lineRule="auto" w:before="6"/>
        <w:rPr>
          <w:sz w:val="6"/>
        </w:rPr>
      </w:pPr>
    </w:p>
    <w:p>
      <w:pPr>
        <w:spacing w:after="0" w:line="240" w:lineRule="auto"/>
        <w:rPr>
          <w:sz w:val="6"/>
        </w:rPr>
        <w:sectPr>
          <w:pgSz w:w="11910" w:h="16840"/>
          <w:pgMar w:top="1040" w:bottom="280" w:left="660" w:right="720"/>
        </w:sectPr>
      </w:pPr>
    </w:p>
    <w:p>
      <w:pPr>
        <w:spacing w:before="79"/>
        <w:ind w:left="328" w:right="0" w:firstLine="0"/>
        <w:jc w:val="left"/>
        <w:rPr>
          <w:sz w:val="34"/>
        </w:rPr>
      </w:pPr>
      <w:r>
        <w:rPr>
          <w:sz w:val="27"/>
        </w:rPr>
        <w:t>COMMUNION </w:t>
      </w:r>
      <w:r>
        <w:rPr>
          <w:sz w:val="34"/>
        </w:rPr>
        <w:t>: D</w:t>
      </w:r>
      <w:r>
        <w:rPr>
          <w:sz w:val="27"/>
        </w:rPr>
        <w:t>EVENEZ CE QUE VOUS RECEVEZ </w:t>
      </w:r>
      <w:r>
        <w:rPr>
          <w:sz w:val="34"/>
        </w:rPr>
        <w:t>(Verbe de Vie)</w:t>
      </w:r>
    </w:p>
    <w:p>
      <w:pPr>
        <w:pStyle w:val="Heading1"/>
        <w:spacing w:before="198"/>
        <w:ind w:right="1381"/>
      </w:pPr>
      <w:r>
        <w:rPr/>
        <w:t>Devenez ce que vous recevez, devenez le corps du Christ, Devenez ce que vous recevez, vous êtes le corps du Christ.</w:t>
      </w:r>
    </w:p>
    <w:p>
      <w:pPr>
        <w:pStyle w:val="BodyText"/>
        <w:spacing w:before="200"/>
        <w:ind w:left="756" w:right="85"/>
      </w:pPr>
      <w:r>
        <w:rPr/>
        <w:t>Rassasiés par le pain de Vie, nous n’avons qu’un seul cœur et qu’une âme, Fortifiés par l’amour du Christ, nous pouvons aimer comme il aime.</w:t>
      </w:r>
    </w:p>
    <w:p>
      <w:pPr>
        <w:pStyle w:val="BodyText"/>
        <w:spacing w:before="200"/>
        <w:ind w:left="756"/>
      </w:pPr>
      <w:r>
        <w:rPr/>
        <w:t>Purifiés par le Sang du Christ et réconciliés avec Dieu ;</w:t>
      </w:r>
    </w:p>
    <w:p>
      <w:pPr>
        <w:pStyle w:val="BodyText"/>
        <w:spacing w:before="1"/>
        <w:ind w:left="756"/>
      </w:pPr>
      <w:r>
        <w:rPr/>
        <w:t>Sanctifiés par la Vie du Christ, nous goûtons la joie du Royaume.</w:t>
      </w:r>
    </w:p>
    <w:p>
      <w:pPr>
        <w:pStyle w:val="BodyText"/>
        <w:spacing w:before="199"/>
        <w:ind w:left="756" w:right="1343"/>
      </w:pPr>
      <w:r>
        <w:rPr/>
        <w:t>Rassemblés à la même table, nous formons un peuple nouveau : Bienheureux sont les invités Au festin des noces éternelles.</w:t>
      </w:r>
    </w:p>
    <w:p>
      <w:pPr>
        <w:pStyle w:val="BodyText"/>
        <w:spacing w:before="200"/>
        <w:ind w:left="756" w:right="1966"/>
      </w:pPr>
      <w:r>
        <w:rPr/>
        <w:t>Appelés par Dieu notre Père à devenir saints comme Lui, Nous avons revêtu le Christ, nous portons la robe nuptiale.</w:t>
      </w:r>
    </w:p>
    <w:p>
      <w:pPr>
        <w:pStyle w:val="BodyText"/>
        <w:spacing w:before="200"/>
        <w:ind w:left="756"/>
      </w:pPr>
      <w:r>
        <w:rPr/>
        <w:t>Rendons gloire à notre Père, par Jésus son Fils bien-aimé,</w:t>
      </w:r>
    </w:p>
    <w:p>
      <w:pPr>
        <w:pStyle w:val="BodyText"/>
        <w:spacing w:before="1"/>
        <w:ind w:left="756"/>
      </w:pPr>
      <w:r>
        <w:rPr/>
        <w:t>Dans l’Esprit, notre communion qui fait toutes choses nouvelles.</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rPr>
          <w:sz w:val="28"/>
        </w:rPr>
      </w:pPr>
      <w:r>
        <w:rPr/>
        <w:drawing>
          <wp:anchor distT="0" distB="0" distL="0" distR="0" allowOverlap="1" layoutInCell="1" locked="0" behindDoc="0" simplePos="0" relativeHeight="8">
            <wp:simplePos x="0" y="0"/>
            <wp:positionH relativeFrom="page">
              <wp:posOffset>1693926</wp:posOffset>
            </wp:positionH>
            <wp:positionV relativeFrom="paragraph">
              <wp:posOffset>226123</wp:posOffset>
            </wp:positionV>
            <wp:extent cx="4340149" cy="3486150"/>
            <wp:effectExtent l="0" t="0" r="0" b="0"/>
            <wp:wrapTopAndBottom/>
            <wp:docPr id="19" name="image10.jpeg"/>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4340149" cy="3486150"/>
                    </a:xfrm>
                    <a:prstGeom prst="rect">
                      <a:avLst/>
                    </a:prstGeom>
                  </pic:spPr>
                </pic:pic>
              </a:graphicData>
            </a:graphic>
          </wp:anchor>
        </w:drawing>
      </w:r>
    </w:p>
    <w:sectPr>
      <w:pgSz w:w="11910" w:h="16840"/>
      <w:pgMar w:top="1040" w:bottom="280" w:left="66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fr-FR" w:eastAsia="fr-FR" w:bidi="fr-FR"/>
    </w:rPr>
  </w:style>
  <w:style w:styleId="BodyText" w:type="paragraph">
    <w:name w:val="Body Text"/>
    <w:basedOn w:val="Normal"/>
    <w:uiPriority w:val="1"/>
    <w:qFormat/>
    <w:pPr/>
    <w:rPr>
      <w:rFonts w:ascii="Garamond" w:hAnsi="Garamond" w:eastAsia="Garamond" w:cs="Garamond"/>
      <w:sz w:val="34"/>
      <w:szCs w:val="34"/>
      <w:lang w:val="fr-FR" w:eastAsia="fr-FR" w:bidi="fr-FR"/>
    </w:rPr>
  </w:style>
  <w:style w:styleId="Heading1" w:type="paragraph">
    <w:name w:val="Heading 1"/>
    <w:basedOn w:val="Normal"/>
    <w:uiPriority w:val="1"/>
    <w:qFormat/>
    <w:pPr>
      <w:ind w:left="756"/>
      <w:outlineLvl w:val="1"/>
    </w:pPr>
    <w:rPr>
      <w:rFonts w:ascii="Garamond" w:hAnsi="Garamond" w:eastAsia="Garamond" w:cs="Garamond"/>
      <w:b/>
      <w:bCs/>
      <w:sz w:val="34"/>
      <w:szCs w:val="34"/>
      <w:lang w:val="fr-FR" w:eastAsia="fr-FR" w:bidi="fr-FR"/>
    </w:rPr>
  </w:style>
  <w:style w:styleId="ListParagraph" w:type="paragraph">
    <w:name w:val="List Paragraph"/>
    <w:basedOn w:val="Normal"/>
    <w:uiPriority w:val="1"/>
    <w:qFormat/>
    <w:pPr/>
    <w:rPr>
      <w:lang w:val="fr-FR" w:eastAsia="fr-FR" w:bidi="fr-FR"/>
    </w:rPr>
  </w:style>
  <w:style w:styleId="TableParagraph" w:type="paragraph">
    <w:name w:val="Table Paragraph"/>
    <w:basedOn w:val="Normal"/>
    <w:uiPriority w:val="1"/>
    <w:qFormat/>
    <w:pPr/>
    <w:rPr>
      <w:rFonts w:ascii="Garamond" w:hAnsi="Garamond" w:eastAsia="Garamond" w:cs="Garamond"/>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dcterms:created xsi:type="dcterms:W3CDTF">2021-01-25T09:48:53Z</dcterms:created>
  <dcterms:modified xsi:type="dcterms:W3CDTF">2021-01-25T09:48:53Z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Microsoft® Word pour Office 365</vt:lpwstr>
  </property>
  <property fmtid="{D5CDD505-2E9C-101B-9397-08002B2CF9AE}" pid="4" name="LastSaved">
    <vt:filetime>2021-01-25T00:00:00Z</vt:filetime>
  </property>
</Properties>
</file>