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F53B" w14:textId="0236C0CB" w:rsidR="007A0B44" w:rsidRDefault="007A0B44" w:rsidP="007A0B44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8D0BF77" wp14:editId="4B4DE257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0EAEC400" w14:textId="0FA63E16" w:rsidR="008E069A" w:rsidRDefault="008E069A" w:rsidP="007A0B44">
      <w:pPr>
        <w:jc w:val="center"/>
        <w:rPr>
          <w:sz w:val="28"/>
          <w:szCs w:val="28"/>
        </w:rPr>
      </w:pPr>
      <w:r>
        <w:rPr>
          <w:sz w:val="28"/>
          <w:szCs w:val="28"/>
        </w:rPr>
        <w:t>19 décembre 2021</w:t>
      </w:r>
    </w:p>
    <w:p w14:paraId="19B5C002" w14:textId="4AF38910" w:rsidR="008E069A" w:rsidRDefault="00325590" w:rsidP="007A0B44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325590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l’Avent  C</w:t>
      </w:r>
    </w:p>
    <w:p w14:paraId="08176699" w14:textId="77777777" w:rsidR="00D70E0C" w:rsidRDefault="00D70E0C" w:rsidP="007A0B44">
      <w:pPr>
        <w:jc w:val="center"/>
        <w:rPr>
          <w:sz w:val="36"/>
          <w:szCs w:val="36"/>
        </w:rPr>
      </w:pPr>
    </w:p>
    <w:p w14:paraId="7B31E884" w14:textId="642308EB" w:rsidR="00D70E0C" w:rsidRDefault="00D70E0C" w:rsidP="007A0B44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Tu es bénie entre toutes les femmes</w:t>
      </w:r>
    </w:p>
    <w:p w14:paraId="43E7DE93" w14:textId="77777777" w:rsidR="00842320" w:rsidRDefault="00842320" w:rsidP="007A0B44">
      <w:pPr>
        <w:jc w:val="center"/>
        <w:rPr>
          <w:i/>
          <w:iCs/>
          <w:sz w:val="28"/>
          <w:szCs w:val="28"/>
        </w:rPr>
      </w:pPr>
    </w:p>
    <w:p w14:paraId="1B80C8B9" w14:textId="34AD7E65" w:rsidR="00842320" w:rsidRPr="00303B44" w:rsidRDefault="000B109F" w:rsidP="00535D8E">
      <w:pPr>
        <w:spacing w:after="0" w:line="240" w:lineRule="auto"/>
        <w:jc w:val="both"/>
        <w:rPr>
          <w:i/>
          <w:iCs/>
          <w:sz w:val="32"/>
          <w:szCs w:val="32"/>
        </w:rPr>
      </w:pPr>
      <w:r w:rsidRPr="00303B44">
        <w:rPr>
          <w:i/>
          <w:iCs/>
          <w:sz w:val="32"/>
          <w:szCs w:val="32"/>
        </w:rPr>
        <w:t>« Tu es bénie entre toutes les femmes et le fruit de tes entrailles est béni</w:t>
      </w:r>
      <w:r w:rsidR="004D6532" w:rsidRPr="00303B44">
        <w:rPr>
          <w:i/>
          <w:iCs/>
          <w:sz w:val="32"/>
          <w:szCs w:val="32"/>
        </w:rPr>
        <w:t> » : avec ces mots d’Elisabeth à Maries </w:t>
      </w:r>
      <w:r w:rsidR="0047655B" w:rsidRPr="00303B44">
        <w:rPr>
          <w:i/>
          <w:iCs/>
          <w:sz w:val="32"/>
          <w:szCs w:val="32"/>
        </w:rPr>
        <w:t xml:space="preserve">‘accomplit la prophétie de Michée qui annonce la venue du Berger </w:t>
      </w:r>
      <w:r w:rsidR="00EF2CEC" w:rsidRPr="00303B44">
        <w:rPr>
          <w:i/>
          <w:iCs/>
          <w:sz w:val="32"/>
          <w:szCs w:val="32"/>
        </w:rPr>
        <w:t>d’Israël qui « sera la paix </w:t>
      </w:r>
      <w:r w:rsidR="00535D8E" w:rsidRPr="00303B44">
        <w:rPr>
          <w:i/>
          <w:iCs/>
          <w:sz w:val="32"/>
          <w:szCs w:val="32"/>
        </w:rPr>
        <w:t>». Ce</w:t>
      </w:r>
      <w:r w:rsidR="00EF2CEC" w:rsidRPr="00303B44">
        <w:rPr>
          <w:i/>
          <w:iCs/>
          <w:sz w:val="32"/>
          <w:szCs w:val="32"/>
        </w:rPr>
        <w:t xml:space="preserve"> que Paul éclaire</w:t>
      </w:r>
      <w:r w:rsidR="00112507" w:rsidRPr="00303B44">
        <w:rPr>
          <w:i/>
          <w:iCs/>
          <w:sz w:val="32"/>
          <w:szCs w:val="32"/>
        </w:rPr>
        <w:t xml:space="preserve"> en </w:t>
      </w:r>
      <w:r w:rsidR="00500F14" w:rsidRPr="00303B44">
        <w:rPr>
          <w:i/>
          <w:iCs/>
          <w:sz w:val="32"/>
          <w:szCs w:val="32"/>
        </w:rPr>
        <w:t>disant</w:t>
      </w:r>
      <w:r w:rsidR="00112507" w:rsidRPr="00303B44">
        <w:rPr>
          <w:i/>
          <w:iCs/>
          <w:sz w:val="32"/>
          <w:szCs w:val="32"/>
        </w:rPr>
        <w:t xml:space="preserve"> que le Christ est venu ressaisir et transfigurer en sa personne tous les holocaustes</w:t>
      </w:r>
      <w:r w:rsidR="00410552" w:rsidRPr="00303B44">
        <w:rPr>
          <w:i/>
          <w:iCs/>
          <w:sz w:val="32"/>
          <w:szCs w:val="32"/>
        </w:rPr>
        <w:t xml:space="preserve"> et les offrandes des hommes.</w:t>
      </w:r>
    </w:p>
    <w:p w14:paraId="463EC2CC" w14:textId="77777777" w:rsidR="009005A8" w:rsidRDefault="009005A8" w:rsidP="00DF165C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D349223" w14:textId="77777777" w:rsidR="00131441" w:rsidRDefault="00131441" w:rsidP="00DF165C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3517061" w14:textId="1788812F" w:rsidR="00DF165C" w:rsidRPr="00777BBC" w:rsidRDefault="00DF165C" w:rsidP="00DF165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777BBC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5EDE6A31" w14:textId="3B33F415" w:rsidR="00303B44" w:rsidRDefault="00DF165C" w:rsidP="00303B4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777BBC">
        <w:rPr>
          <w:b/>
          <w:bCs/>
          <w:color w:val="808080" w:themeColor="background1" w:themeShade="80"/>
          <w:sz w:val="28"/>
          <w:szCs w:val="28"/>
        </w:rPr>
        <w:t>Berger de Dieu, réveille-nous</w:t>
      </w:r>
    </w:p>
    <w:p w14:paraId="3439A2D6" w14:textId="77777777" w:rsidR="00303B44" w:rsidRPr="00303B44" w:rsidRDefault="00303B44" w:rsidP="00303B4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CD42039" w14:textId="77777777" w:rsidR="008A790F" w:rsidRDefault="002603BC" w:rsidP="006D6DB8">
      <w:pPr>
        <w:spacing w:after="0" w:line="240" w:lineRule="auto"/>
        <w:jc w:val="both"/>
        <w:rPr>
          <w:b/>
          <w:bCs/>
          <w:sz w:val="28"/>
          <w:szCs w:val="28"/>
        </w:rPr>
      </w:pPr>
      <w:r w:rsidRPr="006D6DB8">
        <w:rPr>
          <w:b/>
          <w:bCs/>
          <w:sz w:val="28"/>
          <w:szCs w:val="28"/>
        </w:rPr>
        <w:t xml:space="preserve">Berger de Dieu, réveille-nous, </w:t>
      </w:r>
    </w:p>
    <w:p w14:paraId="2C298623" w14:textId="347CE150" w:rsidR="006D6DB8" w:rsidRDefault="00500F14" w:rsidP="006D6DB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2603BC" w:rsidRPr="006D6DB8">
        <w:rPr>
          <w:b/>
          <w:bCs/>
          <w:sz w:val="28"/>
          <w:szCs w:val="28"/>
        </w:rPr>
        <w:t>oici le temps de ta promesse</w:t>
      </w:r>
      <w:r w:rsidR="006D6DB8" w:rsidRPr="006D6DB8">
        <w:rPr>
          <w:b/>
          <w:bCs/>
          <w:sz w:val="28"/>
          <w:szCs w:val="28"/>
        </w:rPr>
        <w:t>.</w:t>
      </w:r>
    </w:p>
    <w:p w14:paraId="5C70A617" w14:textId="77777777" w:rsidR="008A790F" w:rsidRDefault="006D6DB8" w:rsidP="006D6DB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Nos yeux regardent vers ton jour</w:t>
      </w:r>
      <w:r w:rsidR="00166FE9">
        <w:rPr>
          <w:b/>
          <w:bCs/>
          <w:sz w:val="28"/>
          <w:szCs w:val="28"/>
        </w:rPr>
        <w:t xml:space="preserve">. </w:t>
      </w:r>
    </w:p>
    <w:p w14:paraId="7F3A66F4" w14:textId="30E50153" w:rsidR="006D6DB8" w:rsidRDefault="00166FE9" w:rsidP="006D6DB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Visite-nous par ta tendresse.</w:t>
      </w:r>
    </w:p>
    <w:p w14:paraId="06B2E9E8" w14:textId="77777777" w:rsidR="00166FE9" w:rsidRDefault="00166FE9" w:rsidP="006D6DB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7EB533" w14:textId="5AFA272A" w:rsidR="009D4AB2" w:rsidRDefault="007E701D" w:rsidP="00166FE9">
      <w:pPr>
        <w:spacing w:after="0" w:line="240" w:lineRule="auto"/>
        <w:ind w:left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4AB2">
        <w:rPr>
          <w:sz w:val="28"/>
          <w:szCs w:val="28"/>
        </w:rPr>
        <w:t xml:space="preserve"> </w:t>
      </w:r>
      <w:r>
        <w:rPr>
          <w:sz w:val="28"/>
          <w:szCs w:val="28"/>
        </w:rPr>
        <w:t>Avec Marie, voici l’aurore</w:t>
      </w:r>
      <w:r w:rsidR="00021AF7">
        <w:rPr>
          <w:sz w:val="28"/>
          <w:szCs w:val="28"/>
        </w:rPr>
        <w:t xml:space="preserve">, </w:t>
      </w:r>
    </w:p>
    <w:p w14:paraId="3861BB33" w14:textId="52319D35" w:rsidR="00166FE9" w:rsidRDefault="00083404" w:rsidP="009D4AB2">
      <w:pPr>
        <w:spacing w:after="0" w:line="240" w:lineRule="auto"/>
        <w:ind w:left="359" w:firstLine="34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21AF7">
        <w:rPr>
          <w:sz w:val="28"/>
          <w:szCs w:val="28"/>
        </w:rPr>
        <w:t>es temps nouveaux sont accomplis.</w:t>
      </w:r>
    </w:p>
    <w:p w14:paraId="7F6318FE" w14:textId="77777777" w:rsidR="009D4AB2" w:rsidRDefault="00021AF7" w:rsidP="00166FE9">
      <w:pPr>
        <w:spacing w:after="0" w:line="240" w:lineRule="auto"/>
        <w:ind w:left="3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Vierge </w:t>
      </w:r>
      <w:r w:rsidR="00BD4B25">
        <w:rPr>
          <w:sz w:val="28"/>
          <w:szCs w:val="28"/>
        </w:rPr>
        <w:t xml:space="preserve">accueille la Parole. </w:t>
      </w:r>
    </w:p>
    <w:p w14:paraId="47024FC0" w14:textId="49BD5498" w:rsidR="00021AF7" w:rsidRDefault="00BD4B25" w:rsidP="009D4AB2">
      <w:pPr>
        <w:spacing w:after="0" w:line="240" w:lineRule="auto"/>
        <w:ind w:left="359" w:firstLine="349"/>
        <w:jc w:val="both"/>
        <w:rPr>
          <w:sz w:val="28"/>
          <w:szCs w:val="28"/>
        </w:rPr>
      </w:pPr>
      <w:r>
        <w:rPr>
          <w:sz w:val="28"/>
          <w:szCs w:val="28"/>
        </w:rPr>
        <w:t>Dieu prend chair au secret de sa vie.</w:t>
      </w:r>
    </w:p>
    <w:p w14:paraId="23F12055" w14:textId="77777777" w:rsidR="009D4AB2" w:rsidRDefault="009D4AB2" w:rsidP="009D4AB2">
      <w:pPr>
        <w:spacing w:after="0" w:line="240" w:lineRule="auto"/>
        <w:jc w:val="both"/>
        <w:rPr>
          <w:sz w:val="28"/>
          <w:szCs w:val="28"/>
        </w:rPr>
      </w:pPr>
    </w:p>
    <w:p w14:paraId="58AD906D" w14:textId="5885C162" w:rsidR="009D4AB2" w:rsidRDefault="00423F40" w:rsidP="009D4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</w:t>
      </w:r>
      <w:r>
        <w:rPr>
          <w:sz w:val="28"/>
          <w:szCs w:val="28"/>
        </w:rPr>
        <w:tab/>
      </w:r>
      <w:r w:rsidR="00083404">
        <w:rPr>
          <w:sz w:val="28"/>
          <w:szCs w:val="28"/>
        </w:rPr>
        <w:t>T</w:t>
      </w:r>
      <w:r>
        <w:rPr>
          <w:sz w:val="28"/>
          <w:szCs w:val="28"/>
        </w:rPr>
        <w:t>u es bénie parmi les femmes</w:t>
      </w:r>
      <w:r w:rsidR="00083404">
        <w:rPr>
          <w:sz w:val="28"/>
          <w:szCs w:val="28"/>
        </w:rPr>
        <w:t>,</w:t>
      </w:r>
    </w:p>
    <w:p w14:paraId="3A48077E" w14:textId="14919064" w:rsidR="00083404" w:rsidRDefault="00083404" w:rsidP="009D4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Toi, la servante du Seigneur</w:t>
      </w:r>
      <w:r w:rsidR="007B7F90">
        <w:rPr>
          <w:sz w:val="28"/>
          <w:szCs w:val="28"/>
        </w:rPr>
        <w:t>.</w:t>
      </w:r>
    </w:p>
    <w:p w14:paraId="2188A893" w14:textId="457644EE" w:rsidR="007B7F90" w:rsidRDefault="007B7F90" w:rsidP="009D4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Dans ton jardin fleurit la grâce,</w:t>
      </w:r>
    </w:p>
    <w:p w14:paraId="450F3744" w14:textId="5A864085" w:rsidR="007B7F90" w:rsidRPr="009D4AB2" w:rsidRDefault="007B7F90" w:rsidP="009D4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Ta maison voit germer le Sauveur</w:t>
      </w:r>
      <w:r w:rsidR="00303B44">
        <w:rPr>
          <w:sz w:val="28"/>
          <w:szCs w:val="28"/>
        </w:rPr>
        <w:t>.</w:t>
      </w:r>
    </w:p>
    <w:p w14:paraId="7F96DEED" w14:textId="77777777" w:rsidR="002536D4" w:rsidRDefault="007A584B"/>
    <w:p w14:paraId="6B64C81A" w14:textId="77777777" w:rsidR="00500F14" w:rsidRDefault="00500F14"/>
    <w:p w14:paraId="3A53402C" w14:textId="77777777" w:rsidR="00500F14" w:rsidRDefault="00500F14"/>
    <w:p w14:paraId="3380D6A6" w14:textId="75C5585C" w:rsidR="00660F13" w:rsidRDefault="00992DA0" w:rsidP="00660F13">
      <w:pPr>
        <w:spacing w:after="0" w:line="240" w:lineRule="auto"/>
        <w:rPr>
          <w:b/>
          <w:bCs/>
          <w:sz w:val="28"/>
          <w:szCs w:val="28"/>
        </w:rPr>
      </w:pPr>
      <w:r w:rsidRPr="00992DA0">
        <w:rPr>
          <w:b/>
          <w:bCs/>
          <w:sz w:val="28"/>
          <w:szCs w:val="28"/>
        </w:rPr>
        <w:lastRenderedPageBreak/>
        <w:t>1</w:t>
      </w:r>
      <w:r w:rsidRPr="00992DA0">
        <w:rPr>
          <w:b/>
          <w:bCs/>
          <w:sz w:val="28"/>
          <w:szCs w:val="28"/>
          <w:vertAlign w:val="superscript"/>
        </w:rPr>
        <w:t>ère</w:t>
      </w:r>
      <w:r w:rsidRPr="00992DA0">
        <w:rPr>
          <w:b/>
          <w:bCs/>
          <w:sz w:val="28"/>
          <w:szCs w:val="28"/>
        </w:rPr>
        <w:t xml:space="preserve"> Lecture : Mi 5, 1-4a</w:t>
      </w:r>
    </w:p>
    <w:p w14:paraId="4E5C6713" w14:textId="53F19745" w:rsidR="00992DA0" w:rsidRDefault="00B16546" w:rsidP="00C5078F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La paix ne peut pas venir d’un rapport de force</w:t>
      </w:r>
      <w:r w:rsidR="00C5078F">
        <w:rPr>
          <w:i/>
          <w:iCs/>
          <w:sz w:val="28"/>
          <w:szCs w:val="28"/>
        </w:rPr>
        <w:t>. Le prophète Michée l’annonce comme le fruit de la puissance du Seigneur</w:t>
      </w:r>
      <w:r w:rsidR="00912B7F">
        <w:rPr>
          <w:i/>
          <w:iCs/>
          <w:sz w:val="28"/>
          <w:szCs w:val="28"/>
        </w:rPr>
        <w:t>. Il faut regarder vers le plus petit, le plus faible</w:t>
      </w:r>
      <w:r w:rsidR="00535D8E">
        <w:rPr>
          <w:i/>
          <w:iCs/>
          <w:sz w:val="28"/>
          <w:szCs w:val="28"/>
        </w:rPr>
        <w:t xml:space="preserve"> pour voir ce que le Seigneur accomplira.</w:t>
      </w:r>
    </w:p>
    <w:p w14:paraId="1FD36B31" w14:textId="77777777" w:rsidR="00131441" w:rsidRDefault="00131441" w:rsidP="00C5078F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2AC1B37" w14:textId="68FD1BAB" w:rsidR="00131441" w:rsidRDefault="00131441" w:rsidP="00C5078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79</w:t>
      </w:r>
    </w:p>
    <w:p w14:paraId="220991AA" w14:textId="77777777" w:rsidR="00131441" w:rsidRDefault="00131441" w:rsidP="00C5078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09E6302" w14:textId="71BC14E5" w:rsidR="00131441" w:rsidRDefault="006E1B42" w:rsidP="00C5078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Dieu, fais-nous revenir</w:t>
      </w:r>
      <w:r w:rsidR="00F66C5C">
        <w:rPr>
          <w:b/>
          <w:bCs/>
          <w:sz w:val="28"/>
          <w:szCs w:val="28"/>
        </w:rPr>
        <w:t xml:space="preserve"> ; que ton </w:t>
      </w:r>
      <w:r w:rsidR="00BA1062">
        <w:rPr>
          <w:b/>
          <w:bCs/>
          <w:sz w:val="28"/>
          <w:szCs w:val="28"/>
        </w:rPr>
        <w:t>visage</w:t>
      </w:r>
      <w:r w:rsidR="00F66C5C">
        <w:rPr>
          <w:b/>
          <w:bCs/>
          <w:sz w:val="28"/>
          <w:szCs w:val="28"/>
        </w:rPr>
        <w:t xml:space="preserve"> s’éclaire et nous serons sauvés</w:t>
      </w:r>
      <w:r w:rsidR="00BA1062">
        <w:rPr>
          <w:b/>
          <w:bCs/>
          <w:sz w:val="28"/>
          <w:szCs w:val="28"/>
        </w:rPr>
        <w:t> !</w:t>
      </w:r>
    </w:p>
    <w:p w14:paraId="1371C4A6" w14:textId="77777777" w:rsidR="00BA1062" w:rsidRDefault="00BA1062" w:rsidP="00C5078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D7FE17" w14:textId="03E28016" w:rsidR="00C56CBB" w:rsidRDefault="00BA1062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Berger d’Israël, écoute</w:t>
      </w:r>
      <w:r w:rsidR="00C56CBB">
        <w:rPr>
          <w:sz w:val="28"/>
          <w:szCs w:val="28"/>
        </w:rPr>
        <w:t xml:space="preserve">, </w:t>
      </w:r>
    </w:p>
    <w:p w14:paraId="135304F6" w14:textId="593DEE5E" w:rsidR="00C56CBB" w:rsidRDefault="00C56CBB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Resplendis au-dessus des K</w:t>
      </w:r>
      <w:r w:rsidR="001A595A">
        <w:rPr>
          <w:sz w:val="28"/>
          <w:szCs w:val="28"/>
        </w:rPr>
        <w:t>éroubim !</w:t>
      </w:r>
    </w:p>
    <w:p w14:paraId="530FE6F3" w14:textId="1BAD630F" w:rsidR="001A595A" w:rsidRDefault="001A595A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Réveille ta vaillance</w:t>
      </w:r>
    </w:p>
    <w:p w14:paraId="4295D154" w14:textId="2815806D" w:rsidR="001A595A" w:rsidRDefault="001A595A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viens nous sauver.</w:t>
      </w:r>
    </w:p>
    <w:p w14:paraId="1DCBFEA3" w14:textId="77777777" w:rsidR="001A595A" w:rsidRDefault="001A595A" w:rsidP="00C5078F">
      <w:pPr>
        <w:spacing w:after="0" w:line="240" w:lineRule="auto"/>
        <w:jc w:val="both"/>
        <w:rPr>
          <w:sz w:val="28"/>
          <w:szCs w:val="28"/>
        </w:rPr>
      </w:pPr>
    </w:p>
    <w:p w14:paraId="7B98CB88" w14:textId="66B0066E" w:rsidR="001A595A" w:rsidRDefault="00CE3CB6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Dieu de l’univers, reviens !</w:t>
      </w:r>
    </w:p>
    <w:p w14:paraId="62D6EA4F" w14:textId="64B5E638" w:rsidR="00CE3CB6" w:rsidRDefault="00CE3CB6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 haut des cieux, regarde et vois :</w:t>
      </w:r>
    </w:p>
    <w:p w14:paraId="4F3A1D19" w14:textId="153C591A" w:rsidR="007A3BC7" w:rsidRDefault="007A3BC7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Visite cette vigne, protège-la,</w:t>
      </w:r>
    </w:p>
    <w:p w14:paraId="0C1437EA" w14:textId="5F5A776D" w:rsidR="007A3BC7" w:rsidRDefault="007A3BC7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Celle qu’</w:t>
      </w:r>
      <w:r w:rsidR="00235FC8">
        <w:rPr>
          <w:sz w:val="28"/>
          <w:szCs w:val="28"/>
        </w:rPr>
        <w:t>a plantée ta main puissante.</w:t>
      </w:r>
    </w:p>
    <w:p w14:paraId="3E8DAE94" w14:textId="77777777" w:rsidR="006477D8" w:rsidRDefault="006477D8" w:rsidP="00C5078F">
      <w:pPr>
        <w:spacing w:after="0" w:line="240" w:lineRule="auto"/>
        <w:jc w:val="both"/>
        <w:rPr>
          <w:sz w:val="28"/>
          <w:szCs w:val="28"/>
        </w:rPr>
      </w:pPr>
    </w:p>
    <w:p w14:paraId="3261B791" w14:textId="1F24E65E" w:rsidR="006477D8" w:rsidRDefault="006477D8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 ta main soutienne ton protégé,</w:t>
      </w:r>
    </w:p>
    <w:p w14:paraId="3BFD69F5" w14:textId="7BB62832" w:rsidR="006477D8" w:rsidRDefault="006477D8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E9733B">
        <w:rPr>
          <w:sz w:val="28"/>
          <w:szCs w:val="28"/>
        </w:rPr>
        <w:t>f</w:t>
      </w:r>
      <w:r>
        <w:rPr>
          <w:sz w:val="28"/>
          <w:szCs w:val="28"/>
        </w:rPr>
        <w:t>ils de l’</w:t>
      </w:r>
      <w:r w:rsidR="00E9733B">
        <w:rPr>
          <w:sz w:val="28"/>
          <w:szCs w:val="28"/>
        </w:rPr>
        <w:t>h</w:t>
      </w:r>
      <w:r>
        <w:rPr>
          <w:sz w:val="28"/>
          <w:szCs w:val="28"/>
        </w:rPr>
        <w:t>omme</w:t>
      </w:r>
      <w:r w:rsidR="00E9733B">
        <w:rPr>
          <w:sz w:val="28"/>
          <w:szCs w:val="28"/>
        </w:rPr>
        <w:t xml:space="preserve"> qui te doit sa force.</w:t>
      </w:r>
    </w:p>
    <w:p w14:paraId="6E6FBCB1" w14:textId="1544F1E6" w:rsidR="00E9733B" w:rsidRDefault="007F26A6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Jamais plus nous n’irons loin de toi :</w:t>
      </w:r>
    </w:p>
    <w:p w14:paraId="65476991" w14:textId="31F18CF0" w:rsidR="007F26A6" w:rsidRDefault="007F26A6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Fais-nous vivre et invoquer ton nom</w:t>
      </w:r>
      <w:r w:rsidR="00247BDF">
        <w:rPr>
          <w:sz w:val="28"/>
          <w:szCs w:val="28"/>
        </w:rPr>
        <w:t> !</w:t>
      </w:r>
    </w:p>
    <w:p w14:paraId="27EFA591" w14:textId="77777777" w:rsidR="00987D44" w:rsidRDefault="00987D44" w:rsidP="00C5078F">
      <w:pPr>
        <w:spacing w:after="0" w:line="240" w:lineRule="auto"/>
        <w:jc w:val="both"/>
        <w:rPr>
          <w:sz w:val="28"/>
          <w:szCs w:val="28"/>
        </w:rPr>
      </w:pPr>
    </w:p>
    <w:p w14:paraId="7B378F68" w14:textId="3206D6EA" w:rsidR="00987D44" w:rsidRDefault="00987D44" w:rsidP="00C5078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87D44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He 10</w:t>
      </w:r>
      <w:r w:rsidR="00AE367A">
        <w:rPr>
          <w:b/>
          <w:bCs/>
          <w:sz w:val="28"/>
          <w:szCs w:val="28"/>
        </w:rPr>
        <w:t>, 5-10</w:t>
      </w:r>
    </w:p>
    <w:p w14:paraId="16C15217" w14:textId="32A972D7" w:rsidR="00AE367A" w:rsidRDefault="00AE367A" w:rsidP="00C5078F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Faire la volonté de Dieu se traduit nécessairement </w:t>
      </w:r>
      <w:r w:rsidR="00A0156B">
        <w:rPr>
          <w:i/>
          <w:iCs/>
          <w:sz w:val="28"/>
          <w:szCs w:val="28"/>
        </w:rPr>
        <w:t xml:space="preserve">par des actes concrets qui, bien souvent, engagent notre corps. </w:t>
      </w:r>
      <w:r w:rsidR="007E7EE6">
        <w:rPr>
          <w:i/>
          <w:iCs/>
          <w:sz w:val="28"/>
          <w:szCs w:val="28"/>
        </w:rPr>
        <w:t xml:space="preserve">En s’abaissant jusqu’à prendre notre condition humaine, Jésus a réalisé </w:t>
      </w:r>
      <w:r w:rsidR="00334664">
        <w:rPr>
          <w:i/>
          <w:iCs/>
          <w:sz w:val="28"/>
          <w:szCs w:val="28"/>
        </w:rPr>
        <w:t>la volonté de son Père.</w:t>
      </w:r>
    </w:p>
    <w:p w14:paraId="166525F4" w14:textId="77777777" w:rsidR="00334664" w:rsidRDefault="00334664" w:rsidP="00C5078F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CD4E304" w14:textId="27418446" w:rsidR="00334664" w:rsidRDefault="00334664" w:rsidP="00C5078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Évangile : </w:t>
      </w:r>
      <w:r w:rsidR="005F2FF6">
        <w:rPr>
          <w:b/>
          <w:bCs/>
          <w:sz w:val="28"/>
          <w:szCs w:val="28"/>
        </w:rPr>
        <w:t>Lc 1, 39-45</w:t>
      </w:r>
    </w:p>
    <w:p w14:paraId="166EC718" w14:textId="5BF202AE" w:rsidR="005F2FF6" w:rsidRDefault="005F2FF6" w:rsidP="00C5078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1E5C3BAB" w14:textId="717190F8" w:rsidR="005F2FF6" w:rsidRDefault="005F2FF6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E21">
        <w:rPr>
          <w:sz w:val="28"/>
          <w:szCs w:val="28"/>
        </w:rPr>
        <w:t>Voici la servante du Seigneur :</w:t>
      </w:r>
    </w:p>
    <w:p w14:paraId="45CE60F6" w14:textId="0F6D0B9A" w:rsidR="00F30E21" w:rsidRDefault="00F30E21" w:rsidP="00C507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tout m’advienne selon ta parole.</w:t>
      </w:r>
    </w:p>
    <w:p w14:paraId="6FCC346E" w14:textId="1376CC81" w:rsidR="00DE607D" w:rsidRDefault="00DE607D" w:rsidP="00C5078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6B63E605" w14:textId="77777777" w:rsidR="00DE607D" w:rsidRDefault="00DE607D" w:rsidP="00C5078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42ED9FC" w14:textId="1A953BAD" w:rsidR="00DE607D" w:rsidRDefault="00DE607D" w:rsidP="00C5078F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Après l’homélie 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Nous te saluons, ô toi, Notre Dame</w:t>
      </w:r>
      <w:r w:rsidR="004331BF">
        <w:rPr>
          <w:b/>
          <w:bCs/>
          <w:iCs/>
          <w:sz w:val="28"/>
          <w:szCs w:val="28"/>
        </w:rPr>
        <w:t>,</w:t>
      </w:r>
    </w:p>
    <w:p w14:paraId="4394D9A3" w14:textId="5723579B" w:rsidR="00ED3203" w:rsidRDefault="00ED3203" w:rsidP="00C5078F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Marie</w:t>
      </w:r>
      <w:r w:rsidR="00181789">
        <w:rPr>
          <w:b/>
          <w:bCs/>
          <w:iCs/>
          <w:sz w:val="28"/>
          <w:szCs w:val="28"/>
        </w:rPr>
        <w:t>, Vierge sainte</w:t>
      </w:r>
      <w:r w:rsidR="00494BC0">
        <w:rPr>
          <w:b/>
          <w:bCs/>
          <w:iCs/>
          <w:sz w:val="28"/>
          <w:szCs w:val="28"/>
        </w:rPr>
        <w:t>,</w:t>
      </w:r>
      <w:r w:rsidR="00181789">
        <w:rPr>
          <w:b/>
          <w:bCs/>
          <w:iCs/>
          <w:sz w:val="28"/>
          <w:szCs w:val="28"/>
        </w:rPr>
        <w:t xml:space="preserve"> que drape le soleil,</w:t>
      </w:r>
    </w:p>
    <w:p w14:paraId="0921CFD8" w14:textId="214C998A" w:rsidR="00181789" w:rsidRDefault="00181789" w:rsidP="00C5078F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Couronnée d’étoiles</w:t>
      </w:r>
      <w:r w:rsidR="00C46AE3">
        <w:rPr>
          <w:b/>
          <w:bCs/>
          <w:iCs/>
          <w:sz w:val="28"/>
          <w:szCs w:val="28"/>
        </w:rPr>
        <w:t>, la lune est sous tes pas,</w:t>
      </w:r>
    </w:p>
    <w:p w14:paraId="473BC862" w14:textId="2A788D58" w:rsidR="00C46AE3" w:rsidRPr="00DE607D" w:rsidRDefault="00C46AE3" w:rsidP="00C5078F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En toi nous est donnée l’aurore du </w:t>
      </w:r>
      <w:r w:rsidR="005638BA">
        <w:rPr>
          <w:b/>
          <w:bCs/>
          <w:iCs/>
          <w:sz w:val="28"/>
          <w:szCs w:val="28"/>
        </w:rPr>
        <w:t>Salut.</w:t>
      </w:r>
    </w:p>
    <w:p w14:paraId="3D94C069" w14:textId="77777777" w:rsidR="00992DA0" w:rsidRDefault="00992DA0" w:rsidP="00660F13">
      <w:pPr>
        <w:spacing w:after="0" w:line="240" w:lineRule="auto"/>
        <w:rPr>
          <w:b/>
          <w:bCs/>
        </w:rPr>
      </w:pPr>
    </w:p>
    <w:p w14:paraId="3DA45087" w14:textId="77777777" w:rsidR="00494BC0" w:rsidRDefault="00494BC0" w:rsidP="00660F13">
      <w:pPr>
        <w:spacing w:after="0" w:line="240" w:lineRule="auto"/>
        <w:rPr>
          <w:b/>
          <w:bCs/>
        </w:rPr>
      </w:pPr>
    </w:p>
    <w:p w14:paraId="4482D7AC" w14:textId="77777777" w:rsidR="00494BC0" w:rsidRDefault="00494BC0" w:rsidP="00660F13">
      <w:pPr>
        <w:spacing w:after="0" w:line="240" w:lineRule="auto"/>
        <w:rPr>
          <w:b/>
          <w:bCs/>
        </w:rPr>
      </w:pPr>
    </w:p>
    <w:p w14:paraId="01570551" w14:textId="23BB057D" w:rsidR="00494BC0" w:rsidRDefault="002E4902" w:rsidP="002E490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2E4902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625CABF0" w14:textId="77777777" w:rsidR="002E4902" w:rsidRDefault="002E4902" w:rsidP="002E490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4D6CDF4" w14:textId="77777777" w:rsidR="002E4902" w:rsidRDefault="002E4902" w:rsidP="002E490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78E8879" w14:textId="29284BB9" w:rsidR="004B78E2" w:rsidRPr="001B12EB" w:rsidRDefault="008134CF" w:rsidP="002E4902">
      <w:pPr>
        <w:spacing w:after="0" w:line="240" w:lineRule="auto"/>
        <w:jc w:val="both"/>
        <w:rPr>
          <w:i/>
          <w:iCs/>
          <w:sz w:val="32"/>
          <w:szCs w:val="32"/>
        </w:rPr>
      </w:pPr>
      <w:r w:rsidRPr="001B12EB">
        <w:rPr>
          <w:i/>
          <w:iCs/>
          <w:sz w:val="32"/>
          <w:szCs w:val="32"/>
        </w:rPr>
        <w:t xml:space="preserve">A quelques jours de sa venue, </w:t>
      </w:r>
      <w:r w:rsidR="006043FA" w:rsidRPr="001B12EB">
        <w:rPr>
          <w:i/>
          <w:iCs/>
          <w:sz w:val="32"/>
          <w:szCs w:val="32"/>
        </w:rPr>
        <w:t xml:space="preserve">nous présentons </w:t>
      </w:r>
      <w:r w:rsidR="003759CC" w:rsidRPr="001B12EB">
        <w:rPr>
          <w:i/>
          <w:iCs/>
          <w:sz w:val="32"/>
          <w:szCs w:val="32"/>
        </w:rPr>
        <w:t xml:space="preserve">humblement </w:t>
      </w:r>
      <w:r w:rsidR="006043FA" w:rsidRPr="001B12EB">
        <w:rPr>
          <w:i/>
          <w:iCs/>
          <w:sz w:val="32"/>
          <w:szCs w:val="32"/>
        </w:rPr>
        <w:t xml:space="preserve">au </w:t>
      </w:r>
      <w:r w:rsidR="003759CC" w:rsidRPr="001B12EB">
        <w:rPr>
          <w:i/>
          <w:iCs/>
          <w:sz w:val="32"/>
          <w:szCs w:val="32"/>
        </w:rPr>
        <w:t>Sauveur du monde</w:t>
      </w:r>
      <w:r w:rsidR="006043FA" w:rsidRPr="001B12EB">
        <w:rPr>
          <w:i/>
          <w:iCs/>
          <w:sz w:val="32"/>
          <w:szCs w:val="32"/>
        </w:rPr>
        <w:t xml:space="preserve"> nos supplications</w:t>
      </w:r>
      <w:r w:rsidR="003759CC" w:rsidRPr="001B12EB">
        <w:rPr>
          <w:i/>
          <w:iCs/>
          <w:sz w:val="32"/>
          <w:szCs w:val="32"/>
        </w:rPr>
        <w:t>.</w:t>
      </w:r>
    </w:p>
    <w:p w14:paraId="00C2F484" w14:textId="77777777" w:rsidR="003759CC" w:rsidRDefault="003759CC" w:rsidP="002E490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3A6E5EA" w14:textId="77777777" w:rsidR="001B12EB" w:rsidRPr="001B12EB" w:rsidRDefault="001B12EB" w:rsidP="002E490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5A045059" w14:textId="1FABC3C4" w:rsidR="003759CC" w:rsidRPr="001B12EB" w:rsidRDefault="00547BC4" w:rsidP="003759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32"/>
          <w:szCs w:val="32"/>
        </w:rPr>
      </w:pPr>
      <w:r w:rsidRPr="001B12EB">
        <w:rPr>
          <w:i/>
          <w:iCs/>
          <w:sz w:val="32"/>
          <w:szCs w:val="32"/>
        </w:rPr>
        <w:t xml:space="preserve">Bethléem Ephrata était le plus petit </w:t>
      </w:r>
      <w:r w:rsidR="00DD7917" w:rsidRPr="001B12EB">
        <w:rPr>
          <w:i/>
          <w:iCs/>
          <w:sz w:val="32"/>
          <w:szCs w:val="32"/>
        </w:rPr>
        <w:t>des clans de Juda ; c’est portant de lui qu’est venu le Messie de Dieu</w:t>
      </w:r>
      <w:r w:rsidR="0050655E" w:rsidRPr="001B12EB">
        <w:rPr>
          <w:i/>
          <w:iCs/>
          <w:sz w:val="32"/>
          <w:szCs w:val="32"/>
        </w:rPr>
        <w:t>.</w:t>
      </w:r>
    </w:p>
    <w:p w14:paraId="61A98CFC" w14:textId="7CD052D7" w:rsidR="0050655E" w:rsidRPr="001B12EB" w:rsidRDefault="0050655E" w:rsidP="0050655E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1B12EB">
        <w:rPr>
          <w:sz w:val="32"/>
          <w:szCs w:val="32"/>
        </w:rPr>
        <w:t xml:space="preserve">Pour que l’Église </w:t>
      </w:r>
      <w:r w:rsidR="0061267B" w:rsidRPr="001B12EB">
        <w:rPr>
          <w:sz w:val="32"/>
          <w:szCs w:val="32"/>
        </w:rPr>
        <w:t xml:space="preserve">soit attentive à tous ses enfants et qu’elle accorde une attention </w:t>
      </w:r>
      <w:r w:rsidR="00D5425C" w:rsidRPr="001B12EB">
        <w:rPr>
          <w:sz w:val="32"/>
          <w:szCs w:val="32"/>
        </w:rPr>
        <w:t>spéciale à ceux qui sont les plus fragiles</w:t>
      </w:r>
      <w:r w:rsidR="00533835" w:rsidRPr="001B12EB">
        <w:rPr>
          <w:sz w:val="32"/>
          <w:szCs w:val="32"/>
        </w:rPr>
        <w:t>, implorons le Sauveur du monde. R/</w:t>
      </w:r>
    </w:p>
    <w:p w14:paraId="4F2373DC" w14:textId="77777777" w:rsidR="00AE0128" w:rsidRPr="001B12EB" w:rsidRDefault="00AE0128" w:rsidP="00AE0128">
      <w:pPr>
        <w:spacing w:after="0" w:line="240" w:lineRule="auto"/>
        <w:jc w:val="both"/>
        <w:rPr>
          <w:sz w:val="32"/>
          <w:szCs w:val="32"/>
        </w:rPr>
      </w:pPr>
    </w:p>
    <w:p w14:paraId="41E5DEEC" w14:textId="1D652FCA" w:rsidR="00AE0128" w:rsidRPr="001B12EB" w:rsidRDefault="00AE0128" w:rsidP="00AE0128">
      <w:pPr>
        <w:spacing w:after="0" w:line="240" w:lineRule="auto"/>
        <w:jc w:val="both"/>
        <w:rPr>
          <w:b/>
          <w:bCs/>
          <w:sz w:val="32"/>
          <w:szCs w:val="32"/>
        </w:rPr>
      </w:pPr>
      <w:r w:rsidRPr="001B12EB">
        <w:rPr>
          <w:b/>
          <w:bCs/>
          <w:sz w:val="32"/>
          <w:szCs w:val="32"/>
        </w:rPr>
        <w:t xml:space="preserve">R/ </w:t>
      </w:r>
      <w:r w:rsidRPr="001B12EB">
        <w:rPr>
          <w:b/>
          <w:bCs/>
          <w:sz w:val="32"/>
          <w:szCs w:val="32"/>
        </w:rPr>
        <w:tab/>
        <w:t>Jésus, Sauveur du monde, écoute et prends pitié.</w:t>
      </w:r>
    </w:p>
    <w:p w14:paraId="0CEE2E46" w14:textId="77777777" w:rsidR="006772A7" w:rsidRPr="001B12EB" w:rsidRDefault="006772A7" w:rsidP="00AE0128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6BC6C8C" w14:textId="486DE8D4" w:rsidR="006772A7" w:rsidRPr="001B12EB" w:rsidRDefault="00B339D8" w:rsidP="006772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1B12EB">
        <w:rPr>
          <w:i/>
          <w:iCs/>
          <w:sz w:val="32"/>
          <w:szCs w:val="32"/>
        </w:rPr>
        <w:t>L’</w:t>
      </w:r>
      <w:r w:rsidR="00C24679" w:rsidRPr="001B12EB">
        <w:rPr>
          <w:i/>
          <w:iCs/>
          <w:sz w:val="32"/>
          <w:szCs w:val="32"/>
        </w:rPr>
        <w:t>évangile nous a présenté deux futures mamans.</w:t>
      </w:r>
    </w:p>
    <w:p w14:paraId="0EB8052F" w14:textId="1FF30DF0" w:rsidR="00BF3D00" w:rsidRPr="001B12EB" w:rsidRDefault="00BF3D00" w:rsidP="00BF3D0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1B12EB">
        <w:rPr>
          <w:sz w:val="32"/>
          <w:szCs w:val="32"/>
        </w:rPr>
        <w:t>Pour les bébés à naître</w:t>
      </w:r>
      <w:r w:rsidR="00D8540B" w:rsidRPr="001B12EB">
        <w:rPr>
          <w:sz w:val="32"/>
          <w:szCs w:val="32"/>
        </w:rPr>
        <w:t xml:space="preserve"> afin qu’ils soient tous reconnus dans leur dignité d’</w:t>
      </w:r>
      <w:r w:rsidR="00F83518" w:rsidRPr="001B12EB">
        <w:rPr>
          <w:sz w:val="32"/>
          <w:szCs w:val="32"/>
        </w:rPr>
        <w:t>êtres humains en devenir et pour qu’ils soient accueillis avec joie, implorons le Sauveur du monde. R/</w:t>
      </w:r>
    </w:p>
    <w:p w14:paraId="0273C109" w14:textId="77777777" w:rsidR="00605462" w:rsidRPr="001B12EB" w:rsidRDefault="00605462" w:rsidP="00406C2D">
      <w:pPr>
        <w:spacing w:after="0" w:line="240" w:lineRule="auto"/>
        <w:jc w:val="both"/>
        <w:rPr>
          <w:sz w:val="32"/>
          <w:szCs w:val="32"/>
        </w:rPr>
      </w:pPr>
    </w:p>
    <w:p w14:paraId="70359229" w14:textId="0BAACADF" w:rsidR="00406C2D" w:rsidRPr="001B12EB" w:rsidRDefault="00406C2D" w:rsidP="00406C2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1B12EB">
        <w:rPr>
          <w:i/>
          <w:iCs/>
          <w:sz w:val="32"/>
          <w:szCs w:val="32"/>
        </w:rPr>
        <w:t>Certaines personnes autour de nous sont</w:t>
      </w:r>
      <w:r w:rsidR="002272C7" w:rsidRPr="001B12EB">
        <w:rPr>
          <w:i/>
          <w:iCs/>
          <w:sz w:val="32"/>
          <w:szCs w:val="32"/>
        </w:rPr>
        <w:t xml:space="preserve"> sans</w:t>
      </w:r>
      <w:r w:rsidRPr="001B12EB">
        <w:rPr>
          <w:i/>
          <w:iCs/>
          <w:sz w:val="32"/>
          <w:szCs w:val="32"/>
        </w:rPr>
        <w:t xml:space="preserve"> doute </w:t>
      </w:r>
      <w:r w:rsidR="002272C7" w:rsidRPr="001B12EB">
        <w:rPr>
          <w:i/>
          <w:iCs/>
          <w:sz w:val="32"/>
          <w:szCs w:val="32"/>
        </w:rPr>
        <w:t>inquiètes de ne pas savoir</w:t>
      </w:r>
      <w:r w:rsidR="007C38A9" w:rsidRPr="001B12EB">
        <w:rPr>
          <w:i/>
          <w:iCs/>
          <w:sz w:val="32"/>
          <w:szCs w:val="32"/>
        </w:rPr>
        <w:t xml:space="preserve"> si elles seront entourées à Noël.</w:t>
      </w:r>
    </w:p>
    <w:p w14:paraId="394E8D28" w14:textId="409D7C6A" w:rsidR="00D75385" w:rsidRDefault="00D75385" w:rsidP="00D75385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1B12EB">
        <w:rPr>
          <w:sz w:val="32"/>
          <w:szCs w:val="32"/>
        </w:rPr>
        <w:t>Pour que les chrétiens se montrent accueillants à leurs voisins ou leurs amis isolés</w:t>
      </w:r>
      <w:r w:rsidR="00F666D2" w:rsidRPr="001B12EB">
        <w:rPr>
          <w:sz w:val="32"/>
          <w:szCs w:val="32"/>
        </w:rPr>
        <w:t>, comme ils le sont pour le Christ</w:t>
      </w:r>
      <w:r w:rsidR="00D42271" w:rsidRPr="001B12EB">
        <w:rPr>
          <w:sz w:val="32"/>
          <w:szCs w:val="32"/>
        </w:rPr>
        <w:t>, implorons le Sauveur du monde. R/</w:t>
      </w:r>
    </w:p>
    <w:p w14:paraId="39A57768" w14:textId="77777777" w:rsidR="001B12EB" w:rsidRDefault="001B12EB" w:rsidP="001B12EB">
      <w:pPr>
        <w:spacing w:after="0" w:line="240" w:lineRule="auto"/>
        <w:jc w:val="both"/>
        <w:rPr>
          <w:sz w:val="32"/>
          <w:szCs w:val="32"/>
        </w:rPr>
      </w:pPr>
    </w:p>
    <w:p w14:paraId="28C937DD" w14:textId="77777777" w:rsidR="001B12EB" w:rsidRDefault="001B12EB" w:rsidP="001B12EB">
      <w:pPr>
        <w:spacing w:after="0" w:line="240" w:lineRule="auto"/>
        <w:jc w:val="both"/>
        <w:rPr>
          <w:sz w:val="32"/>
          <w:szCs w:val="32"/>
        </w:rPr>
      </w:pPr>
    </w:p>
    <w:p w14:paraId="65B99782" w14:textId="77777777" w:rsidR="001B12EB" w:rsidRDefault="001B12EB" w:rsidP="001B12EB">
      <w:pPr>
        <w:spacing w:after="0" w:line="240" w:lineRule="auto"/>
        <w:jc w:val="both"/>
        <w:rPr>
          <w:sz w:val="32"/>
          <w:szCs w:val="32"/>
        </w:rPr>
      </w:pPr>
    </w:p>
    <w:p w14:paraId="51A6EAEE" w14:textId="40B4AE78" w:rsidR="001B12EB" w:rsidRDefault="00EB63FA" w:rsidP="001B12EB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Toi qui écoutes ceux qui t’appellent</w:t>
      </w:r>
      <w:r w:rsidR="003E5B13">
        <w:rPr>
          <w:i/>
          <w:iCs/>
          <w:sz w:val="32"/>
          <w:szCs w:val="32"/>
        </w:rPr>
        <w:t xml:space="preserve">, entends nos supplications et ne tarde pas </w:t>
      </w:r>
      <w:r w:rsidR="006D6843">
        <w:rPr>
          <w:i/>
          <w:iCs/>
          <w:sz w:val="32"/>
          <w:szCs w:val="32"/>
        </w:rPr>
        <w:t xml:space="preserve">à apporter ta lumière au monde, toi, Jésus, le </w:t>
      </w:r>
      <w:proofErr w:type="spellStart"/>
      <w:r w:rsidR="006D6843">
        <w:rPr>
          <w:i/>
          <w:iCs/>
          <w:sz w:val="32"/>
          <w:szCs w:val="32"/>
        </w:rPr>
        <w:t>Chrisdt</w:t>
      </w:r>
      <w:proofErr w:type="spellEnd"/>
      <w:r w:rsidR="006D6843">
        <w:rPr>
          <w:i/>
          <w:iCs/>
          <w:sz w:val="32"/>
          <w:szCs w:val="32"/>
        </w:rPr>
        <w:t>, notre Seigneur</w:t>
      </w:r>
      <w:r w:rsidR="001231F0" w:rsidRPr="001231F0">
        <w:rPr>
          <w:b/>
          <w:bCs/>
          <w:sz w:val="32"/>
          <w:szCs w:val="32"/>
        </w:rPr>
        <w:t>. – Amen.</w:t>
      </w:r>
    </w:p>
    <w:p w14:paraId="0F5DDAB0" w14:textId="77777777" w:rsidR="001231F0" w:rsidRDefault="001231F0" w:rsidP="001B12E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497D2A1" w14:textId="77777777" w:rsidR="001231F0" w:rsidRDefault="001231F0" w:rsidP="001B12E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4CDD196" w14:textId="77777777" w:rsidR="001231F0" w:rsidRDefault="001231F0" w:rsidP="001B12E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895E1DE" w14:textId="77777777" w:rsidR="001231F0" w:rsidRDefault="001231F0" w:rsidP="001B12E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7BA5518" w14:textId="77777777" w:rsidR="001231F0" w:rsidRDefault="001231F0" w:rsidP="001B12E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4E91810" w14:textId="6616E371" w:rsidR="001231F0" w:rsidRPr="0060409D" w:rsidRDefault="007164AA" w:rsidP="001B12EB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60409D">
        <w:rPr>
          <w:b/>
          <w:bCs/>
          <w:color w:val="808080" w:themeColor="background1" w:themeShade="80"/>
          <w:sz w:val="32"/>
          <w:szCs w:val="32"/>
        </w:rPr>
        <w:lastRenderedPageBreak/>
        <w:t>COMMUNION</w:t>
      </w:r>
    </w:p>
    <w:p w14:paraId="4D568772" w14:textId="24D52235" w:rsidR="007164AA" w:rsidRDefault="007164AA" w:rsidP="001B12EB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60409D">
        <w:rPr>
          <w:b/>
          <w:bCs/>
          <w:color w:val="808080" w:themeColor="background1" w:themeShade="80"/>
          <w:sz w:val="32"/>
          <w:szCs w:val="32"/>
        </w:rPr>
        <w:t>Donne-nous ton Fils</w:t>
      </w:r>
    </w:p>
    <w:p w14:paraId="46CC1734" w14:textId="77777777" w:rsidR="0060409D" w:rsidRDefault="0060409D" w:rsidP="001B12EB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27B3A961" w14:textId="77777777" w:rsidR="0048712C" w:rsidRPr="000011C0" w:rsidRDefault="0048712C" w:rsidP="0048712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>Vierge bénie entre toutes les femmes,</w:t>
      </w:r>
    </w:p>
    <w:p w14:paraId="603C4568" w14:textId="77777777" w:rsidR="0048712C" w:rsidRPr="000011C0" w:rsidRDefault="0048712C" w:rsidP="0048712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>mère choisie entre toutes les mères,</w:t>
      </w:r>
    </w:p>
    <w:p w14:paraId="3275B08D" w14:textId="16088753" w:rsidR="0048712C" w:rsidRPr="000011C0" w:rsidRDefault="0048712C" w:rsidP="0048712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 xml:space="preserve"> mère du Christ et mère des hommes,</w:t>
      </w:r>
    </w:p>
    <w:p w14:paraId="6802E18B" w14:textId="77777777" w:rsidR="0048712C" w:rsidRPr="000011C0" w:rsidRDefault="0048712C" w:rsidP="0048712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>donne-nous ton Fils, donne-nous ton Fils.</w:t>
      </w:r>
    </w:p>
    <w:p w14:paraId="519386E8" w14:textId="77777777" w:rsidR="0048712C" w:rsidRPr="000011C0" w:rsidRDefault="0048712C" w:rsidP="0048712C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3AB6453" w14:textId="1FF7125A" w:rsidR="0048712C" w:rsidRPr="000011C0" w:rsidRDefault="004C7A9A" w:rsidP="0048712C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 xml:space="preserve">     </w:t>
      </w:r>
      <w:r w:rsidR="0036792F" w:rsidRPr="000011C0">
        <w:rPr>
          <w:rFonts w:asciiTheme="minorHAnsi" w:hAnsiTheme="minorHAnsi" w:cstheme="minorHAnsi"/>
          <w:sz w:val="32"/>
          <w:szCs w:val="32"/>
        </w:rPr>
        <w:tab/>
      </w:r>
      <w:r w:rsidR="0048712C" w:rsidRPr="000011C0">
        <w:rPr>
          <w:rFonts w:asciiTheme="minorHAnsi" w:hAnsiTheme="minorHAnsi" w:cstheme="minorHAnsi"/>
          <w:sz w:val="32"/>
          <w:szCs w:val="32"/>
        </w:rPr>
        <w:t>Entre toutes les femmes du monde</w:t>
      </w:r>
      <w:r w:rsidR="00F64829" w:rsidRPr="000011C0">
        <w:rPr>
          <w:rFonts w:asciiTheme="minorHAnsi" w:hAnsiTheme="minorHAnsi" w:cstheme="minorHAnsi"/>
          <w:sz w:val="32"/>
          <w:szCs w:val="32"/>
        </w:rPr>
        <w:t>,</w:t>
      </w:r>
      <w:r w:rsidR="0048712C" w:rsidRPr="000011C0">
        <w:rPr>
          <w:rFonts w:asciiTheme="minorHAnsi" w:hAnsiTheme="minorHAnsi" w:cstheme="minorHAnsi"/>
          <w:sz w:val="32"/>
          <w:szCs w:val="32"/>
        </w:rPr>
        <w:t xml:space="preserve"> le Seigneur t’a choisie </w:t>
      </w:r>
    </w:p>
    <w:p w14:paraId="0134892A" w14:textId="77777777" w:rsidR="0048712C" w:rsidRPr="000011C0" w:rsidRDefault="0048712C" w:rsidP="001903D8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>pour que brille à jamais sur la terre la lumière de Dieu.</w:t>
      </w:r>
    </w:p>
    <w:p w14:paraId="18D6B74E" w14:textId="77777777" w:rsidR="00EA0CCC" w:rsidRPr="000011C0" w:rsidRDefault="00EA0CCC" w:rsidP="001903D8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</w:p>
    <w:p w14:paraId="74C070A2" w14:textId="5510A1CD" w:rsidR="007D39EF" w:rsidRPr="000011C0" w:rsidRDefault="0048712C" w:rsidP="0036792F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 xml:space="preserve"> Comme coule la source limpide, la tendresse de Dieu </w:t>
      </w:r>
    </w:p>
    <w:p w14:paraId="25A868B3" w14:textId="2D8FB22F" w:rsidR="0048712C" w:rsidRPr="000011C0" w:rsidRDefault="0048712C" w:rsidP="00EA0CCC">
      <w:pPr>
        <w:pStyle w:val="Couplets"/>
        <w:ind w:left="360" w:firstLine="348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>envahit chaque instant de ta vie et nous donne un Sauveur.</w:t>
      </w:r>
    </w:p>
    <w:p w14:paraId="168E5ECE" w14:textId="77777777" w:rsidR="004F08EB" w:rsidRPr="000011C0" w:rsidRDefault="004F08EB" w:rsidP="00EA0CCC">
      <w:pPr>
        <w:pStyle w:val="Couplets"/>
        <w:ind w:left="360" w:firstLine="348"/>
        <w:rPr>
          <w:rFonts w:asciiTheme="minorHAnsi" w:hAnsiTheme="minorHAnsi" w:cstheme="minorHAnsi"/>
          <w:sz w:val="32"/>
          <w:szCs w:val="32"/>
        </w:rPr>
      </w:pPr>
    </w:p>
    <w:p w14:paraId="575E3123" w14:textId="3E574D23" w:rsidR="0048712C" w:rsidRPr="000011C0" w:rsidRDefault="0048712C" w:rsidP="0036792F">
      <w:pPr>
        <w:pStyle w:val="Couplets"/>
        <w:ind w:left="360" w:firstLine="348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 xml:space="preserve">L’univers tout entier te contemple, il acclame ton Fils, </w:t>
      </w:r>
    </w:p>
    <w:p w14:paraId="538FEC5F" w14:textId="77777777" w:rsidR="0048712C" w:rsidRDefault="0048712C" w:rsidP="0036792F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0011C0">
        <w:rPr>
          <w:rFonts w:asciiTheme="minorHAnsi" w:hAnsiTheme="minorHAnsi" w:cstheme="minorHAnsi"/>
          <w:sz w:val="32"/>
          <w:szCs w:val="32"/>
        </w:rPr>
        <w:t>grâce à toi, au milieu de son peuple le Seigneur est présent.</w:t>
      </w:r>
    </w:p>
    <w:p w14:paraId="7BF1DFB1" w14:textId="77777777" w:rsidR="00C82609" w:rsidRDefault="00C82609" w:rsidP="00C82609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33FC3A4B" w14:textId="77777777" w:rsidR="00C82609" w:rsidRDefault="00C82609" w:rsidP="00C82609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535E0AF1" w14:textId="77777777" w:rsidR="00C82609" w:rsidRDefault="00C82609" w:rsidP="00C82609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803EBCC" w14:textId="67653BB5" w:rsidR="00C82609" w:rsidRDefault="00AA5258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AA5258">
        <w:rPr>
          <w:rFonts w:ascii="Bernard MT Condensed" w:hAnsi="Bernard MT Condensed" w:cstheme="minorHAnsi"/>
          <w:sz w:val="36"/>
          <w:szCs w:val="36"/>
        </w:rPr>
        <w:t>Vraiment</w:t>
      </w:r>
      <w:r>
        <w:rPr>
          <w:rFonts w:ascii="Bernard MT Condensed" w:hAnsi="Bernard MT Condensed" w:cstheme="minorHAnsi"/>
          <w:sz w:val="36"/>
          <w:szCs w:val="36"/>
        </w:rPr>
        <w:t>, l’attente</w:t>
      </w:r>
    </w:p>
    <w:p w14:paraId="5D43C05B" w14:textId="69904EF0" w:rsidR="00AA5258" w:rsidRPr="002052C2" w:rsidRDefault="00AA5258" w:rsidP="00C82609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2052C2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des justes</w:t>
      </w:r>
    </w:p>
    <w:p w14:paraId="440BBD5E" w14:textId="462080CD" w:rsidR="00E2795D" w:rsidRDefault="00E2795D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est joie puisqu’ils </w:t>
      </w:r>
    </w:p>
    <w:p w14:paraId="7FE8155E" w14:textId="45CADAD8" w:rsidR="00E2795D" w:rsidRDefault="00E2795D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« attendent la</w:t>
      </w:r>
    </w:p>
    <w:p w14:paraId="64CB38DB" w14:textId="3297472C" w:rsidR="00E2795D" w:rsidRDefault="00382F57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b</w:t>
      </w:r>
      <w:r w:rsidR="00E2795D">
        <w:rPr>
          <w:rFonts w:ascii="Bernard MT Condensed" w:hAnsi="Bernard MT Condensed" w:cstheme="minorHAnsi"/>
          <w:sz w:val="36"/>
          <w:szCs w:val="36"/>
        </w:rPr>
        <w:t>ienheu</w:t>
      </w:r>
      <w:r>
        <w:rPr>
          <w:rFonts w:ascii="Bernard MT Condensed" w:hAnsi="Bernard MT Condensed" w:cstheme="minorHAnsi"/>
          <w:sz w:val="36"/>
          <w:szCs w:val="36"/>
        </w:rPr>
        <w:t>reu</w:t>
      </w:r>
      <w:r w:rsidR="00E2795D">
        <w:rPr>
          <w:rFonts w:ascii="Bernard MT Condensed" w:hAnsi="Bernard MT Condensed" w:cstheme="minorHAnsi"/>
          <w:sz w:val="36"/>
          <w:szCs w:val="36"/>
        </w:rPr>
        <w:t xml:space="preserve">se </w:t>
      </w:r>
      <w:r w:rsidR="00DB42AF">
        <w:rPr>
          <w:rFonts w:ascii="Bernard MT Condensed" w:hAnsi="Bernard MT Condensed" w:cstheme="minorHAnsi"/>
          <w:sz w:val="36"/>
          <w:szCs w:val="36"/>
        </w:rPr>
        <w:t>espérance</w:t>
      </w:r>
    </w:p>
    <w:p w14:paraId="33D86BF9" w14:textId="4C26D8E8" w:rsidR="00DB42AF" w:rsidRDefault="00DB42AF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et la venue de notre </w:t>
      </w:r>
    </w:p>
    <w:p w14:paraId="2BEEFEC4" w14:textId="35E655DF" w:rsidR="00DB42AF" w:rsidRDefault="00DB42AF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grand Dieu et Sauveur </w:t>
      </w:r>
    </w:p>
    <w:p w14:paraId="1FEDAD8E" w14:textId="1AED7210" w:rsidR="00DB42AF" w:rsidRPr="00AA5258" w:rsidRDefault="00DB42AF" w:rsidP="00C82609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Jésus Christ</w:t>
      </w:r>
      <w:r w:rsidR="002052C2">
        <w:rPr>
          <w:rFonts w:ascii="Bernard MT Condensed" w:hAnsi="Bernard MT Condensed" w:cstheme="minorHAnsi"/>
          <w:sz w:val="36"/>
          <w:szCs w:val="36"/>
        </w:rPr>
        <w:t> » !</w:t>
      </w:r>
    </w:p>
    <w:p w14:paraId="5EBEE663" w14:textId="229AA757" w:rsidR="000011C0" w:rsidRPr="002052C2" w:rsidRDefault="00612360" w:rsidP="002052C2">
      <w:pPr>
        <w:pStyle w:val="Couplets"/>
        <w:numPr>
          <w:ilvl w:val="0"/>
          <w:numId w:val="8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Bienheureux Guerric d’Igny (1070-1157)</w:t>
      </w:r>
    </w:p>
    <w:p w14:paraId="7EF8CD17" w14:textId="77777777" w:rsidR="000011C0" w:rsidRPr="000011C0" w:rsidRDefault="000011C0" w:rsidP="0036792F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</w:p>
    <w:p w14:paraId="6B7E29D3" w14:textId="1732C5D9" w:rsidR="0048712C" w:rsidRPr="0048712C" w:rsidRDefault="0036792F" w:rsidP="0048712C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</w:p>
    <w:p w14:paraId="0877FE0E" w14:textId="77777777" w:rsidR="0060409D" w:rsidRPr="0048712C" w:rsidRDefault="0060409D" w:rsidP="001B12EB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sectPr w:rsidR="0060409D" w:rsidRPr="0048712C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DFE"/>
    <w:multiLevelType w:val="hybridMultilevel"/>
    <w:tmpl w:val="ABA42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6AA9"/>
    <w:multiLevelType w:val="hybridMultilevel"/>
    <w:tmpl w:val="3612D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F61"/>
    <w:multiLevelType w:val="hybridMultilevel"/>
    <w:tmpl w:val="2A545210"/>
    <w:lvl w:ilvl="0" w:tplc="EE12E3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3384"/>
    <w:multiLevelType w:val="hybridMultilevel"/>
    <w:tmpl w:val="DE841068"/>
    <w:lvl w:ilvl="0" w:tplc="EE12E3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450"/>
    <w:multiLevelType w:val="hybridMultilevel"/>
    <w:tmpl w:val="52C822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530B80"/>
    <w:multiLevelType w:val="hybridMultilevel"/>
    <w:tmpl w:val="6E9E2000"/>
    <w:lvl w:ilvl="0" w:tplc="102A74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A623D"/>
    <w:multiLevelType w:val="hybridMultilevel"/>
    <w:tmpl w:val="6FB04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B2497"/>
    <w:multiLevelType w:val="hybridMultilevel"/>
    <w:tmpl w:val="9D927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9"/>
    <w:rsid w:val="000011C0"/>
    <w:rsid w:val="00021AF7"/>
    <w:rsid w:val="00083404"/>
    <w:rsid w:val="000B109F"/>
    <w:rsid w:val="00112507"/>
    <w:rsid w:val="001231F0"/>
    <w:rsid w:val="00131441"/>
    <w:rsid w:val="00166FE9"/>
    <w:rsid w:val="00181789"/>
    <w:rsid w:val="001903D8"/>
    <w:rsid w:val="001A595A"/>
    <w:rsid w:val="001B12EB"/>
    <w:rsid w:val="002052C2"/>
    <w:rsid w:val="002272C7"/>
    <w:rsid w:val="00235FC8"/>
    <w:rsid w:val="00247BDF"/>
    <w:rsid w:val="002603BC"/>
    <w:rsid w:val="002E4902"/>
    <w:rsid w:val="00303B44"/>
    <w:rsid w:val="00325590"/>
    <w:rsid w:val="00334664"/>
    <w:rsid w:val="0036792F"/>
    <w:rsid w:val="003759CC"/>
    <w:rsid w:val="00382F57"/>
    <w:rsid w:val="003E5B13"/>
    <w:rsid w:val="00406C2D"/>
    <w:rsid w:val="00410552"/>
    <w:rsid w:val="00423F40"/>
    <w:rsid w:val="004331BF"/>
    <w:rsid w:val="0047655B"/>
    <w:rsid w:val="0048712C"/>
    <w:rsid w:val="00494BC0"/>
    <w:rsid w:val="004B78E2"/>
    <w:rsid w:val="004C7A9A"/>
    <w:rsid w:val="004D6532"/>
    <w:rsid w:val="004F08EB"/>
    <w:rsid w:val="00500F14"/>
    <w:rsid w:val="0050655E"/>
    <w:rsid w:val="00533835"/>
    <w:rsid w:val="00535D8E"/>
    <w:rsid w:val="00547BC4"/>
    <w:rsid w:val="005638BA"/>
    <w:rsid w:val="005D63EA"/>
    <w:rsid w:val="005F2FF6"/>
    <w:rsid w:val="0060409D"/>
    <w:rsid w:val="006043FA"/>
    <w:rsid w:val="00605462"/>
    <w:rsid w:val="00612360"/>
    <w:rsid w:val="0061267B"/>
    <w:rsid w:val="006477D8"/>
    <w:rsid w:val="00647FED"/>
    <w:rsid w:val="00660F13"/>
    <w:rsid w:val="006772A7"/>
    <w:rsid w:val="006D6843"/>
    <w:rsid w:val="006D6DB8"/>
    <w:rsid w:val="006E1B42"/>
    <w:rsid w:val="007164AA"/>
    <w:rsid w:val="00777BBC"/>
    <w:rsid w:val="007A0B44"/>
    <w:rsid w:val="007A3BC7"/>
    <w:rsid w:val="007A584B"/>
    <w:rsid w:val="007B7F90"/>
    <w:rsid w:val="007C38A9"/>
    <w:rsid w:val="007D39EF"/>
    <w:rsid w:val="007E701D"/>
    <w:rsid w:val="007E7EE6"/>
    <w:rsid w:val="007F26A6"/>
    <w:rsid w:val="008134CF"/>
    <w:rsid w:val="00842320"/>
    <w:rsid w:val="0085248D"/>
    <w:rsid w:val="008A790F"/>
    <w:rsid w:val="008E069A"/>
    <w:rsid w:val="009005A8"/>
    <w:rsid w:val="00912B7F"/>
    <w:rsid w:val="00987D44"/>
    <w:rsid w:val="00992DA0"/>
    <w:rsid w:val="009D4AB2"/>
    <w:rsid w:val="00A0156B"/>
    <w:rsid w:val="00AA5258"/>
    <w:rsid w:val="00AC58F4"/>
    <w:rsid w:val="00AE0128"/>
    <w:rsid w:val="00AE367A"/>
    <w:rsid w:val="00B16546"/>
    <w:rsid w:val="00B339D8"/>
    <w:rsid w:val="00BA1062"/>
    <w:rsid w:val="00BD4B25"/>
    <w:rsid w:val="00BF3D00"/>
    <w:rsid w:val="00C24679"/>
    <w:rsid w:val="00C46AE3"/>
    <w:rsid w:val="00C5078F"/>
    <w:rsid w:val="00C56CBB"/>
    <w:rsid w:val="00C82609"/>
    <w:rsid w:val="00CE3CB6"/>
    <w:rsid w:val="00D42271"/>
    <w:rsid w:val="00D5425C"/>
    <w:rsid w:val="00D70E0C"/>
    <w:rsid w:val="00D75385"/>
    <w:rsid w:val="00D8540B"/>
    <w:rsid w:val="00DB42AF"/>
    <w:rsid w:val="00DD7917"/>
    <w:rsid w:val="00DE607D"/>
    <w:rsid w:val="00DF165C"/>
    <w:rsid w:val="00E2795D"/>
    <w:rsid w:val="00E9733B"/>
    <w:rsid w:val="00EA0CCC"/>
    <w:rsid w:val="00EA75ED"/>
    <w:rsid w:val="00EB63FA"/>
    <w:rsid w:val="00ED3203"/>
    <w:rsid w:val="00EF2CEC"/>
    <w:rsid w:val="00F260C9"/>
    <w:rsid w:val="00F30E21"/>
    <w:rsid w:val="00F64829"/>
    <w:rsid w:val="00F666D2"/>
    <w:rsid w:val="00F66C5C"/>
    <w:rsid w:val="00F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B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FE9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48712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8712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8712C"/>
    <w:rPr>
      <w:b/>
    </w:rPr>
  </w:style>
  <w:style w:type="character" w:customStyle="1" w:styleId="RefrainCar">
    <w:name w:val="Refrain Car"/>
    <w:link w:val="Refrain"/>
    <w:locked/>
    <w:rsid w:val="0048712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FE9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48712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8712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8712C"/>
    <w:rPr>
      <w:b/>
    </w:rPr>
  </w:style>
  <w:style w:type="character" w:customStyle="1" w:styleId="RefrainCar">
    <w:name w:val="Refrain Car"/>
    <w:link w:val="Refrain"/>
    <w:locked/>
    <w:rsid w:val="0048712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2021-12-15T06:54:00Z</dcterms:created>
  <dcterms:modified xsi:type="dcterms:W3CDTF">2021-12-15T06:54:00Z</dcterms:modified>
</cp:coreProperties>
</file>